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A61" w:rsidRPr="006B4A31" w:rsidRDefault="00042A61" w:rsidP="00042A61">
      <w:pPr>
        <w:pStyle w:val="1"/>
        <w:spacing w:line="360" w:lineRule="auto"/>
        <w:jc w:val="left"/>
        <w:rPr>
          <w:rFonts w:ascii="宋体" w:hAnsi="宋体" w:hint="eastAsia"/>
          <w:sz w:val="24"/>
          <w:szCs w:val="24"/>
        </w:rPr>
      </w:pPr>
      <w:r w:rsidRPr="006B4A31">
        <w:rPr>
          <w:rFonts w:ascii="宋体" w:hAnsi="宋体" w:hint="eastAsia"/>
          <w:sz w:val="24"/>
          <w:szCs w:val="24"/>
        </w:rPr>
        <w:t>附件</w:t>
      </w:r>
      <w:r>
        <w:rPr>
          <w:rFonts w:ascii="宋体" w:hAnsi="宋体" w:hint="eastAsia"/>
          <w:sz w:val="24"/>
          <w:szCs w:val="24"/>
        </w:rPr>
        <w:t>5</w:t>
      </w:r>
    </w:p>
    <w:p w:rsidR="00042A61" w:rsidRPr="00091C57" w:rsidRDefault="00042A61" w:rsidP="00042A61">
      <w:pPr>
        <w:pStyle w:val="a5"/>
        <w:spacing w:line="360" w:lineRule="auto"/>
        <w:jc w:val="center"/>
        <w:rPr>
          <w:rFonts w:hAnsi="宋体"/>
          <w:b/>
          <w:sz w:val="36"/>
          <w:szCs w:val="36"/>
        </w:rPr>
      </w:pPr>
      <w:bookmarkStart w:id="0" w:name="_GoBack"/>
      <w:bookmarkEnd w:id="0"/>
      <w:r w:rsidRPr="00091C57">
        <w:rPr>
          <w:rFonts w:hAnsi="宋体" w:hint="eastAsia"/>
          <w:b/>
          <w:sz w:val="36"/>
          <w:szCs w:val="36"/>
        </w:rPr>
        <w:t>教育部《国家教育考试违规处理办法》（摘要）</w:t>
      </w:r>
    </w:p>
    <w:p w:rsidR="00042A61" w:rsidRPr="00ED32C1" w:rsidRDefault="00042A61" w:rsidP="00042A61">
      <w:pPr>
        <w:pStyle w:val="a5"/>
        <w:spacing w:line="360" w:lineRule="auto"/>
        <w:ind w:firstLineChars="1400" w:firstLine="3360"/>
        <w:rPr>
          <w:rFonts w:hAnsi="宋体"/>
          <w:sz w:val="24"/>
        </w:rPr>
      </w:pPr>
      <w:r w:rsidRPr="00ED32C1">
        <w:rPr>
          <w:rFonts w:hAnsi="宋体" w:hint="eastAsia"/>
          <w:sz w:val="24"/>
        </w:rPr>
        <w:t>（教育部令第33号）</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一、考生不遵守考场纪律，不服从考试工作人员的安排与要求，有下列行为之一的，应当认定为考试违纪：</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w:t>
      </w:r>
      <w:proofErr w:type="gramStart"/>
      <w:r w:rsidRPr="00ED32C1">
        <w:rPr>
          <w:rFonts w:hAnsi="宋体" w:hint="eastAsia"/>
          <w:sz w:val="24"/>
        </w:rPr>
        <w:t>一</w:t>
      </w:r>
      <w:proofErr w:type="gramEnd"/>
      <w:r w:rsidRPr="00ED32C1">
        <w:rPr>
          <w:rFonts w:hAnsi="宋体" w:hint="eastAsia"/>
          <w:sz w:val="24"/>
        </w:rPr>
        <w:t>)携带规定以外的物品进入考场或者未放在指定位置的；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(二)未在规定的座位参加考试的；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(三)考试开始信号发出前答题或者考试结束信号发出后继续答题的；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(四)在考试过程中旁窥、交头接耳、互打暗号或者手势的；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(五)在考场或者教育考试机构禁止的范围内，喧哗、吸烟或者实施其他影响考场秩序的行为的；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(六)未经考试工作人员同意在考试过程中擅自离开考场的；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(七)将试卷、答卷(含答题卡、答题纸等，下同)、草稿纸等考试用纸带出考场的；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(八)用规定以外的笔或者纸答题或者在试卷规定以外的地方书写姓名、考号或者以其他方式在答卷上标记信息的；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(九)其他违反考场规则但尚未构成作弊的行为。</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二、考生违背考试公平、公正原则，以不正当手段获得或者试图获得试题答案、考试成绩，有下列行为之一的，应当认定为考试作弊：</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w:t>
      </w:r>
      <w:proofErr w:type="gramStart"/>
      <w:r w:rsidRPr="00ED32C1">
        <w:rPr>
          <w:rFonts w:hAnsi="宋体" w:hint="eastAsia"/>
          <w:sz w:val="24"/>
        </w:rPr>
        <w:t>一</w:t>
      </w:r>
      <w:proofErr w:type="gramEnd"/>
      <w:r w:rsidRPr="00ED32C1">
        <w:rPr>
          <w:rFonts w:hAnsi="宋体" w:hint="eastAsia"/>
          <w:sz w:val="24"/>
        </w:rPr>
        <w:t>)携带与考试内容相关的文字材料或者存储有与考试内容相关资料的电子设备参加考试的；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(二)抄袭或者协助他人抄袭试题答案或者与考试内容相关的资料的；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(三)胁迫他人为自己抄袭提供方便的；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(四)携带具有发送或者接收信息功能的设备的；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(五)由他人冒名代替参加考试的；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(六)故意销毁试卷、答卷或者考试材料的；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(七)在答卷上填写与本人身份不符的姓名、考号等信息的；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(八)传、接物品或者交换试卷、答卷、草稿纸的；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lastRenderedPageBreak/>
        <w:t>(九)其他以不正当手段获得或者试图获得试题答案、考试成绩的行为。</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三、教育考试机构、考试工作人员在考试过程中或者在考试结束后发现下列行为之一的，应当认定相关的考生实施了考试作弊行为：</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w:t>
      </w:r>
      <w:proofErr w:type="gramStart"/>
      <w:r w:rsidRPr="00ED32C1">
        <w:rPr>
          <w:rFonts w:hAnsi="宋体" w:hint="eastAsia"/>
          <w:sz w:val="24"/>
        </w:rPr>
        <w:t>一</w:t>
      </w:r>
      <w:proofErr w:type="gramEnd"/>
      <w:r w:rsidRPr="00ED32C1">
        <w:rPr>
          <w:rFonts w:hAnsi="宋体" w:hint="eastAsia"/>
          <w:sz w:val="24"/>
        </w:rPr>
        <w:t>)通过伪造证件、证明、档案及其他材料获得考试资格和考试成绩的；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(二)评卷过程中被认定为答案雷同的；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(三)考场纪律混乱、考试秩序失控，出现大面积考试作弊现象的；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(四)考试工作人员协助实施作弊行为，事后查实的；</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(五)其他应认定为作弊的行为。</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四、考生及其他人员应当自觉维护考试工作场所的秩序，服从考试工作人员的管理，不得有下列扰乱考场及考试工作场所秩序的行为：</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w:t>
      </w:r>
      <w:proofErr w:type="gramStart"/>
      <w:r w:rsidRPr="00ED32C1">
        <w:rPr>
          <w:rFonts w:hAnsi="宋体" w:hint="eastAsia"/>
          <w:sz w:val="24"/>
        </w:rPr>
        <w:t>一</w:t>
      </w:r>
      <w:proofErr w:type="gramEnd"/>
      <w:r w:rsidRPr="00ED32C1">
        <w:rPr>
          <w:rFonts w:hAnsi="宋体" w:hint="eastAsia"/>
          <w:sz w:val="24"/>
        </w:rPr>
        <w:t>)故意扰乱考点、考场、评卷场所等考试工作场所秩序；</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(二)拒绝、妨碍考试工作人员履行管理职责；</w:t>
      </w:r>
    </w:p>
    <w:p w:rsidR="00042A61" w:rsidRPr="00ED32C1" w:rsidRDefault="00042A61" w:rsidP="00042A61">
      <w:pPr>
        <w:pStyle w:val="a5"/>
        <w:spacing w:line="360" w:lineRule="auto"/>
        <w:ind w:firstLineChars="200" w:firstLine="480"/>
        <w:rPr>
          <w:rFonts w:hAnsi="宋体"/>
          <w:sz w:val="24"/>
        </w:rPr>
      </w:pPr>
      <w:r w:rsidRPr="00ED32C1">
        <w:rPr>
          <w:rFonts w:hAnsi="宋体" w:hint="eastAsia"/>
          <w:sz w:val="24"/>
        </w:rPr>
        <w:t>(三)威胁、侮辱、诽谤、诬陷或者以其他方式侵害考试工作人员、其他考生合法权益的行为；</w:t>
      </w:r>
    </w:p>
    <w:p w:rsidR="00042A61" w:rsidRPr="00ED32C1" w:rsidRDefault="00042A61" w:rsidP="00042A61">
      <w:pPr>
        <w:spacing w:line="360" w:lineRule="auto"/>
        <w:ind w:firstLineChars="200" w:firstLine="480"/>
        <w:rPr>
          <w:rFonts w:ascii="宋体" w:hAnsi="宋体" w:cs="Courier New"/>
          <w:sz w:val="24"/>
          <w:szCs w:val="21"/>
        </w:rPr>
      </w:pPr>
      <w:r w:rsidRPr="00ED32C1">
        <w:rPr>
          <w:rFonts w:ascii="宋体" w:hAnsi="宋体" w:cs="Courier New" w:hint="eastAsia"/>
          <w:sz w:val="24"/>
          <w:szCs w:val="21"/>
        </w:rPr>
        <w:t>(四)故意损坏考场设施设备；</w:t>
      </w:r>
    </w:p>
    <w:p w:rsidR="00042A61" w:rsidRPr="00ED32C1" w:rsidRDefault="00042A61" w:rsidP="00042A61">
      <w:pPr>
        <w:spacing w:line="360" w:lineRule="auto"/>
        <w:ind w:firstLineChars="200" w:firstLine="480"/>
        <w:rPr>
          <w:rFonts w:ascii="宋体" w:hAnsi="宋体" w:cs="Courier New"/>
          <w:sz w:val="24"/>
          <w:szCs w:val="21"/>
        </w:rPr>
      </w:pPr>
      <w:r w:rsidRPr="00ED32C1">
        <w:rPr>
          <w:rFonts w:ascii="宋体" w:hAnsi="宋体" w:cs="Courier New" w:hint="eastAsia"/>
          <w:sz w:val="24"/>
          <w:szCs w:val="21"/>
        </w:rPr>
        <w:t>(五)其他扰乱考试管理秩序的行为。</w:t>
      </w:r>
    </w:p>
    <w:p w:rsidR="00CE0D01" w:rsidRPr="00042A61" w:rsidRDefault="00CE0D01"/>
    <w:sectPr w:rsidR="00CE0D01" w:rsidRPr="00042A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975" w:rsidRDefault="003B2975" w:rsidP="00042A61">
      <w:r>
        <w:separator/>
      </w:r>
    </w:p>
  </w:endnote>
  <w:endnote w:type="continuationSeparator" w:id="0">
    <w:p w:rsidR="003B2975" w:rsidRDefault="003B2975" w:rsidP="0004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975" w:rsidRDefault="003B2975" w:rsidP="00042A61">
      <w:r>
        <w:separator/>
      </w:r>
    </w:p>
  </w:footnote>
  <w:footnote w:type="continuationSeparator" w:id="0">
    <w:p w:rsidR="003B2975" w:rsidRDefault="003B2975" w:rsidP="00042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C3"/>
    <w:rsid w:val="00042A61"/>
    <w:rsid w:val="003B2975"/>
    <w:rsid w:val="00CE03C3"/>
    <w:rsid w:val="00CE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A61"/>
    <w:pPr>
      <w:widowControl w:val="0"/>
      <w:jc w:val="both"/>
    </w:pPr>
    <w:rPr>
      <w:rFonts w:ascii="Times New Roman" w:eastAsia="宋体" w:hAnsi="Times New Roman" w:cs="Times New Roman"/>
      <w:szCs w:val="24"/>
    </w:rPr>
  </w:style>
  <w:style w:type="paragraph" w:styleId="1">
    <w:name w:val="heading 1"/>
    <w:basedOn w:val="a"/>
    <w:next w:val="a"/>
    <w:link w:val="1Char"/>
    <w:qFormat/>
    <w:rsid w:val="00042A6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2A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42A61"/>
    <w:rPr>
      <w:sz w:val="18"/>
      <w:szCs w:val="18"/>
    </w:rPr>
  </w:style>
  <w:style w:type="paragraph" w:styleId="a4">
    <w:name w:val="footer"/>
    <w:basedOn w:val="a"/>
    <w:link w:val="Char0"/>
    <w:uiPriority w:val="99"/>
    <w:unhideWhenUsed/>
    <w:rsid w:val="00042A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42A61"/>
    <w:rPr>
      <w:sz w:val="18"/>
      <w:szCs w:val="18"/>
    </w:rPr>
  </w:style>
  <w:style w:type="character" w:customStyle="1" w:styleId="1Char">
    <w:name w:val="标题 1 Char"/>
    <w:basedOn w:val="a0"/>
    <w:link w:val="1"/>
    <w:rsid w:val="00042A61"/>
    <w:rPr>
      <w:rFonts w:ascii="Times New Roman" w:eastAsia="宋体" w:hAnsi="Times New Roman" w:cs="Times New Roman"/>
      <w:b/>
      <w:bCs/>
      <w:kern w:val="44"/>
      <w:sz w:val="44"/>
      <w:szCs w:val="44"/>
    </w:rPr>
  </w:style>
  <w:style w:type="paragraph" w:styleId="a5">
    <w:name w:val="Plain Text"/>
    <w:basedOn w:val="a"/>
    <w:link w:val="Char1"/>
    <w:rsid w:val="00042A61"/>
    <w:rPr>
      <w:rFonts w:ascii="宋体" w:hAnsi="Courier New" w:cs="Courier New"/>
      <w:szCs w:val="21"/>
    </w:rPr>
  </w:style>
  <w:style w:type="character" w:customStyle="1" w:styleId="Char1">
    <w:name w:val="纯文本 Char"/>
    <w:basedOn w:val="a0"/>
    <w:link w:val="a5"/>
    <w:rsid w:val="00042A61"/>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A61"/>
    <w:pPr>
      <w:widowControl w:val="0"/>
      <w:jc w:val="both"/>
    </w:pPr>
    <w:rPr>
      <w:rFonts w:ascii="Times New Roman" w:eastAsia="宋体" w:hAnsi="Times New Roman" w:cs="Times New Roman"/>
      <w:szCs w:val="24"/>
    </w:rPr>
  </w:style>
  <w:style w:type="paragraph" w:styleId="1">
    <w:name w:val="heading 1"/>
    <w:basedOn w:val="a"/>
    <w:next w:val="a"/>
    <w:link w:val="1Char"/>
    <w:qFormat/>
    <w:rsid w:val="00042A6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2A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42A61"/>
    <w:rPr>
      <w:sz w:val="18"/>
      <w:szCs w:val="18"/>
    </w:rPr>
  </w:style>
  <w:style w:type="paragraph" w:styleId="a4">
    <w:name w:val="footer"/>
    <w:basedOn w:val="a"/>
    <w:link w:val="Char0"/>
    <w:uiPriority w:val="99"/>
    <w:unhideWhenUsed/>
    <w:rsid w:val="00042A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42A61"/>
    <w:rPr>
      <w:sz w:val="18"/>
      <w:szCs w:val="18"/>
    </w:rPr>
  </w:style>
  <w:style w:type="character" w:customStyle="1" w:styleId="1Char">
    <w:name w:val="标题 1 Char"/>
    <w:basedOn w:val="a0"/>
    <w:link w:val="1"/>
    <w:rsid w:val="00042A61"/>
    <w:rPr>
      <w:rFonts w:ascii="Times New Roman" w:eastAsia="宋体" w:hAnsi="Times New Roman" w:cs="Times New Roman"/>
      <w:b/>
      <w:bCs/>
      <w:kern w:val="44"/>
      <w:sz w:val="44"/>
      <w:szCs w:val="44"/>
    </w:rPr>
  </w:style>
  <w:style w:type="paragraph" w:styleId="a5">
    <w:name w:val="Plain Text"/>
    <w:basedOn w:val="a"/>
    <w:link w:val="Char1"/>
    <w:rsid w:val="00042A61"/>
    <w:rPr>
      <w:rFonts w:ascii="宋体" w:hAnsi="Courier New" w:cs="Courier New"/>
      <w:szCs w:val="21"/>
    </w:rPr>
  </w:style>
  <w:style w:type="character" w:customStyle="1" w:styleId="Char1">
    <w:name w:val="纯文本 Char"/>
    <w:basedOn w:val="a0"/>
    <w:link w:val="a5"/>
    <w:rsid w:val="00042A61"/>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A9D6B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891</Characters>
  <Application>Microsoft Office Word</Application>
  <DocSecurity>0</DocSecurity>
  <Lines>7</Lines>
  <Paragraphs>2</Paragraphs>
  <ScaleCrop>false</ScaleCrop>
  <Company>微软中国</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2019-03-25T05:21:00Z</dcterms:created>
  <dcterms:modified xsi:type="dcterms:W3CDTF">2019-03-25T05:22:00Z</dcterms:modified>
</cp:coreProperties>
</file>