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D6D0AE" w14:textId="77777777" w:rsidR="00113BA3" w:rsidRPr="00FA68C1" w:rsidRDefault="00113BA3">
      <w:pPr>
        <w:spacing w:line="360" w:lineRule="auto"/>
        <w:jc w:val="center"/>
        <w:rPr>
          <w:rFonts w:ascii="宋体" w:eastAsia="宋体" w:hAnsi="宋体"/>
          <w:b/>
          <w:bCs/>
          <w:sz w:val="28"/>
          <w:szCs w:val="28"/>
        </w:rPr>
      </w:pPr>
    </w:p>
    <w:p w14:paraId="36109986" w14:textId="77777777" w:rsidR="00113BA3" w:rsidRPr="00FA68C1" w:rsidRDefault="003522BF">
      <w:pPr>
        <w:spacing w:line="360" w:lineRule="auto"/>
        <w:jc w:val="center"/>
        <w:rPr>
          <w:rFonts w:ascii="宋体" w:eastAsia="宋体" w:hAnsi="宋体"/>
          <w:b/>
          <w:bCs/>
          <w:sz w:val="28"/>
          <w:szCs w:val="28"/>
        </w:rPr>
      </w:pPr>
      <w:r w:rsidRPr="00FA68C1">
        <w:rPr>
          <w:rFonts w:ascii="宋体" w:eastAsia="宋体" w:hAnsi="宋体" w:hint="eastAsia"/>
          <w:b/>
          <w:bCs/>
          <w:sz w:val="28"/>
          <w:szCs w:val="28"/>
        </w:rPr>
        <w:t>数据备份系统技术要求</w:t>
      </w:r>
    </w:p>
    <w:p w14:paraId="35DE7C54" w14:textId="77777777" w:rsidR="00113BA3" w:rsidRPr="00FA68C1" w:rsidRDefault="003522BF">
      <w:pPr>
        <w:spacing w:beforeLines="50" w:before="156" w:afterLines="50" w:after="156" w:line="360" w:lineRule="auto"/>
        <w:rPr>
          <w:rFonts w:ascii="宋体" w:eastAsia="宋体" w:hAnsi="宋体"/>
          <w:b/>
          <w:bCs/>
          <w:sz w:val="24"/>
          <w:szCs w:val="24"/>
        </w:rPr>
      </w:pPr>
      <w:r w:rsidRPr="00FA68C1">
        <w:rPr>
          <w:rFonts w:ascii="宋体" w:eastAsia="宋体" w:hAnsi="宋体" w:hint="eastAsia"/>
          <w:b/>
          <w:bCs/>
          <w:sz w:val="24"/>
          <w:szCs w:val="24"/>
        </w:rPr>
        <w:t>一、总体要求</w:t>
      </w:r>
    </w:p>
    <w:p w14:paraId="33546368" w14:textId="77777777" w:rsidR="00113BA3" w:rsidRPr="00FA68C1" w:rsidRDefault="003522BF">
      <w:pPr>
        <w:spacing w:line="360" w:lineRule="auto"/>
        <w:ind w:firstLine="420"/>
        <w:rPr>
          <w:rFonts w:ascii="宋体" w:eastAsia="宋体" w:hAnsi="宋体"/>
          <w:szCs w:val="21"/>
        </w:rPr>
      </w:pPr>
      <w:r w:rsidRPr="00FA68C1">
        <w:rPr>
          <w:rFonts w:ascii="宋体" w:eastAsia="宋体" w:hAnsi="宋体" w:hint="eastAsia"/>
          <w:szCs w:val="21"/>
        </w:rPr>
        <w:t>本项目主要</w:t>
      </w:r>
      <w:proofErr w:type="gramStart"/>
      <w:r w:rsidRPr="00FA68C1">
        <w:rPr>
          <w:rFonts w:ascii="宋体" w:eastAsia="宋体" w:hAnsi="宋体" w:hint="eastAsia"/>
          <w:szCs w:val="21"/>
        </w:rPr>
        <w:t>完成金审学院</w:t>
      </w:r>
      <w:proofErr w:type="gramEnd"/>
      <w:r w:rsidRPr="00FA68C1">
        <w:rPr>
          <w:rFonts w:ascii="宋体" w:eastAsia="宋体" w:hAnsi="宋体" w:hint="eastAsia"/>
          <w:szCs w:val="21"/>
        </w:rPr>
        <w:t>业务系统重要数据的本地备份，并提供远程备份功能。在具备远程空间（云空间）的情况下，可以在不增加任何费用的情况下将数据备份到远程（云端）。</w:t>
      </w:r>
    </w:p>
    <w:p w14:paraId="47764BCC" w14:textId="77777777" w:rsidR="00113BA3" w:rsidRPr="00FA68C1" w:rsidRDefault="003522BF">
      <w:pPr>
        <w:spacing w:beforeLines="50" w:before="156" w:afterLines="50" w:after="156" w:line="360" w:lineRule="auto"/>
        <w:rPr>
          <w:rFonts w:ascii="宋体" w:eastAsia="宋体" w:hAnsi="宋体"/>
          <w:b/>
          <w:bCs/>
          <w:sz w:val="24"/>
          <w:szCs w:val="24"/>
        </w:rPr>
      </w:pPr>
      <w:r w:rsidRPr="00FA68C1">
        <w:rPr>
          <w:rFonts w:ascii="宋体" w:eastAsia="宋体" w:hAnsi="宋体" w:hint="eastAsia"/>
          <w:b/>
          <w:bCs/>
          <w:sz w:val="24"/>
          <w:szCs w:val="24"/>
        </w:rPr>
        <w:t>二、配置需求</w:t>
      </w:r>
    </w:p>
    <w:p w14:paraId="2046A1BC" w14:textId="77777777" w:rsidR="00113BA3" w:rsidRPr="00FA68C1" w:rsidRDefault="003522BF">
      <w:pPr>
        <w:spacing w:beforeLines="50" w:before="156" w:afterLines="50" w:after="156" w:line="360" w:lineRule="auto"/>
        <w:rPr>
          <w:rFonts w:ascii="宋体" w:eastAsia="宋体" w:hAnsi="宋体"/>
          <w:b/>
          <w:bCs/>
          <w:sz w:val="24"/>
          <w:szCs w:val="24"/>
        </w:rPr>
      </w:pPr>
      <w:r w:rsidRPr="00FA68C1">
        <w:rPr>
          <w:rFonts w:ascii="宋体" w:eastAsia="宋体" w:hAnsi="宋体" w:hint="eastAsia"/>
          <w:b/>
          <w:bCs/>
          <w:sz w:val="24"/>
          <w:szCs w:val="24"/>
        </w:rPr>
        <w:t>（一）硬件配置</w:t>
      </w:r>
    </w:p>
    <w:p w14:paraId="50B76DDB" w14:textId="77777777" w:rsidR="00113BA3" w:rsidRPr="00FA68C1" w:rsidRDefault="003522BF">
      <w:pPr>
        <w:spacing w:line="360" w:lineRule="auto"/>
        <w:ind w:firstLine="420"/>
        <w:rPr>
          <w:rFonts w:ascii="宋体" w:eastAsia="宋体" w:hAnsi="宋体"/>
          <w:szCs w:val="21"/>
        </w:rPr>
      </w:pPr>
      <w:r w:rsidRPr="00FA68C1">
        <w:rPr>
          <w:rFonts w:ascii="宋体" w:eastAsia="宋体" w:hAnsi="宋体"/>
          <w:szCs w:val="21"/>
        </w:rPr>
        <w:t>2U机架式设备；</w:t>
      </w:r>
      <w:r w:rsidRPr="00FA68C1">
        <w:rPr>
          <w:rFonts w:ascii="宋体" w:eastAsia="宋体" w:hAnsi="宋体" w:hint="eastAsia"/>
          <w:szCs w:val="21"/>
        </w:rPr>
        <w:t>不少于16</w:t>
      </w:r>
      <w:r w:rsidRPr="00FA68C1">
        <w:rPr>
          <w:rFonts w:ascii="宋体" w:eastAsia="宋体" w:hAnsi="宋体"/>
          <w:szCs w:val="21"/>
        </w:rPr>
        <w:t>个磁盘槽位3.5" SAS、SATA磁盘接口</w:t>
      </w:r>
      <w:r w:rsidRPr="00FA68C1">
        <w:rPr>
          <w:rFonts w:ascii="宋体" w:eastAsia="宋体" w:hAnsi="宋体" w:hint="eastAsia"/>
          <w:szCs w:val="21"/>
        </w:rPr>
        <w:t>,不少于2个背板系统盘槽位</w:t>
      </w:r>
      <w:r w:rsidRPr="00FA68C1">
        <w:rPr>
          <w:rFonts w:ascii="宋体" w:eastAsia="宋体" w:hAnsi="宋体"/>
          <w:szCs w:val="21"/>
        </w:rPr>
        <w:t>3.5" SAS、</w:t>
      </w:r>
      <w:r w:rsidRPr="00FA68C1">
        <w:rPr>
          <w:rFonts w:ascii="宋体" w:eastAsia="宋体" w:hAnsi="宋体" w:hint="eastAsia"/>
          <w:szCs w:val="21"/>
        </w:rPr>
        <w:t>SSD</w:t>
      </w:r>
      <w:r w:rsidRPr="00FA68C1">
        <w:rPr>
          <w:rFonts w:ascii="宋体" w:eastAsia="宋体" w:hAnsi="宋体"/>
          <w:szCs w:val="21"/>
        </w:rPr>
        <w:t>磁盘接口；</w:t>
      </w:r>
      <w:r w:rsidRPr="00FA68C1">
        <w:rPr>
          <w:rFonts w:ascii="宋体" w:eastAsia="宋体" w:hAnsi="宋体" w:hint="eastAsia"/>
          <w:szCs w:val="21"/>
        </w:rPr>
        <w:t>配置2块300GB SAS系统盘，</w:t>
      </w:r>
      <w:r w:rsidRPr="00FA68C1">
        <w:rPr>
          <w:rFonts w:ascii="宋体" w:eastAsia="宋体" w:hAnsi="宋体"/>
          <w:szCs w:val="21"/>
        </w:rPr>
        <w:t>配置</w:t>
      </w:r>
      <w:r w:rsidRPr="00FA68C1">
        <w:rPr>
          <w:rFonts w:ascii="宋体" w:eastAsia="宋体" w:hAnsi="宋体" w:hint="eastAsia"/>
          <w:szCs w:val="21"/>
        </w:rPr>
        <w:t>不少于10</w:t>
      </w:r>
      <w:r w:rsidRPr="00FA68C1">
        <w:rPr>
          <w:rFonts w:ascii="宋体" w:eastAsia="宋体" w:hAnsi="宋体"/>
          <w:szCs w:val="21"/>
        </w:rPr>
        <w:t>块</w:t>
      </w:r>
      <w:r w:rsidRPr="00FA68C1">
        <w:rPr>
          <w:rFonts w:ascii="宋体" w:eastAsia="宋体" w:hAnsi="宋体" w:hint="eastAsia"/>
          <w:szCs w:val="21"/>
        </w:rPr>
        <w:t>4</w:t>
      </w:r>
      <w:r w:rsidRPr="00FA68C1">
        <w:rPr>
          <w:rFonts w:ascii="宋体" w:eastAsia="宋体" w:hAnsi="宋体"/>
          <w:szCs w:val="21"/>
        </w:rPr>
        <w:t>TB企业级硬盘；RAID支持1,5,6,10,50,60,热备模式；RAID</w:t>
      </w:r>
      <w:r w:rsidRPr="00FA68C1">
        <w:rPr>
          <w:rFonts w:ascii="宋体" w:eastAsia="宋体" w:hAnsi="宋体" w:hint="eastAsia"/>
          <w:szCs w:val="21"/>
        </w:rPr>
        <w:t xml:space="preserve"> 5+1可用容量最少32TB，预留两块热备盘；</w:t>
      </w:r>
    </w:p>
    <w:p w14:paraId="27FE4C1E" w14:textId="77777777" w:rsidR="00113BA3" w:rsidRPr="00FA68C1" w:rsidRDefault="003522BF">
      <w:pPr>
        <w:spacing w:line="360" w:lineRule="auto"/>
        <w:ind w:firstLine="420"/>
        <w:rPr>
          <w:rFonts w:ascii="宋体" w:eastAsia="宋体" w:hAnsi="宋体"/>
          <w:szCs w:val="21"/>
        </w:rPr>
      </w:pPr>
      <w:r w:rsidRPr="00FA68C1">
        <w:rPr>
          <w:rFonts w:ascii="宋体" w:eastAsia="宋体" w:hAnsi="宋体" w:hint="eastAsia"/>
          <w:szCs w:val="21"/>
        </w:rPr>
        <w:t>配置不少于</w:t>
      </w:r>
      <w:r w:rsidRPr="00FA68C1">
        <w:rPr>
          <w:rFonts w:ascii="宋体" w:eastAsia="宋体" w:hAnsi="宋体"/>
          <w:szCs w:val="21"/>
        </w:rPr>
        <w:t>单路8核处理器；</w:t>
      </w:r>
      <w:r w:rsidRPr="00FA68C1">
        <w:rPr>
          <w:rFonts w:ascii="宋体" w:eastAsia="宋体" w:hAnsi="宋体" w:hint="eastAsia"/>
          <w:szCs w:val="21"/>
        </w:rPr>
        <w:t>6</w:t>
      </w:r>
      <w:r w:rsidRPr="00FA68C1">
        <w:rPr>
          <w:rFonts w:ascii="宋体" w:eastAsia="宋体" w:hAnsi="宋体"/>
          <w:szCs w:val="21"/>
        </w:rPr>
        <w:t>4</w:t>
      </w:r>
      <w:r w:rsidRPr="00FA68C1">
        <w:rPr>
          <w:rFonts w:ascii="宋体" w:eastAsia="宋体" w:hAnsi="宋体" w:hint="eastAsia"/>
          <w:szCs w:val="21"/>
        </w:rPr>
        <w:t>G</w:t>
      </w:r>
      <w:r w:rsidRPr="00FA68C1">
        <w:rPr>
          <w:rFonts w:ascii="宋体" w:eastAsia="宋体" w:hAnsi="宋体"/>
          <w:szCs w:val="21"/>
        </w:rPr>
        <w:t xml:space="preserve"> </w:t>
      </w:r>
      <w:r w:rsidRPr="00FA68C1">
        <w:rPr>
          <w:rFonts w:ascii="宋体" w:eastAsia="宋体" w:hAnsi="宋体" w:hint="eastAsia"/>
          <w:szCs w:val="21"/>
        </w:rPr>
        <w:t>DDR</w:t>
      </w:r>
      <w:r w:rsidRPr="00FA68C1">
        <w:rPr>
          <w:rFonts w:ascii="宋体" w:eastAsia="宋体" w:hAnsi="宋体"/>
          <w:szCs w:val="21"/>
        </w:rPr>
        <w:t xml:space="preserve">4 </w:t>
      </w:r>
      <w:r w:rsidRPr="00FA68C1">
        <w:rPr>
          <w:rFonts w:ascii="宋体" w:eastAsia="宋体" w:hAnsi="宋体" w:hint="eastAsia"/>
          <w:szCs w:val="21"/>
        </w:rPr>
        <w:t>RAM；双</w:t>
      </w:r>
      <w:r w:rsidRPr="00FA68C1">
        <w:rPr>
          <w:rFonts w:ascii="宋体" w:eastAsia="宋体" w:hAnsi="宋体"/>
          <w:szCs w:val="21"/>
        </w:rPr>
        <w:t>口千兆以太网</w:t>
      </w:r>
      <w:r w:rsidRPr="00FA68C1">
        <w:rPr>
          <w:rFonts w:ascii="宋体" w:eastAsia="宋体" w:hAnsi="宋体" w:hint="eastAsia"/>
          <w:szCs w:val="21"/>
        </w:rPr>
        <w:t>（含模块）以上</w:t>
      </w:r>
      <w:r w:rsidRPr="00FA68C1">
        <w:rPr>
          <w:rFonts w:ascii="宋体" w:eastAsia="宋体" w:hAnsi="宋体"/>
          <w:szCs w:val="21"/>
        </w:rPr>
        <w:t>；</w:t>
      </w:r>
      <w:r w:rsidRPr="00FA68C1">
        <w:rPr>
          <w:rFonts w:ascii="宋体" w:eastAsia="宋体" w:hAnsi="宋体" w:hint="eastAsia"/>
          <w:szCs w:val="21"/>
        </w:rPr>
        <w:t>双口万兆光口（含模块）以上；</w:t>
      </w:r>
      <w:r w:rsidRPr="00FA68C1">
        <w:rPr>
          <w:rFonts w:ascii="宋体" w:eastAsia="宋体" w:hAnsi="宋体"/>
          <w:szCs w:val="21"/>
        </w:rPr>
        <w:t>2个冗余电源模块；</w:t>
      </w:r>
      <w:r w:rsidRPr="00FA68C1">
        <w:rPr>
          <w:rFonts w:ascii="宋体" w:eastAsia="宋体" w:hAnsi="宋体" w:hint="eastAsia"/>
          <w:szCs w:val="21"/>
        </w:rPr>
        <w:t>预留</w:t>
      </w:r>
      <w:r w:rsidRPr="00FA68C1">
        <w:rPr>
          <w:rFonts w:ascii="宋体" w:eastAsia="宋体" w:hAnsi="宋体"/>
          <w:szCs w:val="21"/>
        </w:rPr>
        <w:t>PCIE扩展插槽；</w:t>
      </w:r>
    </w:p>
    <w:p w14:paraId="61BAE167" w14:textId="77777777" w:rsidR="00113BA3" w:rsidRPr="00FA68C1" w:rsidRDefault="003522BF">
      <w:pPr>
        <w:spacing w:beforeLines="50" w:before="156" w:afterLines="50" w:after="156" w:line="360" w:lineRule="auto"/>
        <w:rPr>
          <w:rFonts w:ascii="宋体" w:eastAsia="宋体" w:hAnsi="宋体"/>
          <w:b/>
          <w:bCs/>
          <w:sz w:val="24"/>
          <w:szCs w:val="24"/>
        </w:rPr>
      </w:pPr>
      <w:r w:rsidRPr="00FA68C1">
        <w:rPr>
          <w:rFonts w:ascii="宋体" w:eastAsia="宋体" w:hAnsi="宋体" w:hint="eastAsia"/>
          <w:b/>
          <w:bCs/>
          <w:sz w:val="24"/>
          <w:szCs w:val="24"/>
        </w:rPr>
        <w:t>（二）功能要求</w:t>
      </w:r>
    </w:p>
    <w:p w14:paraId="596629B2" w14:textId="77777777" w:rsidR="00113BA3" w:rsidRPr="00FA68C1" w:rsidRDefault="003522BF">
      <w:pPr>
        <w:spacing w:line="360" w:lineRule="auto"/>
        <w:rPr>
          <w:rFonts w:ascii="宋体" w:eastAsia="宋体" w:hAnsi="宋体" w:cs="宋体"/>
          <w:b/>
          <w:bCs/>
          <w:szCs w:val="21"/>
        </w:rPr>
      </w:pPr>
      <w:r w:rsidRPr="00FA68C1">
        <w:rPr>
          <w:rFonts w:ascii="宋体" w:eastAsia="宋体" w:hAnsi="宋体" w:cs="宋体" w:hint="eastAsia"/>
          <w:b/>
          <w:bCs/>
          <w:szCs w:val="21"/>
        </w:rPr>
        <w:t>1、数据备份：</w:t>
      </w:r>
    </w:p>
    <w:p w14:paraId="3F5A867A" w14:textId="77777777" w:rsidR="00113BA3" w:rsidRPr="00FA68C1" w:rsidRDefault="003522BF">
      <w:pPr>
        <w:spacing w:line="360" w:lineRule="auto"/>
        <w:rPr>
          <w:rFonts w:ascii="宋体" w:eastAsia="宋体" w:hAnsi="宋体" w:cs="宋体"/>
          <w:szCs w:val="21"/>
        </w:rPr>
      </w:pPr>
      <w:r w:rsidRPr="00FA68C1">
        <w:rPr>
          <w:rFonts w:ascii="宋体" w:eastAsia="宋体" w:hAnsi="宋体" w:cs="宋体"/>
          <w:szCs w:val="21"/>
        </w:rPr>
        <w:tab/>
      </w:r>
      <w:r w:rsidRPr="00FA68C1">
        <w:rPr>
          <w:rFonts w:ascii="宋体" w:eastAsia="宋体" w:hAnsi="宋体" w:cs="宋体" w:hint="eastAsia"/>
          <w:szCs w:val="21"/>
        </w:rPr>
        <w:t>具有以下数据备份功能：</w:t>
      </w:r>
    </w:p>
    <w:p w14:paraId="0EE5D6FB" w14:textId="77777777" w:rsidR="00113BA3" w:rsidRPr="00FA68C1" w:rsidRDefault="003522BF">
      <w:pPr>
        <w:spacing w:line="360" w:lineRule="auto"/>
        <w:ind w:firstLine="420"/>
        <w:rPr>
          <w:rFonts w:ascii="宋体" w:eastAsia="宋体" w:hAnsi="宋体"/>
          <w:szCs w:val="21"/>
        </w:rPr>
      </w:pPr>
      <w:r w:rsidRPr="00FA68C1">
        <w:rPr>
          <w:rFonts w:ascii="宋体" w:eastAsia="宋体" w:hAnsi="宋体" w:hint="eastAsia"/>
          <w:szCs w:val="21"/>
        </w:rPr>
        <w:t>（1）整机备份：对X86架构下的物理机、虚拟机、超融合、私有云和</w:t>
      </w:r>
      <w:proofErr w:type="gramStart"/>
      <w:r w:rsidRPr="00FA68C1">
        <w:rPr>
          <w:rFonts w:ascii="宋体" w:eastAsia="宋体" w:hAnsi="宋体" w:hint="eastAsia"/>
          <w:szCs w:val="21"/>
        </w:rPr>
        <w:t>公有云提供</w:t>
      </w:r>
      <w:proofErr w:type="gramEnd"/>
      <w:r w:rsidRPr="00FA68C1">
        <w:rPr>
          <w:rFonts w:ascii="宋体" w:eastAsia="宋体" w:hAnsi="宋体" w:hint="eastAsia"/>
          <w:szCs w:val="21"/>
        </w:rPr>
        <w:t>统一的将主机的操作系统、应用系统、数据库和数据/文件作为一个整体的</w:t>
      </w:r>
      <w:proofErr w:type="gramStart"/>
      <w:r w:rsidRPr="00FA68C1">
        <w:rPr>
          <w:rFonts w:ascii="宋体" w:eastAsia="宋体" w:hAnsi="宋体" w:hint="eastAsia"/>
          <w:szCs w:val="21"/>
        </w:rPr>
        <w:t>一致性灾备保护</w:t>
      </w:r>
      <w:proofErr w:type="gramEnd"/>
      <w:r w:rsidRPr="00FA68C1">
        <w:rPr>
          <w:rFonts w:ascii="宋体" w:eastAsia="宋体" w:hAnsi="宋体" w:hint="eastAsia"/>
          <w:szCs w:val="21"/>
        </w:rPr>
        <w:t>，支持异机恢复，异构平台恢复。</w:t>
      </w:r>
    </w:p>
    <w:p w14:paraId="22751ACD" w14:textId="77777777" w:rsidR="00113BA3" w:rsidRPr="00FA68C1" w:rsidRDefault="003522BF">
      <w:pPr>
        <w:spacing w:line="360" w:lineRule="auto"/>
        <w:ind w:firstLine="420"/>
        <w:rPr>
          <w:rFonts w:ascii="宋体" w:eastAsia="宋体" w:hAnsi="宋体"/>
          <w:szCs w:val="21"/>
        </w:rPr>
      </w:pPr>
      <w:r w:rsidRPr="00FA68C1">
        <w:rPr>
          <w:rFonts w:ascii="宋体" w:eastAsia="宋体" w:hAnsi="宋体" w:hint="eastAsia"/>
          <w:szCs w:val="21"/>
        </w:rPr>
        <w:t>（2）虚拟机备份：可对VMware、</w:t>
      </w:r>
      <w:proofErr w:type="spellStart"/>
      <w:r w:rsidRPr="00FA68C1">
        <w:rPr>
          <w:rFonts w:ascii="宋体" w:eastAsia="宋体" w:hAnsi="宋体" w:hint="eastAsia"/>
          <w:szCs w:val="21"/>
        </w:rPr>
        <w:t>hyper-v</w:t>
      </w:r>
      <w:proofErr w:type="spellEnd"/>
      <w:r w:rsidRPr="00FA68C1">
        <w:rPr>
          <w:rFonts w:ascii="宋体" w:eastAsia="宋体" w:hAnsi="宋体" w:hint="eastAsia"/>
          <w:szCs w:val="21"/>
        </w:rPr>
        <w:t>、CAS、</w:t>
      </w:r>
      <w:proofErr w:type="spellStart"/>
      <w:r w:rsidRPr="00FA68C1">
        <w:rPr>
          <w:rFonts w:ascii="宋体" w:eastAsia="宋体" w:hAnsi="宋体" w:hint="eastAsia"/>
          <w:szCs w:val="21"/>
        </w:rPr>
        <w:t>EasyStck</w:t>
      </w:r>
      <w:proofErr w:type="spellEnd"/>
      <w:r w:rsidRPr="00FA68C1">
        <w:rPr>
          <w:rFonts w:ascii="宋体" w:eastAsia="宋体" w:hAnsi="宋体" w:hint="eastAsia"/>
          <w:szCs w:val="21"/>
        </w:rPr>
        <w:t>、OpenStack等无代理备份。可以直接将备份的虚拟机通过挂载的方式即时可用，支持单虚拟机粒度挂载，并支持虚拟机挂载后是否自动开机和联网。支持自动发现新增、变更的虚拟机，无需人工干预，可自动将新增、变更的虚拟机纳入到备份作业中，按照既有保护策略进行保护，无需人工干预。支持虚拟机备份自动验证和自动演练，并形成报告，以确保虚拟机备份的有效性。</w:t>
      </w:r>
    </w:p>
    <w:p w14:paraId="0191E61F" w14:textId="77777777" w:rsidR="00113BA3" w:rsidRPr="00FA68C1" w:rsidRDefault="003522BF">
      <w:pPr>
        <w:spacing w:line="360" w:lineRule="auto"/>
        <w:ind w:firstLine="420"/>
        <w:rPr>
          <w:rFonts w:ascii="宋体" w:eastAsia="宋体" w:hAnsi="宋体"/>
          <w:szCs w:val="21"/>
        </w:rPr>
      </w:pPr>
      <w:r w:rsidRPr="00FA68C1">
        <w:rPr>
          <w:rFonts w:ascii="宋体" w:eastAsia="宋体" w:hAnsi="宋体" w:hint="eastAsia"/>
          <w:szCs w:val="21"/>
        </w:rPr>
        <w:t>（3）数据库备份：可对主流的数据库备份，包括但不限于Oracle、 SQL Server、MySQL、DB2、Informix、PostgreSQL、MongoDB、Exchange、SharePoint、Domino等主流数据库，保证数据的完整性和一致性。</w:t>
      </w:r>
    </w:p>
    <w:p w14:paraId="5535D6DA" w14:textId="77777777" w:rsidR="00113BA3" w:rsidRPr="00FA68C1" w:rsidRDefault="003522BF">
      <w:pPr>
        <w:spacing w:line="360" w:lineRule="auto"/>
        <w:ind w:firstLine="420"/>
        <w:rPr>
          <w:rFonts w:ascii="宋体" w:eastAsia="宋体" w:hAnsi="宋体"/>
          <w:szCs w:val="21"/>
        </w:rPr>
      </w:pPr>
      <w:r w:rsidRPr="00FA68C1">
        <w:rPr>
          <w:rFonts w:ascii="宋体" w:eastAsia="宋体" w:hAnsi="宋体" w:hint="eastAsia"/>
          <w:szCs w:val="21"/>
        </w:rPr>
        <w:lastRenderedPageBreak/>
        <w:t>（4）CDP持续数据保护：可对X86下的物理主机、虚拟化主机、超融合主机、云主机提供CDP持续数据保护，实时备份磁盘、文件夹、文件任意时刻的状态，备份时间粒度最小可达秒级；提供磁盘、文件夹、文件任意时刻的回滚，时间粒度</w:t>
      </w:r>
      <w:proofErr w:type="gramStart"/>
      <w:r w:rsidRPr="00FA68C1">
        <w:rPr>
          <w:rFonts w:ascii="宋体" w:eastAsia="宋体" w:hAnsi="宋体" w:hint="eastAsia"/>
          <w:szCs w:val="21"/>
        </w:rPr>
        <w:t>最小达</w:t>
      </w:r>
      <w:proofErr w:type="gramEnd"/>
      <w:r w:rsidRPr="00FA68C1">
        <w:rPr>
          <w:rFonts w:ascii="宋体" w:eastAsia="宋体" w:hAnsi="宋体" w:hint="eastAsia"/>
          <w:szCs w:val="21"/>
        </w:rPr>
        <w:t>秒级。</w:t>
      </w:r>
    </w:p>
    <w:p w14:paraId="0D804DC1" w14:textId="77777777" w:rsidR="00113BA3" w:rsidRPr="00FA68C1" w:rsidRDefault="003522BF">
      <w:pPr>
        <w:spacing w:line="360" w:lineRule="auto"/>
        <w:ind w:firstLine="420"/>
        <w:rPr>
          <w:rFonts w:ascii="宋体" w:eastAsia="宋体" w:hAnsi="宋体"/>
          <w:szCs w:val="21"/>
        </w:rPr>
      </w:pPr>
      <w:r w:rsidRPr="00FA68C1">
        <w:rPr>
          <w:rFonts w:ascii="宋体" w:eastAsia="宋体" w:hAnsi="宋体" w:hint="eastAsia"/>
          <w:szCs w:val="21"/>
        </w:rPr>
        <w:t>（5）PC备份：提供对重点的</w:t>
      </w:r>
      <w:proofErr w:type="spellStart"/>
      <w:r w:rsidRPr="00FA68C1">
        <w:rPr>
          <w:rFonts w:ascii="宋体" w:eastAsia="宋体" w:hAnsi="宋体"/>
          <w:szCs w:val="21"/>
        </w:rPr>
        <w:t>WindowsXP</w:t>
      </w:r>
      <w:proofErr w:type="spellEnd"/>
      <w:r w:rsidRPr="00FA68C1">
        <w:rPr>
          <w:rFonts w:ascii="宋体" w:eastAsia="宋体" w:hAnsi="宋体"/>
          <w:szCs w:val="21"/>
        </w:rPr>
        <w:t>/7/8/10操作系统办公终端提供</w:t>
      </w:r>
      <w:proofErr w:type="gramStart"/>
      <w:r w:rsidRPr="00FA68C1">
        <w:rPr>
          <w:rFonts w:ascii="宋体" w:eastAsia="宋体" w:hAnsi="宋体"/>
          <w:szCs w:val="21"/>
        </w:rPr>
        <w:t>整机灾备保护</w:t>
      </w:r>
      <w:proofErr w:type="gramEnd"/>
      <w:r w:rsidRPr="00FA68C1">
        <w:rPr>
          <w:rFonts w:ascii="宋体" w:eastAsia="宋体" w:hAnsi="宋体"/>
          <w:szCs w:val="21"/>
        </w:rPr>
        <w:t>，按照策略实现历史时间点的整机回滚，保障重要办公终端数据安全；</w:t>
      </w:r>
    </w:p>
    <w:p w14:paraId="0E339AEA" w14:textId="77777777" w:rsidR="00113BA3" w:rsidRPr="00FA68C1" w:rsidRDefault="003522BF">
      <w:pPr>
        <w:spacing w:line="360" w:lineRule="auto"/>
        <w:ind w:firstLine="420"/>
        <w:rPr>
          <w:rFonts w:ascii="宋体" w:eastAsia="宋体" w:hAnsi="宋体"/>
          <w:szCs w:val="21"/>
        </w:rPr>
      </w:pPr>
      <w:r w:rsidRPr="00FA68C1">
        <w:rPr>
          <w:rFonts w:ascii="宋体" w:eastAsia="宋体" w:hAnsi="宋体" w:hint="eastAsia"/>
          <w:szCs w:val="21"/>
        </w:rPr>
        <w:t>提供以下策略和功能：</w:t>
      </w:r>
    </w:p>
    <w:p w14:paraId="6CCAC684" w14:textId="77777777" w:rsidR="00113BA3" w:rsidRPr="00FA68C1" w:rsidRDefault="003522BF">
      <w:pPr>
        <w:spacing w:line="360" w:lineRule="auto"/>
        <w:ind w:firstLine="420"/>
        <w:rPr>
          <w:rFonts w:ascii="宋体" w:eastAsia="宋体" w:hAnsi="宋体"/>
          <w:szCs w:val="21"/>
        </w:rPr>
      </w:pPr>
      <w:r w:rsidRPr="00FA68C1">
        <w:rPr>
          <w:rFonts w:ascii="宋体" w:eastAsia="宋体" w:hAnsi="宋体" w:hint="eastAsia"/>
          <w:szCs w:val="21"/>
        </w:rPr>
        <w:t>（1）</w:t>
      </w:r>
      <w:r w:rsidRPr="00FA68C1">
        <w:rPr>
          <w:rFonts w:ascii="宋体" w:eastAsia="宋体" w:hAnsi="宋体"/>
          <w:szCs w:val="21"/>
        </w:rPr>
        <w:t>可配置任意的分/时/天/月/年/仅备份</w:t>
      </w:r>
      <w:proofErr w:type="gramStart"/>
      <w:r w:rsidRPr="00FA68C1">
        <w:rPr>
          <w:rFonts w:ascii="宋体" w:eastAsia="宋体" w:hAnsi="宋体"/>
          <w:szCs w:val="21"/>
        </w:rPr>
        <w:t>一</w:t>
      </w:r>
      <w:proofErr w:type="gramEnd"/>
      <w:r w:rsidRPr="00FA68C1">
        <w:rPr>
          <w:rFonts w:ascii="宋体" w:eastAsia="宋体" w:hAnsi="宋体"/>
          <w:szCs w:val="21"/>
        </w:rPr>
        <w:t>次等备份策略。</w:t>
      </w:r>
    </w:p>
    <w:p w14:paraId="3A2EA90B" w14:textId="77777777" w:rsidR="00113BA3" w:rsidRPr="00FA68C1" w:rsidRDefault="003522BF">
      <w:pPr>
        <w:spacing w:line="360" w:lineRule="auto"/>
        <w:ind w:firstLine="420"/>
        <w:rPr>
          <w:rFonts w:ascii="宋体" w:eastAsia="宋体" w:hAnsi="宋体"/>
          <w:szCs w:val="21"/>
        </w:rPr>
      </w:pPr>
      <w:r w:rsidRPr="00FA68C1">
        <w:rPr>
          <w:rFonts w:ascii="宋体" w:eastAsia="宋体" w:hAnsi="宋体" w:hint="eastAsia"/>
          <w:szCs w:val="21"/>
        </w:rPr>
        <w:t>（2）</w:t>
      </w:r>
      <w:r w:rsidRPr="00FA68C1">
        <w:rPr>
          <w:rFonts w:ascii="宋体" w:eastAsia="宋体" w:hAnsi="宋体"/>
          <w:szCs w:val="21"/>
        </w:rPr>
        <w:t>支持完整备份和增量备份，第一次备份时使用完整备份保留整机应用的完整状态，后续采用增量备份，以减少备份的数据量。</w:t>
      </w:r>
    </w:p>
    <w:p w14:paraId="2B17E4D6" w14:textId="77777777" w:rsidR="00113BA3" w:rsidRPr="00FA68C1" w:rsidRDefault="003522BF">
      <w:pPr>
        <w:spacing w:line="360" w:lineRule="auto"/>
        <w:ind w:firstLine="420"/>
        <w:rPr>
          <w:rFonts w:ascii="宋体" w:eastAsia="宋体" w:hAnsi="宋体"/>
          <w:szCs w:val="21"/>
        </w:rPr>
      </w:pPr>
      <w:r w:rsidRPr="00FA68C1">
        <w:rPr>
          <w:rFonts w:ascii="宋体" w:eastAsia="宋体" w:hAnsi="宋体" w:hint="eastAsia"/>
          <w:szCs w:val="21"/>
        </w:rPr>
        <w:t>（3）备份数据压缩或数据去重功能。</w:t>
      </w:r>
    </w:p>
    <w:p w14:paraId="4EB2B76A" w14:textId="77777777" w:rsidR="00113BA3" w:rsidRPr="00FA68C1" w:rsidRDefault="003522BF">
      <w:pPr>
        <w:spacing w:line="360" w:lineRule="auto"/>
        <w:rPr>
          <w:rFonts w:ascii="宋体" w:eastAsia="宋体" w:hAnsi="宋体"/>
          <w:b/>
          <w:bCs/>
          <w:szCs w:val="21"/>
        </w:rPr>
      </w:pPr>
      <w:r w:rsidRPr="00FA68C1">
        <w:rPr>
          <w:rFonts w:ascii="宋体" w:eastAsia="宋体" w:hAnsi="宋体"/>
          <w:b/>
          <w:bCs/>
          <w:szCs w:val="21"/>
        </w:rPr>
        <w:t>2</w:t>
      </w:r>
      <w:r w:rsidRPr="00FA68C1">
        <w:rPr>
          <w:rFonts w:ascii="宋体" w:eastAsia="宋体" w:hAnsi="宋体" w:hint="eastAsia"/>
          <w:b/>
          <w:bCs/>
          <w:szCs w:val="21"/>
        </w:rPr>
        <w:t>、数据恢复</w:t>
      </w:r>
    </w:p>
    <w:p w14:paraId="393336E6" w14:textId="77777777" w:rsidR="00113BA3" w:rsidRPr="00FA68C1" w:rsidRDefault="003522BF">
      <w:pPr>
        <w:spacing w:line="360" w:lineRule="auto"/>
        <w:ind w:firstLine="420"/>
        <w:rPr>
          <w:rFonts w:ascii="宋体" w:eastAsia="宋体" w:hAnsi="宋体" w:cs="宋体"/>
          <w:kern w:val="0"/>
          <w:szCs w:val="21"/>
        </w:rPr>
      </w:pPr>
      <w:r w:rsidRPr="00FA68C1">
        <w:rPr>
          <w:rFonts w:ascii="宋体" w:eastAsia="宋体" w:hAnsi="宋体" w:hint="eastAsia"/>
          <w:szCs w:val="21"/>
        </w:rPr>
        <w:t>（1）</w:t>
      </w:r>
      <w:r w:rsidRPr="00FA68C1">
        <w:rPr>
          <w:rFonts w:ascii="宋体" w:eastAsia="宋体" w:hAnsi="宋体" w:cs="宋体" w:hint="eastAsia"/>
          <w:kern w:val="0"/>
          <w:szCs w:val="21"/>
        </w:rPr>
        <w:t>整机恢复：无需人工手动重建应用系统和数据等环境。恢复后的主机无需人工手动调整驱动、注册表信息、配置应用配置信息等，确保恢复数据完整性、系统稳定性；</w:t>
      </w:r>
    </w:p>
    <w:p w14:paraId="7CCDE3C7" w14:textId="77777777" w:rsidR="00113BA3" w:rsidRPr="00FA68C1" w:rsidRDefault="003522BF">
      <w:pPr>
        <w:spacing w:line="360" w:lineRule="auto"/>
        <w:ind w:firstLine="420"/>
        <w:rPr>
          <w:rFonts w:ascii="宋体" w:eastAsia="宋体" w:hAnsi="宋体" w:cs="宋体"/>
          <w:szCs w:val="21"/>
        </w:rPr>
      </w:pPr>
      <w:r w:rsidRPr="00FA68C1">
        <w:rPr>
          <w:rFonts w:ascii="宋体" w:eastAsia="宋体" w:hAnsi="宋体" w:cs="宋体" w:hint="eastAsia"/>
          <w:kern w:val="0"/>
          <w:szCs w:val="21"/>
        </w:rPr>
        <w:t>（2）数据库恢复：</w:t>
      </w:r>
      <w:r w:rsidRPr="00FA68C1">
        <w:rPr>
          <w:rFonts w:ascii="宋体" w:eastAsia="宋体" w:hAnsi="宋体" w:cs="宋体" w:hint="eastAsia"/>
          <w:szCs w:val="21"/>
        </w:rPr>
        <w:t>可对数据库任意一条数据的一致性、可靠性、可用性验证成功后，再进行恢复。</w:t>
      </w:r>
    </w:p>
    <w:p w14:paraId="01A83B6A" w14:textId="77777777" w:rsidR="00113BA3" w:rsidRPr="00FA68C1" w:rsidRDefault="003522BF">
      <w:pPr>
        <w:spacing w:line="360" w:lineRule="auto"/>
        <w:ind w:firstLine="420"/>
        <w:rPr>
          <w:rFonts w:ascii="宋体" w:eastAsia="宋体" w:hAnsi="宋体" w:cs="宋体"/>
          <w:szCs w:val="21"/>
        </w:rPr>
      </w:pPr>
      <w:r w:rsidRPr="00FA68C1">
        <w:rPr>
          <w:rFonts w:ascii="宋体" w:eastAsia="宋体" w:hAnsi="宋体" w:cs="宋体" w:hint="eastAsia"/>
          <w:szCs w:val="21"/>
        </w:rPr>
        <w:t>（3）文件恢复：可支持采用文件直接恢复的方式，恢复单个文件或文件夹到原机某个目录下；</w:t>
      </w:r>
    </w:p>
    <w:p w14:paraId="2DFBF733" w14:textId="77777777" w:rsidR="00113BA3" w:rsidRPr="00FA68C1" w:rsidRDefault="003522BF">
      <w:pPr>
        <w:spacing w:line="360" w:lineRule="auto"/>
        <w:ind w:firstLine="420"/>
        <w:rPr>
          <w:rFonts w:ascii="宋体" w:eastAsia="宋体" w:hAnsi="宋体" w:cs="宋体"/>
          <w:szCs w:val="21"/>
        </w:rPr>
      </w:pPr>
      <w:r w:rsidRPr="00FA68C1">
        <w:rPr>
          <w:rFonts w:ascii="宋体" w:eastAsia="宋体" w:hAnsi="宋体" w:cs="宋体" w:hint="eastAsia"/>
          <w:szCs w:val="21"/>
        </w:rPr>
        <w:t>（4）卷恢复：可支持选择对应的备份点进行</w:t>
      </w:r>
      <w:proofErr w:type="gramStart"/>
      <w:r w:rsidRPr="00FA68C1">
        <w:rPr>
          <w:rFonts w:ascii="宋体" w:eastAsia="宋体" w:hAnsi="宋体" w:cs="宋体" w:hint="eastAsia"/>
          <w:szCs w:val="21"/>
        </w:rPr>
        <w:t>卷恢复</w:t>
      </w:r>
      <w:proofErr w:type="gramEnd"/>
      <w:r w:rsidRPr="00FA68C1">
        <w:rPr>
          <w:rFonts w:ascii="宋体" w:eastAsia="宋体" w:hAnsi="宋体" w:cs="宋体" w:hint="eastAsia"/>
          <w:szCs w:val="21"/>
        </w:rPr>
        <w:t>和磁盘恢复功能；</w:t>
      </w:r>
    </w:p>
    <w:p w14:paraId="36472104" w14:textId="77777777" w:rsidR="00113BA3" w:rsidRPr="00FA68C1" w:rsidRDefault="003522BF">
      <w:pPr>
        <w:spacing w:line="360" w:lineRule="auto"/>
        <w:rPr>
          <w:rFonts w:ascii="宋体" w:eastAsia="宋体" w:hAnsi="宋体" w:cs="宋体"/>
          <w:b/>
          <w:bCs/>
          <w:szCs w:val="21"/>
        </w:rPr>
      </w:pPr>
      <w:r w:rsidRPr="00FA68C1">
        <w:rPr>
          <w:rFonts w:ascii="宋体" w:eastAsia="宋体" w:hAnsi="宋体" w:cs="宋体" w:hint="eastAsia"/>
          <w:b/>
          <w:bCs/>
          <w:szCs w:val="21"/>
        </w:rPr>
        <w:t>3、数据验证</w:t>
      </w:r>
    </w:p>
    <w:p w14:paraId="61CA725A" w14:textId="77777777" w:rsidR="00113BA3" w:rsidRPr="00FA68C1" w:rsidRDefault="003522BF">
      <w:pPr>
        <w:spacing w:line="360" w:lineRule="auto"/>
        <w:ind w:firstLine="420"/>
        <w:rPr>
          <w:rFonts w:ascii="宋体" w:eastAsia="宋体" w:hAnsi="宋体" w:cs="宋体"/>
          <w:szCs w:val="21"/>
        </w:rPr>
      </w:pPr>
      <w:r w:rsidRPr="00FA68C1">
        <w:rPr>
          <w:rFonts w:ascii="宋体" w:eastAsia="宋体" w:hAnsi="宋体" w:cs="宋体" w:hint="eastAsia"/>
          <w:szCs w:val="21"/>
        </w:rPr>
        <w:t>（1）系统验证：对备份的系统可提供验证方法，</w:t>
      </w:r>
      <w:r w:rsidRPr="00FA68C1">
        <w:rPr>
          <w:rFonts w:ascii="宋体" w:eastAsia="宋体" w:hAnsi="宋体" w:cs="宋体"/>
          <w:szCs w:val="21"/>
        </w:rPr>
        <w:t>将选定验证的备份点整机启动，</w:t>
      </w:r>
      <w:r w:rsidRPr="00FA68C1">
        <w:rPr>
          <w:rFonts w:ascii="宋体" w:eastAsia="宋体" w:hAnsi="宋体" w:cs="宋体" w:hint="eastAsia"/>
          <w:szCs w:val="21"/>
        </w:rPr>
        <w:t>验证系统</w:t>
      </w:r>
      <w:r w:rsidRPr="00FA68C1">
        <w:rPr>
          <w:rFonts w:ascii="宋体" w:eastAsia="宋体" w:hAnsi="宋体" w:cs="宋体"/>
          <w:szCs w:val="21"/>
        </w:rPr>
        <w:t>可靠性和一致性；</w:t>
      </w:r>
    </w:p>
    <w:p w14:paraId="2E91CB66" w14:textId="77777777" w:rsidR="00113BA3" w:rsidRPr="00FA68C1" w:rsidRDefault="003522BF">
      <w:pPr>
        <w:spacing w:line="360" w:lineRule="auto"/>
        <w:ind w:firstLine="420"/>
        <w:rPr>
          <w:rFonts w:ascii="宋体" w:eastAsia="宋体" w:hAnsi="宋体" w:cs="宋体"/>
          <w:szCs w:val="21"/>
        </w:rPr>
      </w:pPr>
      <w:r w:rsidRPr="00FA68C1">
        <w:rPr>
          <w:rFonts w:ascii="宋体" w:eastAsia="宋体" w:hAnsi="宋体" w:cs="宋体" w:hint="eastAsia"/>
          <w:szCs w:val="21"/>
        </w:rPr>
        <w:t>（2）文件验证：</w:t>
      </w:r>
      <w:r w:rsidRPr="00FA68C1">
        <w:rPr>
          <w:rFonts w:ascii="宋体" w:eastAsia="宋体" w:hAnsi="宋体" w:cs="宋体"/>
          <w:szCs w:val="21"/>
        </w:rPr>
        <w:t>可将选定的备份点</w:t>
      </w:r>
      <w:r w:rsidRPr="00FA68C1">
        <w:rPr>
          <w:rFonts w:ascii="宋体" w:eastAsia="宋体" w:hAnsi="宋体" w:cs="宋体" w:hint="eastAsia"/>
          <w:szCs w:val="21"/>
        </w:rPr>
        <w:t>在备机打开</w:t>
      </w:r>
      <w:r w:rsidRPr="00FA68C1">
        <w:rPr>
          <w:rFonts w:ascii="宋体" w:eastAsia="宋体" w:hAnsi="宋体" w:cs="宋体"/>
          <w:szCs w:val="21"/>
        </w:rPr>
        <w:t>，</w:t>
      </w:r>
      <w:r w:rsidRPr="00FA68C1">
        <w:rPr>
          <w:rFonts w:ascii="宋体" w:eastAsia="宋体" w:hAnsi="宋体" w:cs="宋体" w:hint="eastAsia"/>
          <w:szCs w:val="21"/>
        </w:rPr>
        <w:t>以验证备份文件</w:t>
      </w:r>
      <w:r w:rsidRPr="00FA68C1">
        <w:rPr>
          <w:rFonts w:ascii="宋体" w:eastAsia="宋体" w:hAnsi="宋体" w:cs="宋体"/>
          <w:szCs w:val="21"/>
        </w:rPr>
        <w:t>是否可用、可靠</w:t>
      </w:r>
      <w:r w:rsidRPr="00FA68C1">
        <w:rPr>
          <w:rFonts w:ascii="宋体" w:eastAsia="宋体" w:hAnsi="宋体" w:cs="宋体" w:hint="eastAsia"/>
          <w:szCs w:val="21"/>
        </w:rPr>
        <w:t>。</w:t>
      </w:r>
    </w:p>
    <w:p w14:paraId="2A34E6B1" w14:textId="77777777" w:rsidR="00113BA3" w:rsidRPr="00FA68C1" w:rsidRDefault="003522BF">
      <w:pPr>
        <w:spacing w:line="360" w:lineRule="auto"/>
        <w:rPr>
          <w:rFonts w:ascii="宋体" w:eastAsia="宋体" w:hAnsi="宋体" w:cs="宋体"/>
          <w:b/>
          <w:bCs/>
          <w:szCs w:val="21"/>
        </w:rPr>
      </w:pPr>
      <w:r w:rsidRPr="00FA68C1">
        <w:rPr>
          <w:rFonts w:ascii="宋体" w:eastAsia="宋体" w:hAnsi="宋体" w:cs="宋体" w:hint="eastAsia"/>
          <w:b/>
          <w:bCs/>
          <w:szCs w:val="21"/>
        </w:rPr>
        <w:t>4、其他功能要求</w:t>
      </w:r>
    </w:p>
    <w:p w14:paraId="4A82D796" w14:textId="77777777" w:rsidR="00113BA3" w:rsidRPr="00FA68C1" w:rsidRDefault="003522BF">
      <w:pPr>
        <w:spacing w:line="360" w:lineRule="auto"/>
        <w:ind w:firstLine="420"/>
        <w:rPr>
          <w:rFonts w:ascii="宋体" w:eastAsia="宋体" w:hAnsi="宋体" w:cs="宋体"/>
          <w:szCs w:val="21"/>
        </w:rPr>
      </w:pPr>
      <w:r w:rsidRPr="00FA68C1">
        <w:rPr>
          <w:rFonts w:ascii="宋体" w:eastAsia="宋体" w:hAnsi="宋体" w:cs="宋体" w:hint="eastAsia"/>
          <w:szCs w:val="21"/>
        </w:rPr>
        <w:t>（1）界面：图形或</w:t>
      </w:r>
      <w:r w:rsidRPr="00FA68C1">
        <w:rPr>
          <w:rFonts w:ascii="宋体" w:eastAsia="宋体" w:hAnsi="宋体" w:cs="宋体"/>
          <w:szCs w:val="21"/>
        </w:rPr>
        <w:t>WEB方式进行系统管理，包括在管理范围内设备的状态和性能信息、各种数据保护参数、各种备份作业的设置信息、各种备份/恢复作业的执行状态统计信息、各种备份业务数据的相关信息等。支持简体中文的界面操作。</w:t>
      </w:r>
    </w:p>
    <w:p w14:paraId="189573AE" w14:textId="77777777" w:rsidR="00113BA3" w:rsidRPr="00FA68C1" w:rsidRDefault="003522BF">
      <w:pPr>
        <w:spacing w:line="360" w:lineRule="auto"/>
        <w:ind w:firstLine="420"/>
        <w:rPr>
          <w:rFonts w:ascii="宋体" w:eastAsia="宋体" w:hAnsi="宋体" w:cs="宋体"/>
          <w:szCs w:val="21"/>
        </w:rPr>
      </w:pPr>
      <w:r w:rsidRPr="00FA68C1">
        <w:rPr>
          <w:rFonts w:ascii="宋体" w:eastAsia="宋体" w:hAnsi="宋体" w:cs="宋体" w:hint="eastAsia"/>
          <w:szCs w:val="21"/>
        </w:rPr>
        <w:t>（2）传输：备份任务支持断点续传，当备份复制过程中出现非正常中断后，恢复备份条件后可基于上一次断点处进行续传</w:t>
      </w:r>
      <w:r w:rsidRPr="00FA68C1">
        <w:rPr>
          <w:rFonts w:ascii="宋体" w:eastAsia="宋体" w:hAnsi="宋体" w:cs="宋体"/>
          <w:szCs w:val="21"/>
        </w:rPr>
        <w:t>。</w:t>
      </w:r>
    </w:p>
    <w:p w14:paraId="38839A0D" w14:textId="77777777" w:rsidR="00113BA3" w:rsidRPr="00FA68C1" w:rsidRDefault="003522BF">
      <w:pPr>
        <w:spacing w:line="360" w:lineRule="auto"/>
        <w:ind w:firstLine="420"/>
        <w:rPr>
          <w:rFonts w:ascii="宋体" w:eastAsia="宋体" w:hAnsi="宋体"/>
          <w:szCs w:val="21"/>
        </w:rPr>
      </w:pPr>
      <w:r w:rsidRPr="00FA68C1">
        <w:rPr>
          <w:rFonts w:ascii="宋体" w:eastAsia="宋体" w:hAnsi="宋体" w:hint="eastAsia"/>
          <w:szCs w:val="21"/>
        </w:rPr>
        <w:t>（</w:t>
      </w:r>
      <w:r w:rsidRPr="00FA68C1">
        <w:rPr>
          <w:rFonts w:ascii="宋体" w:eastAsia="宋体" w:hAnsi="宋体"/>
          <w:szCs w:val="21"/>
        </w:rPr>
        <w:t>3</w:t>
      </w:r>
      <w:r w:rsidRPr="00FA68C1">
        <w:rPr>
          <w:rFonts w:ascii="宋体" w:eastAsia="宋体" w:hAnsi="宋体" w:hint="eastAsia"/>
          <w:szCs w:val="21"/>
        </w:rPr>
        <w:t>）异地存储：可</w:t>
      </w:r>
      <w:r w:rsidRPr="00FA68C1">
        <w:rPr>
          <w:rFonts w:ascii="宋体" w:eastAsia="宋体" w:hAnsi="宋体"/>
          <w:szCs w:val="21"/>
        </w:rPr>
        <w:t>将备份数据按照任务实时、定时的同步到异地</w:t>
      </w:r>
      <w:r w:rsidRPr="00FA68C1">
        <w:rPr>
          <w:rFonts w:ascii="宋体" w:eastAsia="宋体" w:hAnsi="宋体" w:hint="eastAsia"/>
          <w:szCs w:val="21"/>
        </w:rPr>
        <w:t>存储中。</w:t>
      </w:r>
    </w:p>
    <w:p w14:paraId="2BB9B546" w14:textId="77777777" w:rsidR="00113BA3" w:rsidRPr="00FA68C1" w:rsidRDefault="003522BF">
      <w:pPr>
        <w:spacing w:line="360" w:lineRule="auto"/>
        <w:ind w:firstLine="420"/>
        <w:rPr>
          <w:rFonts w:ascii="宋体" w:eastAsia="宋体" w:hAnsi="宋体"/>
          <w:szCs w:val="21"/>
        </w:rPr>
      </w:pPr>
      <w:r w:rsidRPr="00FA68C1">
        <w:rPr>
          <w:rFonts w:ascii="宋体" w:eastAsia="宋体" w:hAnsi="宋体" w:hint="eastAsia"/>
          <w:szCs w:val="21"/>
        </w:rPr>
        <w:t>（4）License授权：包括但不限于下列授权：数据备份功能的全部授权；数据恢复功能</w:t>
      </w:r>
      <w:r w:rsidRPr="00FA68C1">
        <w:rPr>
          <w:rFonts w:ascii="宋体" w:eastAsia="宋体" w:hAnsi="宋体" w:hint="eastAsia"/>
          <w:szCs w:val="21"/>
        </w:rPr>
        <w:lastRenderedPageBreak/>
        <w:t>的全部授权；虚拟机无代理备份无个数限制，无容量授权限制，无CPU授权限制；无容量授权的</w:t>
      </w:r>
      <w:r w:rsidRPr="00FA68C1">
        <w:rPr>
          <w:rFonts w:ascii="宋体" w:eastAsia="宋体" w:hAnsi="宋体"/>
          <w:szCs w:val="21"/>
        </w:rPr>
        <w:t>CDP持续数据保护授权；</w:t>
      </w:r>
      <w:r w:rsidRPr="00FA68C1">
        <w:rPr>
          <w:rFonts w:ascii="宋体" w:eastAsia="宋体" w:hAnsi="宋体" w:hint="eastAsia"/>
          <w:szCs w:val="21"/>
        </w:rPr>
        <w:t>备份数据压缩授权；自动验证和自动演练授权；对故障业务系统源机、</w:t>
      </w:r>
      <w:r w:rsidRPr="00FA68C1">
        <w:rPr>
          <w:rFonts w:ascii="宋体" w:eastAsia="宋体" w:hAnsi="宋体"/>
          <w:szCs w:val="21"/>
        </w:rPr>
        <w:t>目标机快速恢复重建授权；</w:t>
      </w:r>
    </w:p>
    <w:p w14:paraId="0E6BFC06" w14:textId="77777777" w:rsidR="00113BA3" w:rsidRPr="00FA68C1" w:rsidRDefault="003522BF">
      <w:pPr>
        <w:spacing w:line="360" w:lineRule="auto"/>
        <w:ind w:left="420"/>
        <w:rPr>
          <w:rFonts w:ascii="宋体" w:eastAsia="宋体" w:hAnsi="宋体" w:cs="宋体"/>
          <w:b/>
          <w:bCs/>
          <w:szCs w:val="21"/>
        </w:rPr>
      </w:pPr>
      <w:r w:rsidRPr="00FA68C1">
        <w:rPr>
          <w:rFonts w:ascii="宋体" w:eastAsia="宋体" w:hAnsi="宋体" w:cs="宋体" w:hint="eastAsia"/>
          <w:b/>
          <w:bCs/>
          <w:szCs w:val="21"/>
        </w:rPr>
        <w:t>上述功能要求投标时必须具有相应授权，不得再要求采购方另行购买授权。</w:t>
      </w:r>
    </w:p>
    <w:p w14:paraId="5FB0317E" w14:textId="77777777" w:rsidR="00113BA3" w:rsidRPr="00FA68C1" w:rsidRDefault="003522BF">
      <w:pPr>
        <w:spacing w:line="360" w:lineRule="auto"/>
        <w:ind w:firstLine="420"/>
        <w:rPr>
          <w:rFonts w:ascii="宋体" w:eastAsia="宋体" w:hAnsi="宋体"/>
          <w:szCs w:val="21"/>
        </w:rPr>
      </w:pPr>
      <w:r w:rsidRPr="00FA68C1">
        <w:rPr>
          <w:rFonts w:ascii="宋体" w:eastAsia="宋体" w:hAnsi="宋体" w:hint="eastAsia"/>
          <w:szCs w:val="21"/>
        </w:rPr>
        <w:t>（6）测试验证：中标单位须承诺中标通知书发布后一周内提供全新未拆封投标产品，满足客户现有环境的备份要求。若测试结果无法满足客户的环境备份需求，其成交资格无效并追究相关法律责任。</w:t>
      </w:r>
    </w:p>
    <w:p w14:paraId="05679B46" w14:textId="77777777" w:rsidR="00113BA3" w:rsidRPr="00FA68C1" w:rsidRDefault="003522BF">
      <w:pPr>
        <w:spacing w:beforeLines="50" w:before="156" w:afterLines="50" w:after="156" w:line="360" w:lineRule="auto"/>
        <w:rPr>
          <w:rFonts w:ascii="宋体" w:eastAsia="宋体" w:hAnsi="宋体"/>
          <w:b/>
          <w:bCs/>
          <w:sz w:val="24"/>
          <w:szCs w:val="24"/>
        </w:rPr>
      </w:pPr>
      <w:r w:rsidRPr="00FA68C1">
        <w:rPr>
          <w:rFonts w:ascii="宋体" w:eastAsia="宋体" w:hAnsi="宋体" w:hint="eastAsia"/>
          <w:b/>
          <w:bCs/>
          <w:sz w:val="24"/>
          <w:szCs w:val="24"/>
        </w:rPr>
        <w:t>三、质保及服务</w:t>
      </w:r>
    </w:p>
    <w:p w14:paraId="72BC8081" w14:textId="77777777" w:rsidR="00113BA3" w:rsidRPr="00FA68C1" w:rsidRDefault="003522BF">
      <w:pPr>
        <w:spacing w:line="360" w:lineRule="auto"/>
        <w:ind w:firstLine="420"/>
        <w:rPr>
          <w:rFonts w:ascii="宋体" w:eastAsia="宋体" w:hAnsi="宋体"/>
          <w:szCs w:val="21"/>
        </w:rPr>
      </w:pPr>
      <w:r w:rsidRPr="00FA68C1">
        <w:rPr>
          <w:rFonts w:ascii="宋体" w:eastAsia="宋体" w:hAnsi="宋体" w:hint="eastAsia"/>
          <w:szCs w:val="21"/>
        </w:rPr>
        <w:t>1、质保期硬件3年，软件3年，提供7*24小时电话、远程以及现场支持服务；</w:t>
      </w:r>
    </w:p>
    <w:p w14:paraId="449AB7EB" w14:textId="77777777" w:rsidR="00113BA3" w:rsidRPr="00FA68C1" w:rsidRDefault="003522BF">
      <w:pPr>
        <w:spacing w:line="360" w:lineRule="auto"/>
        <w:ind w:firstLine="420"/>
        <w:rPr>
          <w:rFonts w:ascii="宋体" w:eastAsia="宋体" w:hAnsi="宋体"/>
          <w:szCs w:val="21"/>
        </w:rPr>
      </w:pPr>
      <w:r w:rsidRPr="00FA68C1">
        <w:rPr>
          <w:rFonts w:ascii="宋体" w:eastAsia="宋体" w:hAnsi="宋体" w:hint="eastAsia"/>
          <w:szCs w:val="21"/>
        </w:rPr>
        <w:t>2、系统发生故障后，必须在半小时内响应，若需现场服务，24小时内必须到达并解决问题；</w:t>
      </w:r>
    </w:p>
    <w:p w14:paraId="7E8E914D" w14:textId="77777777" w:rsidR="00113BA3" w:rsidRPr="00FA68C1" w:rsidRDefault="003522BF">
      <w:pPr>
        <w:spacing w:line="360" w:lineRule="auto"/>
        <w:ind w:firstLine="420"/>
        <w:rPr>
          <w:rFonts w:ascii="宋体" w:eastAsia="宋体" w:hAnsi="宋体"/>
          <w:szCs w:val="21"/>
        </w:rPr>
      </w:pPr>
      <w:r w:rsidRPr="00FA68C1">
        <w:rPr>
          <w:rFonts w:ascii="宋体" w:eastAsia="宋体" w:hAnsi="宋体" w:hint="eastAsia"/>
          <w:szCs w:val="21"/>
        </w:rPr>
        <w:t>3、功能升级、更新，系统维护需提前告知，并提供精确详细的升级内容和注意事项的文档；</w:t>
      </w:r>
    </w:p>
    <w:p w14:paraId="3E693C7F" w14:textId="77777777" w:rsidR="00113BA3" w:rsidRPr="00FA68C1" w:rsidRDefault="003522BF">
      <w:pPr>
        <w:spacing w:line="360" w:lineRule="auto"/>
        <w:ind w:firstLine="420"/>
        <w:rPr>
          <w:rFonts w:ascii="宋体" w:eastAsia="宋体" w:hAnsi="宋体"/>
          <w:szCs w:val="21"/>
        </w:rPr>
      </w:pPr>
      <w:r w:rsidRPr="00FA68C1">
        <w:rPr>
          <w:rFonts w:ascii="宋体" w:eastAsia="宋体" w:hAnsi="宋体" w:hint="eastAsia"/>
          <w:szCs w:val="21"/>
        </w:rPr>
        <w:t>4、中标人应安排专业技术人员免费对采购方技术人员进行使用操作等技术培训，直至采购方的技术人员能熟练独立工作为止。中标人应提供保修期内的升级、维护等技术支持。</w:t>
      </w:r>
    </w:p>
    <w:sectPr w:rsidR="00113BA3" w:rsidRPr="00FA68C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50E5"/>
    <w:rsid w:val="00025246"/>
    <w:rsid w:val="0005018B"/>
    <w:rsid w:val="00074EFC"/>
    <w:rsid w:val="000778AB"/>
    <w:rsid w:val="000C562A"/>
    <w:rsid w:val="000D4CB3"/>
    <w:rsid w:val="000D72DD"/>
    <w:rsid w:val="00113BA3"/>
    <w:rsid w:val="00154D01"/>
    <w:rsid w:val="00197D74"/>
    <w:rsid w:val="001B2734"/>
    <w:rsid w:val="001B4610"/>
    <w:rsid w:val="001D2B92"/>
    <w:rsid w:val="00226ECA"/>
    <w:rsid w:val="002448CF"/>
    <w:rsid w:val="00251386"/>
    <w:rsid w:val="002573E1"/>
    <w:rsid w:val="0026672E"/>
    <w:rsid w:val="00271A5F"/>
    <w:rsid w:val="00286C8E"/>
    <w:rsid w:val="00293E49"/>
    <w:rsid w:val="002C0675"/>
    <w:rsid w:val="002C2790"/>
    <w:rsid w:val="00337696"/>
    <w:rsid w:val="00340FFD"/>
    <w:rsid w:val="003428E5"/>
    <w:rsid w:val="00347DCF"/>
    <w:rsid w:val="0035070B"/>
    <w:rsid w:val="003516DF"/>
    <w:rsid w:val="003522BF"/>
    <w:rsid w:val="003D201F"/>
    <w:rsid w:val="003F00B3"/>
    <w:rsid w:val="0040395C"/>
    <w:rsid w:val="00412002"/>
    <w:rsid w:val="00420048"/>
    <w:rsid w:val="00484729"/>
    <w:rsid w:val="004D3461"/>
    <w:rsid w:val="004E2080"/>
    <w:rsid w:val="005353FB"/>
    <w:rsid w:val="00535CEC"/>
    <w:rsid w:val="00541F56"/>
    <w:rsid w:val="0056084B"/>
    <w:rsid w:val="005B312C"/>
    <w:rsid w:val="005D4682"/>
    <w:rsid w:val="00601BE4"/>
    <w:rsid w:val="00634831"/>
    <w:rsid w:val="00640341"/>
    <w:rsid w:val="00654788"/>
    <w:rsid w:val="0065781F"/>
    <w:rsid w:val="00670A5A"/>
    <w:rsid w:val="0068440B"/>
    <w:rsid w:val="006B1128"/>
    <w:rsid w:val="006E2589"/>
    <w:rsid w:val="00731313"/>
    <w:rsid w:val="00760F06"/>
    <w:rsid w:val="00761A47"/>
    <w:rsid w:val="007B72DD"/>
    <w:rsid w:val="007C4790"/>
    <w:rsid w:val="007F40EC"/>
    <w:rsid w:val="008054CA"/>
    <w:rsid w:val="0080551B"/>
    <w:rsid w:val="00812053"/>
    <w:rsid w:val="008250F6"/>
    <w:rsid w:val="00826E18"/>
    <w:rsid w:val="00836241"/>
    <w:rsid w:val="0087045E"/>
    <w:rsid w:val="008751CA"/>
    <w:rsid w:val="00880E25"/>
    <w:rsid w:val="00893C47"/>
    <w:rsid w:val="008B4A3E"/>
    <w:rsid w:val="008C6866"/>
    <w:rsid w:val="008E72C6"/>
    <w:rsid w:val="0091548B"/>
    <w:rsid w:val="00962242"/>
    <w:rsid w:val="00970B03"/>
    <w:rsid w:val="009D44E9"/>
    <w:rsid w:val="00A8141F"/>
    <w:rsid w:val="00AC22FB"/>
    <w:rsid w:val="00AC6B88"/>
    <w:rsid w:val="00AD5E92"/>
    <w:rsid w:val="00B322E2"/>
    <w:rsid w:val="00B344B8"/>
    <w:rsid w:val="00BB0CF7"/>
    <w:rsid w:val="00C74126"/>
    <w:rsid w:val="00C84501"/>
    <w:rsid w:val="00CA364C"/>
    <w:rsid w:val="00CB4658"/>
    <w:rsid w:val="00CB7BF9"/>
    <w:rsid w:val="00CE1F52"/>
    <w:rsid w:val="00D10D85"/>
    <w:rsid w:val="00D96E20"/>
    <w:rsid w:val="00DB7F86"/>
    <w:rsid w:val="00DE30C8"/>
    <w:rsid w:val="00E20066"/>
    <w:rsid w:val="00E41BDF"/>
    <w:rsid w:val="00E5485E"/>
    <w:rsid w:val="00E5523E"/>
    <w:rsid w:val="00E56700"/>
    <w:rsid w:val="00EB567E"/>
    <w:rsid w:val="00EF2CF6"/>
    <w:rsid w:val="00F07E6D"/>
    <w:rsid w:val="00F5024A"/>
    <w:rsid w:val="00FA68C1"/>
    <w:rsid w:val="00FC4B7C"/>
    <w:rsid w:val="00FC50E5"/>
    <w:rsid w:val="00FE1DE7"/>
    <w:rsid w:val="00FF7454"/>
    <w:rsid w:val="0A784FFD"/>
    <w:rsid w:val="12BE520E"/>
    <w:rsid w:val="1958689A"/>
    <w:rsid w:val="37824D8F"/>
    <w:rsid w:val="38FD23A9"/>
    <w:rsid w:val="3E4032F5"/>
    <w:rsid w:val="426006F0"/>
    <w:rsid w:val="49E163A7"/>
    <w:rsid w:val="5ECD16FB"/>
    <w:rsid w:val="613D7858"/>
    <w:rsid w:val="68010D55"/>
    <w:rsid w:val="72681BDA"/>
    <w:rsid w:val="75D37D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4D3630"/>
  <w15:docId w15:val="{B3C2E8F2-5B72-433C-B58F-5B4D145E6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pPr>
      <w:jc w:val="left"/>
    </w:p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paragraph" w:styleId="a9">
    <w:name w:val="annotation subject"/>
    <w:basedOn w:val="a3"/>
    <w:next w:val="a3"/>
    <w:link w:val="aa"/>
    <w:uiPriority w:val="99"/>
    <w:semiHidden/>
    <w:unhideWhenUsed/>
    <w:qFormat/>
    <w:rPr>
      <w:b/>
      <w:bCs/>
    </w:rPr>
  </w:style>
  <w:style w:type="table" w:styleId="ab">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uiPriority w:val="99"/>
    <w:semiHidden/>
    <w:unhideWhenUsed/>
    <w:rPr>
      <w:color w:val="0000FF"/>
      <w:u w:val="single"/>
    </w:rPr>
  </w:style>
  <w:style w:type="character" w:styleId="ad">
    <w:name w:val="annotation reference"/>
    <w:basedOn w:val="a0"/>
    <w:uiPriority w:val="99"/>
    <w:semiHidden/>
    <w:unhideWhenUsed/>
    <w:qFormat/>
    <w:rPr>
      <w:sz w:val="21"/>
      <w:szCs w:val="21"/>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paragraph" w:styleId="ae">
    <w:name w:val="List Paragraph"/>
    <w:basedOn w:val="a"/>
    <w:uiPriority w:val="34"/>
    <w:qFormat/>
    <w:pPr>
      <w:ind w:firstLineChars="200" w:firstLine="420"/>
    </w:pPr>
  </w:style>
  <w:style w:type="character" w:customStyle="1" w:styleId="a4">
    <w:name w:val="批注文字 字符"/>
    <w:basedOn w:val="a0"/>
    <w:link w:val="a3"/>
    <w:uiPriority w:val="99"/>
    <w:semiHidden/>
    <w:qFormat/>
  </w:style>
  <w:style w:type="character" w:customStyle="1" w:styleId="aa">
    <w:name w:val="批注主题 字符"/>
    <w:basedOn w:val="a4"/>
    <w:link w:val="a9"/>
    <w:uiPriority w:val="99"/>
    <w:semiHidden/>
    <w:qFormat/>
    <w:rPr>
      <w:b/>
      <w:bCs/>
    </w:rPr>
  </w:style>
  <w:style w:type="paragraph" w:customStyle="1" w:styleId="af">
    <w:name w:val="正文表格"/>
    <w:basedOn w:val="a"/>
    <w:qFormat/>
    <w:pPr>
      <w:spacing w:line="360" w:lineRule="auto"/>
    </w:pPr>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312</Words>
  <Characters>1785</Characters>
  <Application>Microsoft Office Word</Application>
  <DocSecurity>0</DocSecurity>
  <Lines>14</Lines>
  <Paragraphs>4</Paragraphs>
  <ScaleCrop>false</ScaleCrop>
  <Company/>
  <LinksUpToDate>false</LinksUpToDate>
  <CharactersWithSpaces>2093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DRAGON FENG</dc:creator>
  <cp:lastModifiedBy>zzp</cp:lastModifiedBy>
  <cp:revision>4</cp:revision>
  <dcterms:created xsi:type="dcterms:W3CDTF">2021-10-07T00:41:00Z</dcterms:created>
  <dcterms:modified xsi:type="dcterms:W3CDTF">2021-10-11T03:05:00Z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D892230546C145B984E2E94E3B8B7068</vt:lpwstr>
  </property>
</Properties>
</file>