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D3BC8D" w14:textId="7CEA3E1B" w:rsidR="00AA1589" w:rsidRPr="00EC3592" w:rsidRDefault="0087791E" w:rsidP="008A1808">
      <w:pPr>
        <w:adjustRightInd w:val="0"/>
        <w:snapToGrid w:val="0"/>
        <w:spacing w:line="560" w:lineRule="exact"/>
        <w:rPr>
          <w:rFonts w:eastAsia="等线"/>
          <w:sz w:val="32"/>
          <w:szCs w:val="32"/>
        </w:rPr>
      </w:pPr>
      <w:r w:rsidRPr="00EC3592">
        <w:rPr>
          <w:rFonts w:eastAsia="等线"/>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C3592">
        <w:rPr>
          <w:rFonts w:eastAsia="等线"/>
          <w:sz w:val="32"/>
          <w:szCs w:val="32"/>
        </w:rPr>
        <w:instrText>ADDIN CNKISM.UserStyle</w:instrText>
      </w:r>
      <w:r w:rsidRPr="00EC3592">
        <w:rPr>
          <w:rFonts w:eastAsia="等线"/>
          <w:sz w:val="32"/>
          <w:szCs w:val="32"/>
        </w:rPr>
      </w:r>
      <w:r w:rsidRPr="00EC3592">
        <w:rPr>
          <w:rFonts w:eastAsia="等线"/>
          <w:sz w:val="32"/>
          <w:szCs w:val="32"/>
        </w:rPr>
        <w:fldChar w:fldCharType="end"/>
      </w:r>
    </w:p>
    <w:p w14:paraId="5AA2A35F" w14:textId="77777777" w:rsidR="00B42944" w:rsidRPr="00EC3592" w:rsidRDefault="00B42944" w:rsidP="008A1808">
      <w:pPr>
        <w:adjustRightInd w:val="0"/>
        <w:snapToGrid w:val="0"/>
        <w:spacing w:line="560" w:lineRule="exact"/>
        <w:rPr>
          <w:rFonts w:eastAsia="等线"/>
          <w:sz w:val="32"/>
          <w:szCs w:val="32"/>
        </w:rPr>
      </w:pPr>
    </w:p>
    <w:p w14:paraId="21C8789A" w14:textId="18776D67" w:rsidR="00AA1589" w:rsidRPr="00EC3592" w:rsidRDefault="00615FDD" w:rsidP="008A1808">
      <w:pPr>
        <w:adjustRightInd w:val="0"/>
        <w:snapToGrid w:val="0"/>
        <w:spacing w:line="560" w:lineRule="exact"/>
        <w:jc w:val="center"/>
        <w:rPr>
          <w:rFonts w:eastAsia="仿宋"/>
          <w:sz w:val="32"/>
          <w:szCs w:val="32"/>
        </w:rPr>
      </w:pPr>
      <w:bookmarkStart w:id="1" w:name="bookmark1"/>
      <w:proofErr w:type="gramStart"/>
      <w:r w:rsidRPr="00EC3592">
        <w:rPr>
          <w:rFonts w:eastAsia="仿宋"/>
          <w:sz w:val="32"/>
          <w:szCs w:val="32"/>
        </w:rPr>
        <w:t>苏教高</w:t>
      </w:r>
      <w:proofErr w:type="gramEnd"/>
      <w:r w:rsidRPr="00EC3592">
        <w:rPr>
          <w:rFonts w:eastAsia="仿宋"/>
          <w:sz w:val="32"/>
          <w:szCs w:val="32"/>
        </w:rPr>
        <w:t>〔</w:t>
      </w:r>
      <w:r w:rsidRPr="00EC3592">
        <w:rPr>
          <w:rFonts w:eastAsia="仿宋"/>
          <w:sz w:val="32"/>
          <w:szCs w:val="32"/>
        </w:rPr>
        <w:t>201</w:t>
      </w:r>
      <w:r w:rsidR="00E4011D" w:rsidRPr="00EC3592">
        <w:rPr>
          <w:rFonts w:eastAsia="仿宋"/>
          <w:sz w:val="32"/>
          <w:szCs w:val="32"/>
        </w:rPr>
        <w:t>9</w:t>
      </w:r>
      <w:r w:rsidRPr="00EC3592">
        <w:rPr>
          <w:rFonts w:eastAsia="仿宋"/>
          <w:sz w:val="32"/>
          <w:szCs w:val="32"/>
        </w:rPr>
        <w:t>〕</w:t>
      </w:r>
      <w:r w:rsidR="003857B8" w:rsidRPr="00EC3592">
        <w:rPr>
          <w:rFonts w:eastAsia="仿宋"/>
          <w:sz w:val="32"/>
          <w:szCs w:val="32"/>
        </w:rPr>
        <w:t xml:space="preserve"> </w:t>
      </w:r>
      <w:r w:rsidRPr="00EC3592">
        <w:rPr>
          <w:rFonts w:eastAsia="仿宋"/>
          <w:sz w:val="32"/>
          <w:szCs w:val="32"/>
        </w:rPr>
        <w:t>号</w:t>
      </w:r>
    </w:p>
    <w:p w14:paraId="22C76D36" w14:textId="77777777" w:rsidR="00AA1589" w:rsidRPr="00EC3592" w:rsidRDefault="00AA1589" w:rsidP="008A1808">
      <w:pPr>
        <w:adjustRightInd w:val="0"/>
        <w:snapToGrid w:val="0"/>
        <w:spacing w:line="560" w:lineRule="exact"/>
        <w:jc w:val="right"/>
        <w:rPr>
          <w:rFonts w:eastAsia="仿宋"/>
          <w:sz w:val="32"/>
          <w:szCs w:val="32"/>
        </w:rPr>
      </w:pPr>
    </w:p>
    <w:bookmarkEnd w:id="1"/>
    <w:p w14:paraId="2104A7FF" w14:textId="77777777" w:rsidR="000523A0" w:rsidRPr="00EC3592" w:rsidRDefault="003857B8" w:rsidP="008A1808">
      <w:pPr>
        <w:adjustRightInd w:val="0"/>
        <w:snapToGrid w:val="0"/>
        <w:spacing w:line="560" w:lineRule="exact"/>
        <w:jc w:val="center"/>
        <w:rPr>
          <w:rFonts w:eastAsia="方正小标宋简体"/>
          <w:sz w:val="44"/>
          <w:szCs w:val="44"/>
        </w:rPr>
      </w:pPr>
      <w:r w:rsidRPr="00EC3592">
        <w:rPr>
          <w:rFonts w:eastAsia="方正小标宋简体"/>
          <w:sz w:val="44"/>
          <w:szCs w:val="44"/>
        </w:rPr>
        <w:t>省教育厅关于加快</w:t>
      </w:r>
      <w:r w:rsidR="000523A0" w:rsidRPr="00EC3592">
        <w:rPr>
          <w:rFonts w:eastAsia="方正小标宋简体"/>
          <w:sz w:val="44"/>
          <w:szCs w:val="44"/>
        </w:rPr>
        <w:t>培养一流人才</w:t>
      </w:r>
    </w:p>
    <w:p w14:paraId="5B7C1E04" w14:textId="27D4DAB8" w:rsidR="00AA1589" w:rsidRPr="00EC3592" w:rsidRDefault="003857B8" w:rsidP="008A1808">
      <w:pPr>
        <w:adjustRightInd w:val="0"/>
        <w:snapToGrid w:val="0"/>
        <w:spacing w:line="560" w:lineRule="exact"/>
        <w:jc w:val="center"/>
        <w:rPr>
          <w:rFonts w:eastAsia="方正小标宋简体"/>
          <w:sz w:val="44"/>
          <w:szCs w:val="44"/>
        </w:rPr>
      </w:pPr>
      <w:r w:rsidRPr="00EC3592">
        <w:rPr>
          <w:rFonts w:eastAsia="方正小标宋简体"/>
          <w:sz w:val="44"/>
          <w:szCs w:val="44"/>
        </w:rPr>
        <w:t>建设</w:t>
      </w:r>
      <w:r w:rsidR="000523A0" w:rsidRPr="00EC3592">
        <w:rPr>
          <w:rFonts w:eastAsia="方正小标宋简体"/>
          <w:sz w:val="44"/>
          <w:szCs w:val="44"/>
        </w:rPr>
        <w:t>一流</w:t>
      </w:r>
      <w:r w:rsidRPr="00EC3592">
        <w:rPr>
          <w:rFonts w:eastAsia="方正小标宋简体"/>
          <w:sz w:val="44"/>
          <w:szCs w:val="44"/>
        </w:rPr>
        <w:t>本科教育的</w:t>
      </w:r>
      <w:r w:rsidR="00426D10" w:rsidRPr="00EC3592">
        <w:rPr>
          <w:rFonts w:eastAsia="方正小标宋简体"/>
          <w:sz w:val="44"/>
          <w:szCs w:val="44"/>
        </w:rPr>
        <w:t>实施</w:t>
      </w:r>
      <w:r w:rsidRPr="00EC3592">
        <w:rPr>
          <w:rFonts w:eastAsia="方正小标宋简体"/>
          <w:sz w:val="44"/>
          <w:szCs w:val="44"/>
        </w:rPr>
        <w:t>意见</w:t>
      </w:r>
    </w:p>
    <w:p w14:paraId="2C625D9D" w14:textId="313C9D04" w:rsidR="00B42944" w:rsidRDefault="00DA0B7B" w:rsidP="008A1808">
      <w:pPr>
        <w:adjustRightInd w:val="0"/>
        <w:snapToGrid w:val="0"/>
        <w:spacing w:line="560" w:lineRule="exact"/>
        <w:jc w:val="center"/>
        <w:rPr>
          <w:rFonts w:eastAsia="仿宋"/>
          <w:sz w:val="32"/>
          <w:szCs w:val="32"/>
        </w:rPr>
      </w:pPr>
      <w:r>
        <w:rPr>
          <w:rFonts w:eastAsia="仿宋" w:hint="eastAsia"/>
          <w:sz w:val="32"/>
          <w:szCs w:val="32"/>
        </w:rPr>
        <w:t>（征求意见稿）</w:t>
      </w:r>
    </w:p>
    <w:p w14:paraId="4FDF91D0" w14:textId="77777777" w:rsidR="00DA0B7B" w:rsidRPr="00EC3592" w:rsidRDefault="00DA0B7B" w:rsidP="008A1808">
      <w:pPr>
        <w:adjustRightInd w:val="0"/>
        <w:snapToGrid w:val="0"/>
        <w:spacing w:line="560" w:lineRule="exact"/>
        <w:jc w:val="center"/>
        <w:rPr>
          <w:rFonts w:eastAsia="仿宋"/>
          <w:sz w:val="32"/>
          <w:szCs w:val="32"/>
        </w:rPr>
      </w:pPr>
    </w:p>
    <w:p w14:paraId="439875C4" w14:textId="66696693" w:rsidR="00AA1589" w:rsidRPr="00EC3592" w:rsidRDefault="00AA1589" w:rsidP="008A1808">
      <w:pPr>
        <w:adjustRightInd w:val="0"/>
        <w:snapToGrid w:val="0"/>
        <w:spacing w:line="560" w:lineRule="exact"/>
        <w:rPr>
          <w:rFonts w:eastAsia="仿宋"/>
          <w:sz w:val="32"/>
          <w:szCs w:val="32"/>
        </w:rPr>
      </w:pPr>
      <w:r w:rsidRPr="00EC3592">
        <w:rPr>
          <w:rFonts w:eastAsia="仿宋"/>
          <w:sz w:val="32"/>
          <w:szCs w:val="32"/>
        </w:rPr>
        <w:t>各</w:t>
      </w:r>
      <w:r w:rsidR="002177B3" w:rsidRPr="00EC3592">
        <w:rPr>
          <w:rFonts w:eastAsia="仿宋"/>
          <w:sz w:val="32"/>
          <w:szCs w:val="32"/>
        </w:rPr>
        <w:t>本科</w:t>
      </w:r>
      <w:r w:rsidRPr="00EC3592">
        <w:rPr>
          <w:rFonts w:eastAsia="仿宋"/>
          <w:sz w:val="32"/>
          <w:szCs w:val="32"/>
        </w:rPr>
        <w:t>高</w:t>
      </w:r>
      <w:r w:rsidR="00E75163" w:rsidRPr="00EC3592">
        <w:rPr>
          <w:rFonts w:eastAsia="仿宋"/>
          <w:sz w:val="32"/>
          <w:szCs w:val="32"/>
        </w:rPr>
        <w:t>等学</w:t>
      </w:r>
      <w:r w:rsidRPr="00EC3592">
        <w:rPr>
          <w:rFonts w:eastAsia="仿宋"/>
          <w:sz w:val="32"/>
          <w:szCs w:val="32"/>
        </w:rPr>
        <w:t>校：</w:t>
      </w:r>
    </w:p>
    <w:p w14:paraId="4BDA440D" w14:textId="0A982178" w:rsidR="002177B3" w:rsidRPr="00EC3592" w:rsidRDefault="005D1539" w:rsidP="008A1808">
      <w:pPr>
        <w:adjustRightInd w:val="0"/>
        <w:snapToGrid w:val="0"/>
        <w:spacing w:line="560" w:lineRule="exact"/>
        <w:ind w:firstLineChars="200" w:firstLine="640"/>
        <w:rPr>
          <w:rFonts w:eastAsia="仿宋"/>
          <w:sz w:val="32"/>
          <w:szCs w:val="32"/>
        </w:rPr>
      </w:pPr>
      <w:r w:rsidRPr="00EC3592">
        <w:rPr>
          <w:rFonts w:eastAsia="仿宋"/>
          <w:sz w:val="32"/>
          <w:szCs w:val="32"/>
        </w:rPr>
        <w:t>本科教育是</w:t>
      </w:r>
      <w:r w:rsidR="00C8619E" w:rsidRPr="00EC3592">
        <w:rPr>
          <w:rFonts w:eastAsia="仿宋"/>
          <w:sz w:val="32"/>
          <w:szCs w:val="32"/>
        </w:rPr>
        <w:t>高等教育</w:t>
      </w:r>
      <w:r w:rsidRPr="00EC3592">
        <w:rPr>
          <w:rFonts w:eastAsia="仿宋"/>
          <w:sz w:val="32"/>
          <w:szCs w:val="32"/>
        </w:rPr>
        <w:t>之本，</w:t>
      </w:r>
      <w:r w:rsidR="002177B3" w:rsidRPr="00EC3592">
        <w:rPr>
          <w:rFonts w:eastAsia="仿宋"/>
          <w:sz w:val="32"/>
          <w:szCs w:val="32"/>
        </w:rPr>
        <w:t>加快</w:t>
      </w:r>
      <w:r w:rsidR="000523A0" w:rsidRPr="00EC3592">
        <w:rPr>
          <w:rFonts w:eastAsia="仿宋"/>
          <w:sz w:val="32"/>
          <w:szCs w:val="32"/>
        </w:rPr>
        <w:t>培养一流人才，</w:t>
      </w:r>
      <w:r w:rsidR="002177B3" w:rsidRPr="00EC3592">
        <w:rPr>
          <w:rFonts w:eastAsia="仿宋"/>
          <w:sz w:val="32"/>
          <w:szCs w:val="32"/>
        </w:rPr>
        <w:t>建设</w:t>
      </w:r>
      <w:r w:rsidR="000523A0" w:rsidRPr="00EC3592">
        <w:rPr>
          <w:rFonts w:eastAsia="仿宋"/>
          <w:sz w:val="32"/>
          <w:szCs w:val="32"/>
        </w:rPr>
        <w:t>一流</w:t>
      </w:r>
      <w:r w:rsidR="002177B3" w:rsidRPr="00EC3592">
        <w:rPr>
          <w:rFonts w:eastAsia="仿宋"/>
          <w:sz w:val="32"/>
          <w:szCs w:val="32"/>
        </w:rPr>
        <w:t>本科教育，是教育现代化</w:t>
      </w:r>
      <w:r w:rsidR="00BA5CDF" w:rsidRPr="00EC3592">
        <w:rPr>
          <w:rFonts w:eastAsia="仿宋"/>
          <w:sz w:val="32"/>
          <w:szCs w:val="32"/>
        </w:rPr>
        <w:t>的重要方面</w:t>
      </w:r>
      <w:r w:rsidR="002177B3" w:rsidRPr="00EC3592">
        <w:rPr>
          <w:rFonts w:eastAsia="仿宋"/>
          <w:sz w:val="32"/>
          <w:szCs w:val="32"/>
        </w:rPr>
        <w:t>，</w:t>
      </w:r>
      <w:r w:rsidR="00BA5CDF" w:rsidRPr="00EC3592">
        <w:rPr>
          <w:rFonts w:eastAsia="仿宋"/>
          <w:sz w:val="32"/>
          <w:szCs w:val="32"/>
        </w:rPr>
        <w:t>是</w:t>
      </w:r>
      <w:r w:rsidR="002177B3" w:rsidRPr="00EC3592">
        <w:rPr>
          <w:rFonts w:eastAsia="仿宋"/>
          <w:sz w:val="32"/>
          <w:szCs w:val="32"/>
        </w:rPr>
        <w:t>深入推进教育强省建设的基础工程。为</w:t>
      </w:r>
      <w:r w:rsidR="004904C0">
        <w:rPr>
          <w:rFonts w:eastAsia="仿宋" w:hint="eastAsia"/>
          <w:sz w:val="32"/>
          <w:szCs w:val="32"/>
        </w:rPr>
        <w:t>全面贯彻党的教育方针，落实</w:t>
      </w:r>
      <w:r w:rsidR="00AE6D5F" w:rsidRPr="00AE6D5F">
        <w:rPr>
          <w:rFonts w:eastAsia="仿宋" w:hint="eastAsia"/>
          <w:sz w:val="32"/>
          <w:szCs w:val="32"/>
        </w:rPr>
        <w:t>《中国教育现代化</w:t>
      </w:r>
      <w:r w:rsidR="00AE6D5F" w:rsidRPr="00AE6D5F">
        <w:rPr>
          <w:rFonts w:eastAsia="仿宋"/>
          <w:sz w:val="32"/>
          <w:szCs w:val="32"/>
        </w:rPr>
        <w:t>2035</w:t>
      </w:r>
      <w:r w:rsidR="00AE6D5F" w:rsidRPr="00AE6D5F">
        <w:rPr>
          <w:rFonts w:eastAsia="仿宋" w:hint="eastAsia"/>
          <w:sz w:val="32"/>
          <w:szCs w:val="32"/>
        </w:rPr>
        <w:t>》</w:t>
      </w:r>
      <w:r w:rsidR="00AE6D5F">
        <w:rPr>
          <w:rFonts w:eastAsia="仿宋" w:hint="eastAsia"/>
          <w:sz w:val="32"/>
          <w:szCs w:val="32"/>
        </w:rPr>
        <w:t>和</w:t>
      </w:r>
      <w:r w:rsidR="00AE6D5F" w:rsidRPr="00AE6D5F">
        <w:rPr>
          <w:rFonts w:eastAsia="仿宋" w:hint="eastAsia"/>
          <w:sz w:val="32"/>
          <w:szCs w:val="32"/>
        </w:rPr>
        <w:t>《加快推进教育现代化实施方案（</w:t>
      </w:r>
      <w:r w:rsidR="00AE6D5F" w:rsidRPr="00AE6D5F">
        <w:rPr>
          <w:rFonts w:eastAsia="仿宋"/>
          <w:sz w:val="32"/>
          <w:szCs w:val="32"/>
        </w:rPr>
        <w:t>2018-2022</w:t>
      </w:r>
      <w:r w:rsidR="00AE6D5F" w:rsidRPr="00AE6D5F">
        <w:rPr>
          <w:rFonts w:eastAsia="仿宋" w:hint="eastAsia"/>
          <w:sz w:val="32"/>
          <w:szCs w:val="32"/>
        </w:rPr>
        <w:t>年）》</w:t>
      </w:r>
      <w:r w:rsidR="00AE6D5F">
        <w:rPr>
          <w:rFonts w:eastAsia="仿宋" w:hint="eastAsia"/>
          <w:sz w:val="32"/>
          <w:szCs w:val="32"/>
        </w:rPr>
        <w:t>，</w:t>
      </w:r>
      <w:r w:rsidR="00BA5CDF" w:rsidRPr="00EC3592">
        <w:rPr>
          <w:rFonts w:eastAsia="仿宋"/>
          <w:sz w:val="32"/>
          <w:szCs w:val="32"/>
        </w:rPr>
        <w:t>坚持</w:t>
      </w:r>
      <w:r w:rsidR="00BA5CDF" w:rsidRPr="00EC3592">
        <w:rPr>
          <w:rFonts w:eastAsia="仿宋"/>
          <w:sz w:val="32"/>
          <w:szCs w:val="32"/>
        </w:rPr>
        <w:t>“</w:t>
      </w:r>
      <w:r w:rsidR="00BA5CDF" w:rsidRPr="00EC3592">
        <w:rPr>
          <w:rFonts w:eastAsia="仿宋"/>
          <w:sz w:val="32"/>
          <w:szCs w:val="32"/>
        </w:rPr>
        <w:t>以本为本</w:t>
      </w:r>
      <w:r w:rsidR="00BA5CDF" w:rsidRPr="00EC3592">
        <w:rPr>
          <w:rFonts w:eastAsia="仿宋"/>
          <w:sz w:val="32"/>
          <w:szCs w:val="32"/>
        </w:rPr>
        <w:t>”</w:t>
      </w:r>
      <w:r w:rsidR="00BA5CDF" w:rsidRPr="00EC3592">
        <w:rPr>
          <w:rFonts w:eastAsia="仿宋"/>
          <w:sz w:val="32"/>
          <w:szCs w:val="32"/>
        </w:rPr>
        <w:t>，全面提高人才培养能力</w:t>
      </w:r>
      <w:r w:rsidR="002177B3" w:rsidRPr="00EC3592">
        <w:rPr>
          <w:rFonts w:eastAsia="仿宋"/>
          <w:sz w:val="32"/>
          <w:szCs w:val="32"/>
        </w:rPr>
        <w:t>，现提出如下</w:t>
      </w:r>
      <w:r w:rsidR="00426D10" w:rsidRPr="00EC3592">
        <w:rPr>
          <w:rFonts w:eastAsia="仿宋"/>
          <w:sz w:val="32"/>
          <w:szCs w:val="32"/>
        </w:rPr>
        <w:t>实施</w:t>
      </w:r>
      <w:r w:rsidR="002177B3" w:rsidRPr="00EC3592">
        <w:rPr>
          <w:rFonts w:eastAsia="仿宋"/>
          <w:sz w:val="32"/>
          <w:szCs w:val="32"/>
        </w:rPr>
        <w:t>意见。</w:t>
      </w:r>
    </w:p>
    <w:p w14:paraId="5F1B7DEA" w14:textId="77E9BD4E" w:rsidR="009723F3" w:rsidRPr="00EC3592" w:rsidRDefault="009723F3" w:rsidP="008A1808">
      <w:pPr>
        <w:pStyle w:val="a6"/>
        <w:numPr>
          <w:ilvl w:val="0"/>
          <w:numId w:val="1"/>
        </w:numPr>
        <w:adjustRightInd w:val="0"/>
        <w:snapToGrid w:val="0"/>
        <w:spacing w:line="560" w:lineRule="exact"/>
        <w:ind w:firstLineChars="0"/>
        <w:rPr>
          <w:rFonts w:eastAsia="黑体"/>
          <w:sz w:val="32"/>
          <w:szCs w:val="32"/>
        </w:rPr>
      </w:pPr>
      <w:r w:rsidRPr="00EC3592">
        <w:rPr>
          <w:rFonts w:eastAsia="黑体"/>
          <w:sz w:val="32"/>
          <w:szCs w:val="32"/>
        </w:rPr>
        <w:t>指导思想</w:t>
      </w:r>
      <w:r w:rsidR="008D14CF" w:rsidRPr="00EC3592">
        <w:rPr>
          <w:rFonts w:eastAsia="黑体"/>
          <w:sz w:val="32"/>
          <w:szCs w:val="32"/>
        </w:rPr>
        <w:t>和发展目标</w:t>
      </w:r>
    </w:p>
    <w:p w14:paraId="153A4806" w14:textId="21F415A7" w:rsidR="008D14CF" w:rsidRPr="00EC3592" w:rsidRDefault="008D14CF" w:rsidP="008A1808">
      <w:pPr>
        <w:adjustRightInd w:val="0"/>
        <w:snapToGrid w:val="0"/>
        <w:spacing w:line="560" w:lineRule="exact"/>
        <w:ind w:left="640"/>
        <w:rPr>
          <w:rFonts w:eastAsia="楷体"/>
          <w:sz w:val="32"/>
          <w:szCs w:val="32"/>
        </w:rPr>
      </w:pPr>
      <w:r w:rsidRPr="00EC3592">
        <w:rPr>
          <w:rFonts w:eastAsia="楷体"/>
          <w:sz w:val="32"/>
          <w:szCs w:val="32"/>
        </w:rPr>
        <w:t>（一）指导思想</w:t>
      </w:r>
    </w:p>
    <w:p w14:paraId="3A700F2D" w14:textId="56438C86" w:rsidR="00B3489E" w:rsidRPr="00EC3592" w:rsidRDefault="00DB3637" w:rsidP="008A1808">
      <w:pPr>
        <w:adjustRightInd w:val="0"/>
        <w:snapToGrid w:val="0"/>
        <w:spacing w:line="560" w:lineRule="exact"/>
        <w:ind w:firstLineChars="200" w:firstLine="640"/>
        <w:rPr>
          <w:rFonts w:eastAsia="仿宋"/>
          <w:sz w:val="32"/>
          <w:szCs w:val="32"/>
        </w:rPr>
      </w:pPr>
      <w:r w:rsidRPr="00EC3592">
        <w:rPr>
          <w:rFonts w:eastAsia="仿宋"/>
          <w:sz w:val="32"/>
          <w:szCs w:val="32"/>
        </w:rPr>
        <w:t>深入贯彻习近平新时代中国特色社会主义思想和党的十九大精神，全面贯彻落实全国教育大会和全国高等学校本科教育工作会议精神，</w:t>
      </w:r>
      <w:r w:rsidR="007C472B" w:rsidRPr="00EC3592">
        <w:rPr>
          <w:rFonts w:eastAsia="仿宋"/>
          <w:sz w:val="32"/>
          <w:szCs w:val="32"/>
        </w:rPr>
        <w:t>始终将立德树人作为本科教育的根本任务，</w:t>
      </w:r>
      <w:r w:rsidR="00B3489E" w:rsidRPr="00EC3592">
        <w:rPr>
          <w:rFonts w:eastAsia="仿宋"/>
          <w:sz w:val="32"/>
          <w:szCs w:val="32"/>
        </w:rPr>
        <w:t>准确把握高等教育基本规律和人才成长规律，</w:t>
      </w:r>
      <w:r w:rsidR="00840015" w:rsidRPr="00EC3592">
        <w:rPr>
          <w:rFonts w:eastAsia="仿宋"/>
          <w:sz w:val="32"/>
          <w:szCs w:val="32"/>
        </w:rPr>
        <w:t>把全面提高本科教育质量特别是人才培养质量作为高等教育的首要任务，作为衡量高等学校办学水平的第一标准，作为高等学校工作的出发点和落脚点。</w:t>
      </w:r>
      <w:r w:rsidR="00B3489E" w:rsidRPr="00EC3592">
        <w:rPr>
          <w:rFonts w:eastAsia="仿宋"/>
          <w:sz w:val="32"/>
          <w:szCs w:val="32"/>
        </w:rPr>
        <w:t>立足国情省情，借鉴国际经验，创新体制机制，</w:t>
      </w:r>
      <w:r w:rsidR="00840015" w:rsidRPr="00EC3592">
        <w:rPr>
          <w:rFonts w:eastAsia="仿宋"/>
          <w:sz w:val="32"/>
          <w:szCs w:val="32"/>
        </w:rPr>
        <w:t>适应经济发展新常态，顺应社会治理新形势，把握教育发展新趋势，</w:t>
      </w:r>
      <w:r w:rsidRPr="00EC3592">
        <w:rPr>
          <w:rFonts w:eastAsia="仿宋"/>
          <w:sz w:val="32"/>
          <w:szCs w:val="32"/>
        </w:rPr>
        <w:t>努力培养德智</w:t>
      </w:r>
      <w:r w:rsidRPr="00EC3592">
        <w:rPr>
          <w:rFonts w:eastAsia="仿宋"/>
          <w:sz w:val="32"/>
          <w:szCs w:val="32"/>
        </w:rPr>
        <w:lastRenderedPageBreak/>
        <w:t>体美劳全面发展的社会主义建设者和接班人，</w:t>
      </w:r>
      <w:r w:rsidR="00840015" w:rsidRPr="00EC3592">
        <w:rPr>
          <w:rFonts w:eastAsia="仿宋"/>
          <w:sz w:val="32"/>
          <w:szCs w:val="32"/>
        </w:rPr>
        <w:t>打造发展质量高、贡献度高、社会认可度高的高等教育，为</w:t>
      </w:r>
      <w:r w:rsidR="00840015" w:rsidRPr="00EC3592">
        <w:rPr>
          <w:rFonts w:eastAsia="仿宋"/>
          <w:sz w:val="32"/>
          <w:szCs w:val="32"/>
        </w:rPr>
        <w:t>“</w:t>
      </w:r>
      <w:r w:rsidR="00840015" w:rsidRPr="00EC3592">
        <w:rPr>
          <w:rFonts w:eastAsia="仿宋"/>
          <w:sz w:val="32"/>
          <w:szCs w:val="32"/>
        </w:rPr>
        <w:t>强富美高</w:t>
      </w:r>
      <w:r w:rsidR="00840015" w:rsidRPr="00EC3592">
        <w:rPr>
          <w:rFonts w:eastAsia="仿宋"/>
          <w:sz w:val="32"/>
          <w:szCs w:val="32"/>
        </w:rPr>
        <w:t>”</w:t>
      </w:r>
      <w:r w:rsidR="00840015" w:rsidRPr="00EC3592">
        <w:rPr>
          <w:rFonts w:eastAsia="仿宋"/>
          <w:sz w:val="32"/>
          <w:szCs w:val="32"/>
        </w:rPr>
        <w:t>新江苏建设</w:t>
      </w:r>
      <w:r w:rsidR="006F0286" w:rsidRPr="00EC3592">
        <w:rPr>
          <w:rFonts w:eastAsia="仿宋"/>
          <w:sz w:val="32"/>
          <w:szCs w:val="32"/>
        </w:rPr>
        <w:t>，为江苏经济发展、改革开放、城乡建设、文化建设、生态环境、人民生活</w:t>
      </w:r>
      <w:r w:rsidR="00C31CC1" w:rsidRPr="00EC3592">
        <w:rPr>
          <w:rFonts w:eastAsia="仿宋"/>
          <w:sz w:val="32"/>
          <w:szCs w:val="32"/>
        </w:rPr>
        <w:t>等</w:t>
      </w:r>
      <w:r w:rsidR="00002048" w:rsidRPr="00EC3592">
        <w:rPr>
          <w:rFonts w:eastAsia="仿宋"/>
          <w:sz w:val="32"/>
          <w:szCs w:val="32"/>
        </w:rPr>
        <w:t>全方位</w:t>
      </w:r>
      <w:r w:rsidR="006F0286" w:rsidRPr="00EC3592">
        <w:rPr>
          <w:rFonts w:eastAsia="仿宋"/>
          <w:sz w:val="32"/>
          <w:szCs w:val="32"/>
        </w:rPr>
        <w:t>的高质量发展</w:t>
      </w:r>
      <w:r w:rsidR="00C31CC1" w:rsidRPr="00EC3592">
        <w:rPr>
          <w:rFonts w:eastAsia="仿宋"/>
          <w:sz w:val="32"/>
          <w:szCs w:val="32"/>
        </w:rPr>
        <w:t>提供重要支撑。</w:t>
      </w:r>
    </w:p>
    <w:p w14:paraId="1434A8C1" w14:textId="44AB41AA" w:rsidR="009723F3" w:rsidRPr="00EC3592" w:rsidRDefault="008D14CF" w:rsidP="008A1808">
      <w:pPr>
        <w:adjustRightInd w:val="0"/>
        <w:snapToGrid w:val="0"/>
        <w:spacing w:line="560" w:lineRule="exact"/>
        <w:ind w:firstLineChars="200" w:firstLine="640"/>
        <w:rPr>
          <w:rFonts w:eastAsia="楷体"/>
          <w:sz w:val="32"/>
          <w:szCs w:val="32"/>
        </w:rPr>
      </w:pPr>
      <w:r w:rsidRPr="00EC3592">
        <w:rPr>
          <w:rFonts w:eastAsia="楷体"/>
          <w:sz w:val="32"/>
          <w:szCs w:val="32"/>
        </w:rPr>
        <w:t>（二）</w:t>
      </w:r>
      <w:r w:rsidR="00A24CDF" w:rsidRPr="00EC3592">
        <w:rPr>
          <w:rFonts w:eastAsia="楷体"/>
          <w:sz w:val="32"/>
          <w:szCs w:val="32"/>
        </w:rPr>
        <w:t>发展</w:t>
      </w:r>
      <w:r w:rsidR="00157D28" w:rsidRPr="00EC3592">
        <w:rPr>
          <w:rFonts w:eastAsia="楷体"/>
          <w:sz w:val="32"/>
          <w:szCs w:val="32"/>
        </w:rPr>
        <w:t>目标</w:t>
      </w:r>
    </w:p>
    <w:p w14:paraId="3F8B5690" w14:textId="12CD9EF6" w:rsidR="008D14CF" w:rsidRPr="00EC3592" w:rsidRDefault="00402FF6" w:rsidP="008A1808">
      <w:pPr>
        <w:adjustRightInd w:val="0"/>
        <w:snapToGrid w:val="0"/>
        <w:spacing w:line="560" w:lineRule="exact"/>
        <w:ind w:firstLineChars="200" w:firstLine="640"/>
        <w:rPr>
          <w:rFonts w:eastAsia="仿宋"/>
          <w:sz w:val="32"/>
          <w:szCs w:val="32"/>
        </w:rPr>
      </w:pPr>
      <w:r w:rsidRPr="00EC3592">
        <w:rPr>
          <w:rFonts w:eastAsia="仿宋"/>
          <w:sz w:val="32"/>
          <w:szCs w:val="32"/>
        </w:rPr>
        <w:t>经过</w:t>
      </w:r>
      <w:r w:rsidRPr="00EC3592">
        <w:rPr>
          <w:rFonts w:eastAsia="仿宋"/>
          <w:sz w:val="32"/>
          <w:szCs w:val="32"/>
        </w:rPr>
        <w:t>5</w:t>
      </w:r>
      <w:r w:rsidRPr="00EC3592">
        <w:rPr>
          <w:rFonts w:eastAsia="仿宋"/>
          <w:sz w:val="32"/>
          <w:szCs w:val="32"/>
        </w:rPr>
        <w:t>年的努力，</w:t>
      </w:r>
      <w:r w:rsidR="00F2467B" w:rsidRPr="00EC3592">
        <w:rPr>
          <w:rFonts w:eastAsia="仿宋"/>
          <w:sz w:val="32"/>
          <w:szCs w:val="32"/>
        </w:rPr>
        <w:t>内涵建设显著深化，教育质量全面提高，</w:t>
      </w:r>
      <w:r w:rsidR="00C36A6B" w:rsidRPr="00EC3592">
        <w:rPr>
          <w:rFonts w:eastAsia="仿宋"/>
          <w:sz w:val="32"/>
          <w:szCs w:val="32"/>
        </w:rPr>
        <w:t>人才培养中心地位进一步稳固，</w:t>
      </w:r>
      <w:r w:rsidR="006B2690" w:rsidRPr="00EC3592">
        <w:rPr>
          <w:rFonts w:eastAsia="仿宋"/>
          <w:sz w:val="32"/>
          <w:szCs w:val="32"/>
        </w:rPr>
        <w:t>高水平的人才培养体系基本建成，</w:t>
      </w:r>
      <w:r w:rsidR="00193F2F" w:rsidRPr="00EC3592">
        <w:rPr>
          <w:rFonts w:eastAsia="仿宋"/>
          <w:sz w:val="32"/>
          <w:szCs w:val="32"/>
        </w:rPr>
        <w:t>充满活力的人才培养制度基本健全，高校服务经济社会发展能力</w:t>
      </w:r>
      <w:r w:rsidR="006B2690" w:rsidRPr="00EC3592">
        <w:rPr>
          <w:rFonts w:eastAsia="仿宋"/>
          <w:sz w:val="32"/>
          <w:szCs w:val="32"/>
        </w:rPr>
        <w:t>显著提升，</w:t>
      </w:r>
      <w:r w:rsidR="00823C75" w:rsidRPr="00EC3592">
        <w:rPr>
          <w:rFonts w:eastAsia="仿宋"/>
          <w:sz w:val="32"/>
          <w:szCs w:val="32"/>
        </w:rPr>
        <w:t>确立</w:t>
      </w:r>
      <w:r w:rsidR="006B2690" w:rsidRPr="00EC3592">
        <w:rPr>
          <w:rFonts w:eastAsia="仿宋"/>
          <w:sz w:val="32"/>
          <w:szCs w:val="32"/>
        </w:rPr>
        <w:t>创新型、开放型、特色型、服务型的江苏本科教育发展道路。</w:t>
      </w:r>
      <w:r w:rsidR="008D14CF" w:rsidRPr="00EC3592">
        <w:rPr>
          <w:rFonts w:eastAsia="仿宋"/>
          <w:sz w:val="32"/>
          <w:szCs w:val="32"/>
        </w:rPr>
        <w:t>经过</w:t>
      </w:r>
      <w:r w:rsidR="008D14CF" w:rsidRPr="00EC3592">
        <w:rPr>
          <w:rFonts w:eastAsia="仿宋"/>
          <w:sz w:val="32"/>
          <w:szCs w:val="32"/>
        </w:rPr>
        <w:t>15</w:t>
      </w:r>
      <w:r w:rsidR="008D14CF" w:rsidRPr="00EC3592">
        <w:rPr>
          <w:rFonts w:eastAsia="仿宋"/>
          <w:sz w:val="32"/>
          <w:szCs w:val="32"/>
        </w:rPr>
        <w:t>年的努力，形成具有江苏特色，国内领先、国际知名的</w:t>
      </w:r>
      <w:r w:rsidR="00766477" w:rsidRPr="00EC3592">
        <w:rPr>
          <w:rFonts w:eastAsia="仿宋"/>
          <w:sz w:val="32"/>
          <w:szCs w:val="32"/>
        </w:rPr>
        <w:t>一流</w:t>
      </w:r>
      <w:r w:rsidR="008D14CF" w:rsidRPr="00EC3592">
        <w:rPr>
          <w:rFonts w:eastAsia="仿宋"/>
          <w:sz w:val="32"/>
          <w:szCs w:val="32"/>
        </w:rPr>
        <w:t>本科教育</w:t>
      </w:r>
      <w:r w:rsidR="00825144">
        <w:rPr>
          <w:rFonts w:eastAsia="仿宋" w:hint="eastAsia"/>
          <w:sz w:val="32"/>
          <w:szCs w:val="32"/>
        </w:rPr>
        <w:t>体系</w:t>
      </w:r>
      <w:r w:rsidR="008D14CF" w:rsidRPr="00EC3592">
        <w:rPr>
          <w:rFonts w:eastAsia="仿宋"/>
          <w:sz w:val="32"/>
          <w:szCs w:val="32"/>
        </w:rPr>
        <w:t>，</w:t>
      </w:r>
      <w:r w:rsidR="00825144">
        <w:rPr>
          <w:rFonts w:eastAsia="仿宋" w:hint="eastAsia"/>
          <w:sz w:val="32"/>
          <w:szCs w:val="32"/>
        </w:rPr>
        <w:t>整体</w:t>
      </w:r>
      <w:r w:rsidR="009723F3" w:rsidRPr="00EC3592">
        <w:rPr>
          <w:rFonts w:eastAsia="仿宋"/>
          <w:sz w:val="32"/>
          <w:szCs w:val="32"/>
        </w:rPr>
        <w:t>实现</w:t>
      </w:r>
      <w:r w:rsidR="001C0D42" w:rsidRPr="00EC3592">
        <w:rPr>
          <w:rFonts w:eastAsia="仿宋"/>
          <w:sz w:val="32"/>
          <w:szCs w:val="32"/>
        </w:rPr>
        <w:t>本科</w:t>
      </w:r>
      <w:r w:rsidR="009723F3" w:rsidRPr="00EC3592">
        <w:rPr>
          <w:rFonts w:eastAsia="仿宋"/>
          <w:sz w:val="32"/>
          <w:szCs w:val="32"/>
        </w:rPr>
        <w:t>教育高水平跨越。</w:t>
      </w:r>
    </w:p>
    <w:p w14:paraId="2DA241B9" w14:textId="14F20542" w:rsidR="00E83438" w:rsidRPr="00EC3592" w:rsidRDefault="00E83438" w:rsidP="008A1808">
      <w:pPr>
        <w:pStyle w:val="a6"/>
        <w:numPr>
          <w:ilvl w:val="0"/>
          <w:numId w:val="1"/>
        </w:numPr>
        <w:adjustRightInd w:val="0"/>
        <w:snapToGrid w:val="0"/>
        <w:spacing w:line="560" w:lineRule="exact"/>
        <w:ind w:firstLineChars="0"/>
        <w:rPr>
          <w:rFonts w:eastAsia="黑体"/>
          <w:sz w:val="32"/>
          <w:szCs w:val="32"/>
        </w:rPr>
      </w:pPr>
      <w:r w:rsidRPr="00EC3592">
        <w:rPr>
          <w:rFonts w:eastAsia="黑体"/>
          <w:sz w:val="32"/>
          <w:szCs w:val="32"/>
        </w:rPr>
        <w:t>重点任务</w:t>
      </w:r>
      <w:r w:rsidR="004904C0">
        <w:rPr>
          <w:rFonts w:eastAsia="黑体" w:hint="eastAsia"/>
          <w:sz w:val="32"/>
          <w:szCs w:val="32"/>
        </w:rPr>
        <w:t>与举措</w:t>
      </w:r>
    </w:p>
    <w:p w14:paraId="74D15DF7" w14:textId="59E3147C" w:rsidR="00895868" w:rsidRPr="00EC3592" w:rsidRDefault="00763101" w:rsidP="008A1808">
      <w:pPr>
        <w:adjustRightInd w:val="0"/>
        <w:snapToGrid w:val="0"/>
        <w:spacing w:line="560" w:lineRule="exact"/>
        <w:ind w:firstLineChars="200" w:firstLine="640"/>
        <w:rPr>
          <w:rFonts w:eastAsia="楷体"/>
          <w:sz w:val="32"/>
          <w:szCs w:val="32"/>
        </w:rPr>
      </w:pPr>
      <w:r w:rsidRPr="00EC3592">
        <w:rPr>
          <w:rFonts w:eastAsia="楷体"/>
          <w:sz w:val="32"/>
          <w:szCs w:val="32"/>
        </w:rPr>
        <w:t>（一）</w:t>
      </w:r>
      <w:r w:rsidR="002829F0" w:rsidRPr="00EC3592">
        <w:rPr>
          <w:rFonts w:eastAsia="楷体"/>
          <w:sz w:val="32"/>
          <w:szCs w:val="32"/>
        </w:rPr>
        <w:t>坚持正确办学方向，</w:t>
      </w:r>
      <w:r w:rsidR="00B73D72" w:rsidRPr="00EC3592">
        <w:rPr>
          <w:rFonts w:eastAsia="楷体"/>
          <w:sz w:val="32"/>
          <w:szCs w:val="32"/>
        </w:rPr>
        <w:t>进一步强化立德树人根本宗旨</w:t>
      </w:r>
    </w:p>
    <w:p w14:paraId="5DB4E2FE" w14:textId="46A8AF53" w:rsidR="00895868" w:rsidRPr="00EC3592" w:rsidRDefault="00895868" w:rsidP="008A1808">
      <w:pPr>
        <w:adjustRightInd w:val="0"/>
        <w:snapToGrid w:val="0"/>
        <w:spacing w:line="560" w:lineRule="exact"/>
        <w:ind w:firstLineChars="200" w:firstLine="640"/>
        <w:rPr>
          <w:rFonts w:eastAsia="仿宋"/>
          <w:sz w:val="32"/>
          <w:szCs w:val="32"/>
        </w:rPr>
      </w:pPr>
      <w:r w:rsidRPr="00EC3592">
        <w:rPr>
          <w:rFonts w:eastAsia="楷体"/>
          <w:sz w:val="32"/>
          <w:szCs w:val="32"/>
        </w:rPr>
        <w:t xml:space="preserve">1. </w:t>
      </w:r>
      <w:r w:rsidR="00746DE7" w:rsidRPr="00EC3592">
        <w:rPr>
          <w:rFonts w:eastAsia="楷体"/>
          <w:sz w:val="32"/>
          <w:szCs w:val="32"/>
        </w:rPr>
        <w:t>加强理想信念教育、道德教育和社会责任教育。</w:t>
      </w:r>
      <w:r w:rsidR="004904C0" w:rsidRPr="00320146">
        <w:rPr>
          <w:rFonts w:eastAsia="仿宋" w:hint="eastAsia"/>
          <w:sz w:val="32"/>
          <w:szCs w:val="32"/>
        </w:rPr>
        <w:t>以习近平新时代中国特色社会主义思想为指导，</w:t>
      </w:r>
      <w:r w:rsidR="00746DE7" w:rsidRPr="00EC3592">
        <w:rPr>
          <w:rFonts w:eastAsia="仿宋"/>
          <w:sz w:val="32"/>
          <w:szCs w:val="32"/>
        </w:rPr>
        <w:t>把社会主义核心价值观教育融入教育教学全过程各环节，全面落实到质量标准、课堂教学、实践活动和文化育人中，帮助学生正确认识历史规律、准确把握基本国情，掌</w:t>
      </w:r>
      <w:r w:rsidR="00746DE7" w:rsidRPr="00EC3592">
        <w:rPr>
          <w:rFonts w:eastAsia="仿宋"/>
          <w:color w:val="auto"/>
          <w:sz w:val="32"/>
          <w:szCs w:val="32"/>
        </w:rPr>
        <w:t>握科学的世界观、方法论，</w:t>
      </w:r>
      <w:r w:rsidR="00602490" w:rsidRPr="00EC3592">
        <w:rPr>
          <w:rFonts w:eastAsia="仿宋"/>
          <w:color w:val="auto"/>
          <w:sz w:val="32"/>
          <w:szCs w:val="32"/>
        </w:rPr>
        <w:t>注重道德修养与道德实践的有机结合，</w:t>
      </w:r>
      <w:r w:rsidR="00746DE7" w:rsidRPr="00EC3592">
        <w:rPr>
          <w:rFonts w:eastAsia="仿宋"/>
          <w:color w:val="auto"/>
          <w:sz w:val="32"/>
          <w:szCs w:val="32"/>
        </w:rPr>
        <w:t>引导学生养成良好的道德品质和行为习惯，崇德向善、诚实守信，热爱集体、关心社会。</w:t>
      </w:r>
      <w:r w:rsidR="00C553A3" w:rsidRPr="00EC3592">
        <w:rPr>
          <w:rFonts w:eastAsia="仿宋"/>
          <w:color w:val="auto"/>
          <w:sz w:val="32"/>
          <w:szCs w:val="32"/>
        </w:rPr>
        <w:t>把增强学生社会责任感、创新精神、实践能力作为重点任务贯彻到高等教育</w:t>
      </w:r>
      <w:r w:rsidR="00825144">
        <w:rPr>
          <w:rFonts w:eastAsia="仿宋" w:hint="eastAsia"/>
          <w:color w:val="auto"/>
          <w:sz w:val="32"/>
          <w:szCs w:val="32"/>
        </w:rPr>
        <w:t>教学</w:t>
      </w:r>
      <w:r w:rsidR="00C553A3" w:rsidRPr="00EC3592">
        <w:rPr>
          <w:rFonts w:eastAsia="仿宋"/>
          <w:color w:val="auto"/>
          <w:sz w:val="32"/>
          <w:szCs w:val="32"/>
        </w:rPr>
        <w:t>全过程。</w:t>
      </w:r>
    </w:p>
    <w:p w14:paraId="4F203B18" w14:textId="5609165A" w:rsidR="00895868" w:rsidRPr="00EC3592" w:rsidRDefault="00895868" w:rsidP="008A1808">
      <w:pPr>
        <w:adjustRightInd w:val="0"/>
        <w:snapToGrid w:val="0"/>
        <w:spacing w:line="560" w:lineRule="exact"/>
        <w:ind w:firstLineChars="200" w:firstLine="640"/>
        <w:rPr>
          <w:rFonts w:eastAsia="仿宋"/>
          <w:sz w:val="32"/>
          <w:szCs w:val="32"/>
        </w:rPr>
      </w:pPr>
      <w:r w:rsidRPr="00EC3592">
        <w:rPr>
          <w:rFonts w:eastAsia="楷体"/>
          <w:sz w:val="32"/>
          <w:szCs w:val="32"/>
        </w:rPr>
        <w:t xml:space="preserve">2. </w:t>
      </w:r>
      <w:r w:rsidR="004C0A5E" w:rsidRPr="00EC3592">
        <w:rPr>
          <w:rFonts w:eastAsia="楷体"/>
          <w:sz w:val="32"/>
          <w:szCs w:val="32"/>
        </w:rPr>
        <w:t>加强高校思想政治工作体系建设</w:t>
      </w:r>
      <w:r w:rsidR="00B87471">
        <w:rPr>
          <w:rFonts w:eastAsia="楷体" w:hint="eastAsia"/>
          <w:sz w:val="32"/>
          <w:szCs w:val="32"/>
        </w:rPr>
        <w:t>。</w:t>
      </w:r>
      <w:r w:rsidR="00825144">
        <w:rPr>
          <w:rFonts w:eastAsia="仿宋" w:hint="eastAsia"/>
          <w:sz w:val="32"/>
          <w:szCs w:val="32"/>
        </w:rPr>
        <w:t>学习贯彻习近平总书记在“学校思想政治理论课教师座谈会”重要讲话精神。思想政治理论课是贯彻党的教育方针的重要保障，是落实立德树人根本任</w:t>
      </w:r>
      <w:r w:rsidR="00825144">
        <w:rPr>
          <w:rFonts w:eastAsia="仿宋" w:hint="eastAsia"/>
          <w:sz w:val="32"/>
          <w:szCs w:val="32"/>
        </w:rPr>
        <w:lastRenderedPageBreak/>
        <w:t>务的关键课程。要充分发挥</w:t>
      </w:r>
      <w:proofErr w:type="gramStart"/>
      <w:r w:rsidR="00825144">
        <w:rPr>
          <w:rFonts w:eastAsia="仿宋" w:hint="eastAsia"/>
          <w:sz w:val="32"/>
          <w:szCs w:val="32"/>
        </w:rPr>
        <w:t>思政课</w:t>
      </w:r>
      <w:proofErr w:type="gramEnd"/>
      <w:r w:rsidR="00825144">
        <w:rPr>
          <w:rFonts w:eastAsia="仿宋" w:hint="eastAsia"/>
          <w:sz w:val="32"/>
          <w:szCs w:val="32"/>
        </w:rPr>
        <w:t>教师的积极性、主动性、创造性；要坚持理论性和实践性相统一，把</w:t>
      </w:r>
      <w:proofErr w:type="gramStart"/>
      <w:r w:rsidR="00825144">
        <w:rPr>
          <w:rFonts w:eastAsia="仿宋" w:hint="eastAsia"/>
          <w:sz w:val="32"/>
          <w:szCs w:val="32"/>
        </w:rPr>
        <w:t>思政小</w:t>
      </w:r>
      <w:proofErr w:type="gramEnd"/>
      <w:r w:rsidR="00825144">
        <w:rPr>
          <w:rFonts w:eastAsia="仿宋" w:hint="eastAsia"/>
          <w:sz w:val="32"/>
          <w:szCs w:val="32"/>
        </w:rPr>
        <w:t>课堂同社会大课堂结合起来；要不断推动</w:t>
      </w:r>
      <w:proofErr w:type="gramStart"/>
      <w:r w:rsidR="00825144">
        <w:rPr>
          <w:rFonts w:eastAsia="仿宋" w:hint="eastAsia"/>
          <w:sz w:val="32"/>
          <w:szCs w:val="32"/>
        </w:rPr>
        <w:t>思政课改革</w:t>
      </w:r>
      <w:proofErr w:type="gramEnd"/>
      <w:r w:rsidR="00825144">
        <w:rPr>
          <w:rFonts w:eastAsia="仿宋" w:hint="eastAsia"/>
          <w:sz w:val="32"/>
          <w:szCs w:val="32"/>
        </w:rPr>
        <w:t>创新，探索“互联网</w:t>
      </w:r>
      <w:r w:rsidR="00825144">
        <w:rPr>
          <w:rFonts w:eastAsia="仿宋" w:hint="eastAsia"/>
          <w:sz w:val="32"/>
          <w:szCs w:val="32"/>
        </w:rPr>
        <w:t>+</w:t>
      </w:r>
      <w:r w:rsidR="00825144">
        <w:rPr>
          <w:rFonts w:eastAsia="仿宋" w:hint="eastAsia"/>
          <w:sz w:val="32"/>
          <w:szCs w:val="32"/>
        </w:rPr>
        <w:t>”</w:t>
      </w:r>
      <w:proofErr w:type="gramStart"/>
      <w:r w:rsidR="00825144">
        <w:rPr>
          <w:rFonts w:eastAsia="仿宋" w:hint="eastAsia"/>
          <w:sz w:val="32"/>
          <w:szCs w:val="32"/>
        </w:rPr>
        <w:t>等思政教育</w:t>
      </w:r>
      <w:proofErr w:type="gramEnd"/>
      <w:r w:rsidR="00825144">
        <w:rPr>
          <w:rFonts w:eastAsia="仿宋" w:hint="eastAsia"/>
          <w:sz w:val="32"/>
          <w:szCs w:val="32"/>
        </w:rPr>
        <w:t>新路子，实施中班教学、小班研讨的教学模式，增强</w:t>
      </w:r>
      <w:proofErr w:type="gramStart"/>
      <w:r w:rsidR="00825144">
        <w:rPr>
          <w:rFonts w:eastAsia="仿宋" w:hint="eastAsia"/>
          <w:sz w:val="32"/>
          <w:szCs w:val="32"/>
        </w:rPr>
        <w:t>思政课</w:t>
      </w:r>
      <w:proofErr w:type="gramEnd"/>
      <w:r w:rsidR="00825144">
        <w:rPr>
          <w:rFonts w:eastAsia="仿宋" w:hint="eastAsia"/>
          <w:sz w:val="32"/>
          <w:szCs w:val="32"/>
        </w:rPr>
        <w:t>亲和力和针对性</w:t>
      </w:r>
      <w:r w:rsidR="000A6A76">
        <w:rPr>
          <w:rFonts w:eastAsia="仿宋" w:hint="eastAsia"/>
          <w:sz w:val="32"/>
          <w:szCs w:val="32"/>
        </w:rPr>
        <w:t>。组织开展“马克思主义青年说”</w:t>
      </w:r>
      <w:r w:rsidR="009452F3">
        <w:rPr>
          <w:rFonts w:eastAsia="仿宋" w:hint="eastAsia"/>
          <w:sz w:val="32"/>
          <w:szCs w:val="32"/>
        </w:rPr>
        <w:t>系列活动，开展“名人名家进校园”、“高雅艺术进校园”、“廉政文化进校园”大学生志愿宣讲等特色活动。重点建设一批示范马克思主义学院。探索推进部校共建马克思主义学院。高校党委要把</w:t>
      </w:r>
      <w:proofErr w:type="gramStart"/>
      <w:r w:rsidR="009452F3">
        <w:rPr>
          <w:rFonts w:eastAsia="仿宋" w:hint="eastAsia"/>
          <w:sz w:val="32"/>
          <w:szCs w:val="32"/>
        </w:rPr>
        <w:t>思政课</w:t>
      </w:r>
      <w:proofErr w:type="gramEnd"/>
      <w:r w:rsidR="009452F3">
        <w:rPr>
          <w:rFonts w:eastAsia="仿宋" w:hint="eastAsia"/>
          <w:sz w:val="32"/>
          <w:szCs w:val="32"/>
        </w:rPr>
        <w:t>建设摆上重要议程，在队伍建设、支持保障等方面采取有效措施。</w:t>
      </w:r>
    </w:p>
    <w:p w14:paraId="34440D1D" w14:textId="2E053F04" w:rsidR="00746DE7" w:rsidRPr="00EC3592" w:rsidRDefault="00895868" w:rsidP="008A1808">
      <w:pPr>
        <w:adjustRightInd w:val="0"/>
        <w:snapToGrid w:val="0"/>
        <w:spacing w:line="560" w:lineRule="exact"/>
        <w:ind w:firstLineChars="200" w:firstLine="640"/>
        <w:rPr>
          <w:rFonts w:eastAsia="仿宋"/>
          <w:sz w:val="32"/>
          <w:szCs w:val="32"/>
        </w:rPr>
      </w:pPr>
      <w:r w:rsidRPr="00EC3592">
        <w:rPr>
          <w:rFonts w:eastAsia="楷体"/>
          <w:sz w:val="32"/>
          <w:szCs w:val="32"/>
        </w:rPr>
        <w:t>3</w:t>
      </w:r>
      <w:r w:rsidRPr="00EC3592">
        <w:rPr>
          <w:rFonts w:eastAsia="楷体"/>
          <w:sz w:val="32"/>
          <w:szCs w:val="32"/>
        </w:rPr>
        <w:t>．</w:t>
      </w:r>
      <w:r w:rsidR="004C0A5E" w:rsidRPr="00EC3592">
        <w:rPr>
          <w:rFonts w:eastAsia="楷体"/>
          <w:sz w:val="32"/>
          <w:szCs w:val="32"/>
        </w:rPr>
        <w:t>强化课程思政和专业思政。</w:t>
      </w:r>
      <w:r w:rsidR="004C0A5E" w:rsidRPr="00EC3592">
        <w:rPr>
          <w:rFonts w:eastAsia="仿宋"/>
          <w:sz w:val="32"/>
          <w:szCs w:val="32"/>
        </w:rPr>
        <w:t>根据不同专业人才培养特点和专业能力素质要求，</w:t>
      </w:r>
      <w:r w:rsidR="004925D5" w:rsidRPr="00EC3592">
        <w:rPr>
          <w:rFonts w:eastAsia="仿宋"/>
          <w:sz w:val="32"/>
          <w:szCs w:val="32"/>
        </w:rPr>
        <w:t>围绕</w:t>
      </w:r>
      <w:r w:rsidR="004925D5" w:rsidRPr="00EC3592">
        <w:rPr>
          <w:rFonts w:eastAsia="仿宋"/>
          <w:sz w:val="32"/>
          <w:szCs w:val="32"/>
        </w:rPr>
        <w:t>“</w:t>
      </w:r>
      <w:r w:rsidR="004925D5" w:rsidRPr="00EC3592">
        <w:rPr>
          <w:rFonts w:eastAsia="仿宋"/>
          <w:sz w:val="32"/>
          <w:szCs w:val="32"/>
        </w:rPr>
        <w:t>思想引领、知识传授、能力提升</w:t>
      </w:r>
      <w:r w:rsidR="004925D5" w:rsidRPr="00EC3592">
        <w:rPr>
          <w:rFonts w:eastAsia="仿宋"/>
          <w:sz w:val="32"/>
          <w:szCs w:val="32"/>
        </w:rPr>
        <w:t>”</w:t>
      </w:r>
      <w:r w:rsidR="004925D5" w:rsidRPr="00EC3592">
        <w:rPr>
          <w:rFonts w:eastAsia="仿宋"/>
          <w:sz w:val="32"/>
          <w:szCs w:val="32"/>
        </w:rPr>
        <w:t>三位一体的课程建设目标，深入挖掘每一门课程的德育内涵和元素，</w:t>
      </w:r>
      <w:r w:rsidR="004904C0">
        <w:rPr>
          <w:rFonts w:eastAsia="仿宋" w:hint="eastAsia"/>
          <w:sz w:val="32"/>
          <w:szCs w:val="32"/>
        </w:rPr>
        <w:t>推动高校思想政治工作评价改革，融入“双一流建设”教学年检评估、专业评估的核心指标，</w:t>
      </w:r>
      <w:r w:rsidR="004925D5" w:rsidRPr="00EC3592">
        <w:rPr>
          <w:rFonts w:eastAsia="仿宋"/>
          <w:sz w:val="32"/>
          <w:szCs w:val="32"/>
        </w:rPr>
        <w:t>设计和优化课程的各个环节，把更能体现</w:t>
      </w:r>
      <w:r w:rsidR="004925D5" w:rsidRPr="00EC3592">
        <w:rPr>
          <w:rFonts w:eastAsia="仿宋"/>
          <w:sz w:val="32"/>
          <w:szCs w:val="32"/>
        </w:rPr>
        <w:t>“</w:t>
      </w:r>
      <w:r w:rsidR="004925D5" w:rsidRPr="00EC3592">
        <w:rPr>
          <w:rFonts w:eastAsia="仿宋"/>
          <w:sz w:val="32"/>
          <w:szCs w:val="32"/>
        </w:rPr>
        <w:t>家国情怀、法</w:t>
      </w:r>
      <w:r w:rsidR="001C0BB1">
        <w:rPr>
          <w:rFonts w:eastAsia="仿宋" w:hint="eastAsia"/>
          <w:sz w:val="32"/>
          <w:szCs w:val="32"/>
        </w:rPr>
        <w:t>治</w:t>
      </w:r>
      <w:r w:rsidR="004925D5" w:rsidRPr="00EC3592">
        <w:rPr>
          <w:rFonts w:eastAsia="仿宋"/>
          <w:sz w:val="32"/>
          <w:szCs w:val="32"/>
        </w:rPr>
        <w:t>意识、社会责任、文化自信、人文情怀、工程伦理、工匠精神</w:t>
      </w:r>
      <w:r w:rsidR="004925D5" w:rsidRPr="00EC3592">
        <w:rPr>
          <w:rFonts w:eastAsia="仿宋"/>
          <w:sz w:val="32"/>
          <w:szCs w:val="32"/>
        </w:rPr>
        <w:t>”</w:t>
      </w:r>
      <w:r w:rsidR="004925D5" w:rsidRPr="00EC3592">
        <w:rPr>
          <w:rFonts w:eastAsia="仿宋"/>
          <w:sz w:val="32"/>
          <w:szCs w:val="32"/>
        </w:rPr>
        <w:t>等与社会</w:t>
      </w:r>
      <w:r w:rsidR="001C0BB1">
        <w:rPr>
          <w:rFonts w:eastAsia="仿宋" w:hint="eastAsia"/>
          <w:sz w:val="32"/>
          <w:szCs w:val="32"/>
        </w:rPr>
        <w:t>主义</w:t>
      </w:r>
      <w:r w:rsidR="004925D5" w:rsidRPr="00EC3592">
        <w:rPr>
          <w:rFonts w:eastAsia="仿宋"/>
          <w:sz w:val="32"/>
          <w:szCs w:val="32"/>
        </w:rPr>
        <w:t>核心价值观相关德育元素的</w:t>
      </w:r>
      <w:r w:rsidR="004925D5" w:rsidRPr="00EC3592">
        <w:rPr>
          <w:rFonts w:eastAsia="仿宋"/>
          <w:sz w:val="32"/>
          <w:szCs w:val="32"/>
        </w:rPr>
        <w:t>“</w:t>
      </w:r>
      <w:r w:rsidR="004925D5" w:rsidRPr="00EC3592">
        <w:rPr>
          <w:rFonts w:eastAsia="仿宋"/>
          <w:sz w:val="32"/>
          <w:szCs w:val="32"/>
        </w:rPr>
        <w:t>触点</w:t>
      </w:r>
      <w:r w:rsidR="004925D5" w:rsidRPr="00EC3592">
        <w:rPr>
          <w:rFonts w:eastAsia="仿宋"/>
          <w:sz w:val="32"/>
          <w:szCs w:val="32"/>
        </w:rPr>
        <w:t>”</w:t>
      </w:r>
      <w:r w:rsidR="004925D5" w:rsidRPr="00EC3592">
        <w:rPr>
          <w:rFonts w:eastAsia="仿宋"/>
          <w:sz w:val="32"/>
          <w:szCs w:val="32"/>
        </w:rPr>
        <w:t>和</w:t>
      </w:r>
      <w:r w:rsidR="004925D5" w:rsidRPr="00EC3592">
        <w:rPr>
          <w:rFonts w:eastAsia="仿宋"/>
          <w:sz w:val="32"/>
          <w:szCs w:val="32"/>
        </w:rPr>
        <w:t>“</w:t>
      </w:r>
      <w:r w:rsidR="004925D5" w:rsidRPr="00EC3592">
        <w:rPr>
          <w:rFonts w:eastAsia="仿宋"/>
          <w:sz w:val="32"/>
          <w:szCs w:val="32"/>
        </w:rPr>
        <w:t>融点</w:t>
      </w:r>
      <w:r w:rsidR="004925D5" w:rsidRPr="00EC3592">
        <w:rPr>
          <w:rFonts w:eastAsia="仿宋"/>
          <w:sz w:val="32"/>
          <w:szCs w:val="32"/>
        </w:rPr>
        <w:t>”</w:t>
      </w:r>
      <w:r w:rsidR="004925D5" w:rsidRPr="00EC3592">
        <w:rPr>
          <w:rFonts w:eastAsia="仿宋"/>
          <w:sz w:val="32"/>
          <w:szCs w:val="32"/>
        </w:rPr>
        <w:t>落实到每门课程的专业核心能力培养上</w:t>
      </w:r>
      <w:r w:rsidR="00CF62B8" w:rsidRPr="00EC3592">
        <w:rPr>
          <w:rFonts w:eastAsia="仿宋"/>
          <w:sz w:val="32"/>
          <w:szCs w:val="32"/>
        </w:rPr>
        <w:t>，</w:t>
      </w:r>
      <w:r w:rsidR="00956ADC" w:rsidRPr="00EC3592">
        <w:rPr>
          <w:rFonts w:eastAsia="仿宋"/>
          <w:sz w:val="32"/>
          <w:szCs w:val="32"/>
        </w:rPr>
        <w:t>教育学生学会运用马克思主义立场观点方法观察世界、分析世界，真正搞懂面临的时代课题，深刻把握世界发展走向，认清中国和世界发展大势，让学生深刻感悟马克思主义真理力量，为学生成长成才打下科学思想基础。</w:t>
      </w:r>
      <w:r w:rsidR="00F83D22" w:rsidRPr="00EC3592">
        <w:rPr>
          <w:rFonts w:eastAsia="仿宋"/>
          <w:sz w:val="32"/>
          <w:szCs w:val="32"/>
        </w:rPr>
        <w:t>建设</w:t>
      </w:r>
      <w:r w:rsidR="004C0A5E" w:rsidRPr="00EC3592">
        <w:rPr>
          <w:rFonts w:eastAsia="仿宋"/>
          <w:sz w:val="32"/>
          <w:szCs w:val="32"/>
        </w:rPr>
        <w:t>一批育人效果显著的精品专业课程，打造一批</w:t>
      </w:r>
      <w:proofErr w:type="gramStart"/>
      <w:r w:rsidR="004C0A5E" w:rsidRPr="00EC3592">
        <w:rPr>
          <w:rFonts w:eastAsia="仿宋"/>
          <w:sz w:val="32"/>
          <w:szCs w:val="32"/>
        </w:rPr>
        <w:t>课程思政示范</w:t>
      </w:r>
      <w:proofErr w:type="gramEnd"/>
      <w:r w:rsidR="004C0A5E" w:rsidRPr="00EC3592">
        <w:rPr>
          <w:rFonts w:eastAsia="仿宋"/>
          <w:sz w:val="32"/>
          <w:szCs w:val="32"/>
        </w:rPr>
        <w:t>课堂，选树一批课程</w:t>
      </w:r>
      <w:proofErr w:type="gramStart"/>
      <w:r w:rsidR="004C0A5E" w:rsidRPr="00EC3592">
        <w:rPr>
          <w:rFonts w:eastAsia="仿宋"/>
          <w:sz w:val="32"/>
          <w:szCs w:val="32"/>
        </w:rPr>
        <w:t>思政优秀</w:t>
      </w:r>
      <w:proofErr w:type="gramEnd"/>
      <w:r w:rsidR="004C0A5E" w:rsidRPr="00EC3592">
        <w:rPr>
          <w:rFonts w:eastAsia="仿宋"/>
          <w:sz w:val="32"/>
          <w:szCs w:val="32"/>
        </w:rPr>
        <w:t>教师，形成专业课教学与思想政治理论课教学紧密结合、同向同行的育人格</w:t>
      </w:r>
      <w:r w:rsidR="004C0A5E" w:rsidRPr="00EC3592">
        <w:rPr>
          <w:rFonts w:eastAsia="仿宋"/>
          <w:sz w:val="32"/>
          <w:szCs w:val="32"/>
        </w:rPr>
        <w:lastRenderedPageBreak/>
        <w:t>局。</w:t>
      </w:r>
    </w:p>
    <w:p w14:paraId="5E41FD29" w14:textId="1A4F52D9" w:rsidR="00366891" w:rsidRDefault="00366891" w:rsidP="008A1808">
      <w:pPr>
        <w:adjustRightInd w:val="0"/>
        <w:snapToGrid w:val="0"/>
        <w:spacing w:line="560" w:lineRule="exact"/>
        <w:ind w:firstLineChars="200" w:firstLine="640"/>
        <w:rPr>
          <w:rFonts w:eastAsia="楷体"/>
          <w:sz w:val="32"/>
          <w:szCs w:val="32"/>
        </w:rPr>
      </w:pPr>
      <w:r w:rsidRPr="00EC3592">
        <w:rPr>
          <w:rFonts w:eastAsia="楷体"/>
          <w:sz w:val="32"/>
          <w:szCs w:val="32"/>
        </w:rPr>
        <w:t>（二）聚力</w:t>
      </w:r>
      <w:r w:rsidR="001C0BB1">
        <w:rPr>
          <w:rFonts w:eastAsia="楷体" w:hint="eastAsia"/>
          <w:sz w:val="32"/>
          <w:szCs w:val="32"/>
        </w:rPr>
        <w:t>构建</w:t>
      </w:r>
      <w:r w:rsidRPr="00EC3592">
        <w:rPr>
          <w:rFonts w:eastAsia="楷体"/>
          <w:sz w:val="32"/>
          <w:szCs w:val="32"/>
        </w:rPr>
        <w:t>协调发展、特色鲜明、质量优良的多样化本科人才培养体系</w:t>
      </w:r>
    </w:p>
    <w:p w14:paraId="49B10545" w14:textId="19793B2B" w:rsidR="00366891" w:rsidRPr="00EC3592" w:rsidRDefault="00366891" w:rsidP="008A1808">
      <w:pPr>
        <w:adjustRightInd w:val="0"/>
        <w:snapToGrid w:val="0"/>
        <w:spacing w:line="560" w:lineRule="exact"/>
        <w:ind w:firstLineChars="200" w:firstLine="640"/>
        <w:rPr>
          <w:rFonts w:eastAsia="仿宋"/>
          <w:sz w:val="32"/>
          <w:szCs w:val="32"/>
        </w:rPr>
      </w:pPr>
      <w:r w:rsidRPr="00EC3592">
        <w:rPr>
          <w:rFonts w:eastAsia="楷体"/>
          <w:sz w:val="32"/>
          <w:szCs w:val="32"/>
        </w:rPr>
        <w:t>4</w:t>
      </w:r>
      <w:r w:rsidRPr="00EC3592">
        <w:rPr>
          <w:rFonts w:eastAsia="楷体"/>
          <w:sz w:val="32"/>
          <w:szCs w:val="32"/>
        </w:rPr>
        <w:t>．</w:t>
      </w:r>
      <w:r w:rsidR="004E2739" w:rsidRPr="00EC3592">
        <w:rPr>
          <w:rFonts w:eastAsia="楷体"/>
          <w:sz w:val="32"/>
          <w:szCs w:val="32"/>
        </w:rPr>
        <w:t>分类评价，科学定位，办出特色</w:t>
      </w:r>
      <w:r w:rsidRPr="00EC3592">
        <w:rPr>
          <w:rFonts w:eastAsia="楷体"/>
          <w:sz w:val="32"/>
          <w:szCs w:val="32"/>
        </w:rPr>
        <w:t>。</w:t>
      </w:r>
      <w:r w:rsidRPr="00EC3592">
        <w:rPr>
          <w:rFonts w:eastAsia="仿宋"/>
          <w:sz w:val="32"/>
          <w:szCs w:val="32"/>
        </w:rPr>
        <w:t>制定高校人才培养分类评价指标体系，建立相应的资源配置机制，实行分类管理、分类指导和分类服务，引导高校科学定位、特色办学，形成各自的办学风格，在不同层次、不同领域办出特色、争创一流。统筹推进高水平大学与高水平应用型大学建设</w:t>
      </w:r>
      <w:r w:rsidR="00EB3E93">
        <w:rPr>
          <w:rFonts w:eastAsia="仿宋" w:hint="eastAsia"/>
          <w:sz w:val="32"/>
          <w:szCs w:val="32"/>
        </w:rPr>
        <w:t>，将立德树人作为教育评价的</w:t>
      </w:r>
      <w:r w:rsidR="00DE49CC">
        <w:rPr>
          <w:rFonts w:eastAsia="仿宋" w:hint="eastAsia"/>
          <w:sz w:val="32"/>
          <w:szCs w:val="32"/>
        </w:rPr>
        <w:t>首</w:t>
      </w:r>
      <w:r w:rsidR="00EB3E93">
        <w:rPr>
          <w:rFonts w:eastAsia="仿宋" w:hint="eastAsia"/>
          <w:sz w:val="32"/>
          <w:szCs w:val="32"/>
        </w:rPr>
        <w:t>要内容。</w:t>
      </w:r>
    </w:p>
    <w:p w14:paraId="258EC179" w14:textId="5ADF8D5A" w:rsidR="00366891" w:rsidRPr="00EC3592" w:rsidRDefault="00366891" w:rsidP="008A1808">
      <w:pPr>
        <w:adjustRightInd w:val="0"/>
        <w:snapToGrid w:val="0"/>
        <w:spacing w:line="560" w:lineRule="exact"/>
        <w:ind w:firstLineChars="200" w:firstLine="640"/>
        <w:rPr>
          <w:rFonts w:eastAsia="仿宋"/>
          <w:sz w:val="32"/>
          <w:szCs w:val="32"/>
        </w:rPr>
      </w:pPr>
      <w:r w:rsidRPr="00EC3592">
        <w:rPr>
          <w:rFonts w:eastAsia="楷体"/>
          <w:sz w:val="32"/>
          <w:szCs w:val="32"/>
        </w:rPr>
        <w:t>5</w:t>
      </w:r>
      <w:r w:rsidRPr="00EC3592">
        <w:rPr>
          <w:rFonts w:eastAsia="楷体"/>
          <w:sz w:val="32"/>
          <w:szCs w:val="32"/>
        </w:rPr>
        <w:t>．</w:t>
      </w:r>
      <w:r w:rsidR="00C553A3" w:rsidRPr="00EC3592">
        <w:rPr>
          <w:rFonts w:eastAsia="楷体"/>
          <w:sz w:val="32"/>
          <w:szCs w:val="32"/>
        </w:rPr>
        <w:t>确立</w:t>
      </w:r>
      <w:r w:rsidR="004E2739" w:rsidRPr="00EC3592">
        <w:rPr>
          <w:rFonts w:eastAsia="楷体"/>
          <w:sz w:val="32"/>
          <w:szCs w:val="32"/>
        </w:rPr>
        <w:t>多样化</w:t>
      </w:r>
      <w:r w:rsidR="00371376" w:rsidRPr="00EC3592">
        <w:rPr>
          <w:rFonts w:eastAsia="楷体"/>
          <w:sz w:val="32"/>
          <w:szCs w:val="32"/>
        </w:rPr>
        <w:t>的</w:t>
      </w:r>
      <w:r w:rsidR="004E2739" w:rsidRPr="00EC3592">
        <w:rPr>
          <w:rFonts w:eastAsia="楷体"/>
          <w:sz w:val="32"/>
          <w:szCs w:val="32"/>
        </w:rPr>
        <w:t>人才培养</w:t>
      </w:r>
      <w:r w:rsidR="00C553A3" w:rsidRPr="00EC3592">
        <w:rPr>
          <w:rFonts w:eastAsia="楷体"/>
          <w:sz w:val="32"/>
          <w:szCs w:val="32"/>
        </w:rPr>
        <w:t>目标</w:t>
      </w:r>
      <w:r w:rsidR="004E2739" w:rsidRPr="00EC3592">
        <w:rPr>
          <w:rFonts w:eastAsia="楷体"/>
          <w:sz w:val="32"/>
          <w:szCs w:val="32"/>
        </w:rPr>
        <w:t>。</w:t>
      </w:r>
      <w:r w:rsidR="00AB3DB8" w:rsidRPr="00EC3592">
        <w:rPr>
          <w:rFonts w:eastAsia="仿宋"/>
          <w:color w:val="auto"/>
          <w:sz w:val="32"/>
          <w:szCs w:val="32"/>
        </w:rPr>
        <w:t>重视理论与实践的有机结合，着力培养学生掌握真才实学和真本领；把学以致用、崇尚劳动、热爱创造作为深化教育改革的重要着眼点。</w:t>
      </w:r>
      <w:r w:rsidRPr="00EC3592">
        <w:rPr>
          <w:rFonts w:eastAsia="仿宋"/>
          <w:sz w:val="32"/>
          <w:szCs w:val="32"/>
        </w:rPr>
        <w:t>高水平大学本科人才培养应重</w:t>
      </w:r>
      <w:r w:rsidR="00202B13" w:rsidRPr="00EC3592">
        <w:rPr>
          <w:rFonts w:eastAsia="仿宋"/>
          <w:sz w:val="32"/>
          <w:szCs w:val="32"/>
        </w:rPr>
        <w:t>点以国际一流水平</w:t>
      </w:r>
      <w:r w:rsidRPr="00EC3592">
        <w:rPr>
          <w:rFonts w:eastAsia="仿宋"/>
          <w:sz w:val="32"/>
          <w:szCs w:val="32"/>
        </w:rPr>
        <w:t>为导向，对接国际人才培养规格，提升国际理解能力</w:t>
      </w:r>
      <w:r w:rsidR="001F516F" w:rsidRPr="00EC3592">
        <w:rPr>
          <w:rFonts w:eastAsia="仿宋"/>
          <w:sz w:val="32"/>
          <w:szCs w:val="32"/>
        </w:rPr>
        <w:t>和国际竞争力</w:t>
      </w:r>
      <w:r w:rsidRPr="00EC3592">
        <w:rPr>
          <w:rFonts w:eastAsia="仿宋"/>
          <w:sz w:val="32"/>
          <w:szCs w:val="32"/>
        </w:rPr>
        <w:t>；要注重个性化培养，鼓励学生参与科研项目训练，促进学生自主深度学习、建构知识体系、形成多维能力。高水平应用型大学的本科人才培养应由学科主导转变为专业主导，始终瞄准社会对高等教育的多样化需求，科学合理地确定培养目标，建立与应用型人才培养相适应、以培养学生的实践创新能力为核心</w:t>
      </w:r>
      <w:r w:rsidR="00DE49CC">
        <w:rPr>
          <w:rFonts w:eastAsia="仿宋" w:hint="eastAsia"/>
          <w:sz w:val="32"/>
          <w:szCs w:val="32"/>
        </w:rPr>
        <w:t>、</w:t>
      </w:r>
      <w:r w:rsidRPr="00EC3592">
        <w:rPr>
          <w:rFonts w:eastAsia="仿宋"/>
          <w:sz w:val="32"/>
          <w:szCs w:val="32"/>
        </w:rPr>
        <w:t>行业企业参与为关键的人才培养模式。</w:t>
      </w:r>
    </w:p>
    <w:p w14:paraId="4B4980B1" w14:textId="4D3EA065" w:rsidR="00AB3DB8" w:rsidRPr="00EC3592" w:rsidRDefault="00371376" w:rsidP="008A1808">
      <w:pPr>
        <w:adjustRightInd w:val="0"/>
        <w:snapToGrid w:val="0"/>
        <w:spacing w:line="560" w:lineRule="exact"/>
        <w:ind w:firstLineChars="200" w:firstLine="640"/>
        <w:rPr>
          <w:rFonts w:eastAsia="仿宋"/>
          <w:color w:val="auto"/>
          <w:sz w:val="32"/>
          <w:szCs w:val="32"/>
        </w:rPr>
      </w:pPr>
      <w:r w:rsidRPr="00EC3592">
        <w:rPr>
          <w:rFonts w:eastAsia="楷体"/>
          <w:sz w:val="32"/>
          <w:szCs w:val="32"/>
        </w:rPr>
        <w:t>6</w:t>
      </w:r>
      <w:r w:rsidRPr="00EC3592">
        <w:rPr>
          <w:rFonts w:eastAsia="楷体"/>
          <w:sz w:val="32"/>
          <w:szCs w:val="32"/>
        </w:rPr>
        <w:t>．健全充满活力的人才培养制度。</w:t>
      </w:r>
      <w:proofErr w:type="gramStart"/>
      <w:r w:rsidRPr="00EC3592">
        <w:rPr>
          <w:rFonts w:eastAsia="仿宋"/>
          <w:color w:val="auto"/>
          <w:sz w:val="32"/>
          <w:szCs w:val="32"/>
        </w:rPr>
        <w:t>践行</w:t>
      </w:r>
      <w:proofErr w:type="gramEnd"/>
      <w:r w:rsidRPr="00EC3592">
        <w:rPr>
          <w:rFonts w:eastAsia="仿宋"/>
          <w:color w:val="auto"/>
          <w:sz w:val="32"/>
          <w:szCs w:val="32"/>
        </w:rPr>
        <w:t>育人为本宗旨，以实施学分制</w:t>
      </w:r>
      <w:r w:rsidR="00DE49CC">
        <w:rPr>
          <w:rFonts w:eastAsia="仿宋" w:hint="eastAsia"/>
          <w:color w:val="auto"/>
          <w:sz w:val="32"/>
          <w:szCs w:val="32"/>
        </w:rPr>
        <w:t>改革</w:t>
      </w:r>
      <w:r w:rsidRPr="00EC3592">
        <w:rPr>
          <w:rFonts w:eastAsia="仿宋"/>
          <w:color w:val="auto"/>
          <w:sz w:val="32"/>
          <w:szCs w:val="32"/>
        </w:rPr>
        <w:t>为切入点，优化教学资源配置，建立健全选课制、导师制、学分计量制、</w:t>
      </w:r>
      <w:proofErr w:type="gramStart"/>
      <w:r w:rsidRPr="00EC3592">
        <w:rPr>
          <w:rFonts w:eastAsia="仿宋"/>
          <w:color w:val="auto"/>
          <w:sz w:val="32"/>
          <w:szCs w:val="32"/>
        </w:rPr>
        <w:t>学分绩点制</w:t>
      </w:r>
      <w:proofErr w:type="gramEnd"/>
      <w:r w:rsidRPr="00EC3592">
        <w:rPr>
          <w:rFonts w:eastAsia="仿宋"/>
          <w:color w:val="auto"/>
          <w:sz w:val="32"/>
          <w:szCs w:val="32"/>
        </w:rPr>
        <w:t>、补考重修制、主辅修制、学分互认制等教学制度体系，建立完善与学分制管理相适应的教学管理制度、内部质量保障体系和配套管理制度，促进人才培养体</w:t>
      </w:r>
      <w:r w:rsidRPr="00EC3592">
        <w:rPr>
          <w:rFonts w:eastAsia="仿宋"/>
          <w:color w:val="auto"/>
          <w:sz w:val="32"/>
          <w:szCs w:val="32"/>
        </w:rPr>
        <w:lastRenderedPageBreak/>
        <w:t>制机制创新和教学模式深度转变，满足学生多样化、个性化的发展需要。打破高校</w:t>
      </w:r>
      <w:r w:rsidRPr="00EC3592">
        <w:rPr>
          <w:rFonts w:eastAsia="仿宋"/>
          <w:color w:val="auto"/>
          <w:sz w:val="32"/>
          <w:szCs w:val="32"/>
        </w:rPr>
        <w:t>“</w:t>
      </w:r>
      <w:r w:rsidRPr="00EC3592">
        <w:rPr>
          <w:rFonts w:eastAsia="仿宋"/>
          <w:color w:val="auto"/>
          <w:sz w:val="32"/>
          <w:szCs w:val="32"/>
        </w:rPr>
        <w:t>各自为政</w:t>
      </w:r>
      <w:r w:rsidRPr="00EC3592">
        <w:rPr>
          <w:rFonts w:eastAsia="仿宋"/>
          <w:color w:val="auto"/>
          <w:sz w:val="32"/>
          <w:szCs w:val="32"/>
        </w:rPr>
        <w:t>”</w:t>
      </w:r>
      <w:r w:rsidRPr="00EC3592">
        <w:rPr>
          <w:rFonts w:eastAsia="仿宋"/>
          <w:color w:val="auto"/>
          <w:sz w:val="32"/>
          <w:szCs w:val="32"/>
        </w:rPr>
        <w:t>的办学壁垒，加强高校与社会、社区、用人单位和家长的沟通联系，形成良好的校际合作机制和社会育人氛围。</w:t>
      </w:r>
    </w:p>
    <w:p w14:paraId="0B88B5C1" w14:textId="277F9ABD" w:rsidR="00C34B21" w:rsidRPr="00EC3592" w:rsidRDefault="00C34B21" w:rsidP="008A1808">
      <w:pPr>
        <w:adjustRightInd w:val="0"/>
        <w:snapToGrid w:val="0"/>
        <w:spacing w:line="560" w:lineRule="exact"/>
        <w:ind w:firstLineChars="200" w:firstLine="640"/>
        <w:rPr>
          <w:rFonts w:eastAsia="仿宋"/>
          <w:color w:val="auto"/>
          <w:sz w:val="32"/>
          <w:szCs w:val="32"/>
        </w:rPr>
      </w:pPr>
      <w:r w:rsidRPr="00EC3592">
        <w:rPr>
          <w:rFonts w:eastAsia="楷体"/>
          <w:sz w:val="32"/>
          <w:szCs w:val="32"/>
        </w:rPr>
        <w:t>7</w:t>
      </w:r>
      <w:r w:rsidRPr="00EC3592">
        <w:rPr>
          <w:rFonts w:eastAsia="楷体"/>
          <w:sz w:val="32"/>
          <w:szCs w:val="32"/>
        </w:rPr>
        <w:t>．创新优质资源共建共享机制。</w:t>
      </w:r>
      <w:r w:rsidRPr="00EC3592">
        <w:rPr>
          <w:rFonts w:eastAsia="仿宋"/>
          <w:color w:val="auto"/>
          <w:sz w:val="32"/>
          <w:szCs w:val="32"/>
        </w:rPr>
        <w:t>推进区域教学联盟和教学联合体建设，实现教师互聘、学分互认、资源共享。按照区域位置分布，依据学科优势和专业特色，建立相应的区域高校联盟。各联盟高校根据跨校合作项目、内容、操作方法、学分认定办法制定合作协议，提供具有自身特色的优质课程资源共享，并建立辅修专业和学位学籍管理办法，致力于发挥每一位学生在不同领域的创新潜能和创新活力。建成一批</w:t>
      </w:r>
      <w:r w:rsidR="003B18D8" w:rsidRPr="00EC3592">
        <w:rPr>
          <w:rFonts w:eastAsia="仿宋"/>
          <w:color w:val="auto"/>
          <w:sz w:val="32"/>
          <w:szCs w:val="32"/>
        </w:rPr>
        <w:t>服务全省高校、</w:t>
      </w:r>
      <w:r w:rsidRPr="00EC3592">
        <w:rPr>
          <w:rFonts w:eastAsia="仿宋"/>
          <w:color w:val="auto"/>
          <w:sz w:val="32"/>
          <w:szCs w:val="32"/>
        </w:rPr>
        <w:t>与培养高素质创新人才要求相适应的专业、课程、教材和实践教学平台，推进教材、教学参考资料和教学课件三位一体的立体化教材建设，引进、消化和使用国际优秀教材，努力保持与国际主流教材建设同步。加大数字化教学资源建设力度，建设具有江苏特色、面向全省的教学信息数据库、特色文献信息数据库，形成内容丰富、配置优化的数字文献信息资源体系。</w:t>
      </w:r>
    </w:p>
    <w:p w14:paraId="082A6AD1" w14:textId="496BED0D" w:rsidR="00580453" w:rsidRPr="00EC3592" w:rsidRDefault="00580453" w:rsidP="008A1808">
      <w:pPr>
        <w:adjustRightInd w:val="0"/>
        <w:snapToGrid w:val="0"/>
        <w:spacing w:line="560" w:lineRule="exact"/>
        <w:ind w:firstLineChars="200" w:firstLine="640"/>
        <w:rPr>
          <w:rFonts w:eastAsia="仿宋"/>
          <w:sz w:val="32"/>
          <w:szCs w:val="32"/>
        </w:rPr>
      </w:pPr>
      <w:r w:rsidRPr="00EC3592">
        <w:rPr>
          <w:rFonts w:eastAsia="楷体"/>
          <w:sz w:val="32"/>
          <w:szCs w:val="32"/>
        </w:rPr>
        <w:t>（三）</w:t>
      </w:r>
      <w:r w:rsidR="00D841E3" w:rsidRPr="00EC3592">
        <w:rPr>
          <w:rFonts w:eastAsia="楷体"/>
          <w:sz w:val="32"/>
          <w:szCs w:val="32"/>
        </w:rPr>
        <w:t>以品牌专业为抓手，推动一流专业建设</w:t>
      </w:r>
    </w:p>
    <w:p w14:paraId="7CF9F100" w14:textId="2B2D0D47" w:rsidR="00E35882" w:rsidRPr="00EC3592" w:rsidRDefault="006E5E3A" w:rsidP="008A1808">
      <w:pPr>
        <w:adjustRightInd w:val="0"/>
        <w:snapToGrid w:val="0"/>
        <w:spacing w:line="560" w:lineRule="exact"/>
        <w:ind w:firstLineChars="200" w:firstLine="640"/>
        <w:rPr>
          <w:rFonts w:eastAsia="仿宋"/>
          <w:sz w:val="32"/>
          <w:szCs w:val="32"/>
        </w:rPr>
      </w:pPr>
      <w:r w:rsidRPr="00EC3592">
        <w:rPr>
          <w:rFonts w:eastAsia="楷体"/>
          <w:sz w:val="32"/>
          <w:szCs w:val="32"/>
        </w:rPr>
        <w:t>8</w:t>
      </w:r>
      <w:r w:rsidR="00582E8D" w:rsidRPr="00EC3592">
        <w:rPr>
          <w:rFonts w:eastAsia="楷体"/>
          <w:sz w:val="32"/>
          <w:szCs w:val="32"/>
        </w:rPr>
        <w:t>.</w:t>
      </w:r>
      <w:r w:rsidR="00D841E3" w:rsidRPr="00EC3592">
        <w:rPr>
          <w:rFonts w:eastAsia="楷体"/>
          <w:sz w:val="32"/>
          <w:szCs w:val="32"/>
        </w:rPr>
        <w:t>继续推进省高校品牌专业建设</w:t>
      </w:r>
      <w:r w:rsidR="00582E8D" w:rsidRPr="00EC3592">
        <w:rPr>
          <w:rFonts w:eastAsia="楷体"/>
          <w:sz w:val="32"/>
          <w:szCs w:val="32"/>
        </w:rPr>
        <w:t>。</w:t>
      </w:r>
      <w:r w:rsidR="00BB7E8E" w:rsidRPr="00EC3592">
        <w:rPr>
          <w:rFonts w:eastAsia="仿宋"/>
          <w:sz w:val="32"/>
          <w:szCs w:val="32"/>
        </w:rPr>
        <w:t>坚持</w:t>
      </w:r>
      <w:r w:rsidR="00BB7E8E" w:rsidRPr="00EC3592">
        <w:rPr>
          <w:rFonts w:eastAsia="仿宋"/>
          <w:sz w:val="32"/>
          <w:szCs w:val="32"/>
        </w:rPr>
        <w:t>“</w:t>
      </w:r>
      <w:r w:rsidR="00BB7E8E" w:rsidRPr="00EC3592">
        <w:rPr>
          <w:rFonts w:eastAsia="仿宋"/>
          <w:sz w:val="32"/>
          <w:szCs w:val="32"/>
        </w:rPr>
        <w:t>立德树人、问题导向、需求导向和国际视野</w:t>
      </w:r>
      <w:r w:rsidR="00BB7E8E" w:rsidRPr="00EC3592">
        <w:rPr>
          <w:rFonts w:eastAsia="仿宋"/>
          <w:sz w:val="32"/>
          <w:szCs w:val="32"/>
        </w:rPr>
        <w:t>”</w:t>
      </w:r>
      <w:r w:rsidR="00BB7E8E" w:rsidRPr="00EC3592">
        <w:rPr>
          <w:rFonts w:eastAsia="仿宋"/>
          <w:sz w:val="32"/>
          <w:szCs w:val="32"/>
        </w:rPr>
        <w:t>的基本原则，按照</w:t>
      </w:r>
      <w:r w:rsidR="00BB7E8E" w:rsidRPr="00EC3592">
        <w:rPr>
          <w:rFonts w:eastAsia="仿宋"/>
          <w:sz w:val="32"/>
          <w:szCs w:val="32"/>
        </w:rPr>
        <w:t>“</w:t>
      </w:r>
      <w:r w:rsidR="00BB7E8E" w:rsidRPr="00EC3592">
        <w:rPr>
          <w:rFonts w:eastAsia="仿宋"/>
          <w:sz w:val="32"/>
          <w:szCs w:val="32"/>
        </w:rPr>
        <w:t>突出优势、强化特色、创新机制、打造品牌</w:t>
      </w:r>
      <w:r w:rsidR="00BB7E8E" w:rsidRPr="00EC3592">
        <w:rPr>
          <w:rFonts w:eastAsia="仿宋"/>
          <w:sz w:val="32"/>
          <w:szCs w:val="32"/>
        </w:rPr>
        <w:t>”</w:t>
      </w:r>
      <w:r w:rsidR="00BB7E8E" w:rsidRPr="00EC3592">
        <w:rPr>
          <w:rFonts w:eastAsia="仿宋"/>
          <w:sz w:val="32"/>
          <w:szCs w:val="32"/>
        </w:rPr>
        <w:t>的建设思路，</w:t>
      </w:r>
      <w:r w:rsidR="007B3B60" w:rsidRPr="00EC3592">
        <w:rPr>
          <w:rFonts w:eastAsia="仿宋"/>
          <w:sz w:val="32"/>
          <w:szCs w:val="32"/>
        </w:rPr>
        <w:t>全面对接教育部</w:t>
      </w:r>
      <w:r w:rsidR="007B3B60" w:rsidRPr="00EC3592">
        <w:rPr>
          <w:rFonts w:eastAsia="仿宋"/>
          <w:sz w:val="32"/>
          <w:szCs w:val="32"/>
        </w:rPr>
        <w:t>“</w:t>
      </w:r>
      <w:r w:rsidR="007B3B60" w:rsidRPr="00EC3592">
        <w:rPr>
          <w:rFonts w:eastAsia="仿宋"/>
          <w:sz w:val="32"/>
          <w:szCs w:val="32"/>
        </w:rPr>
        <w:t>六卓越</w:t>
      </w:r>
      <w:proofErr w:type="gramStart"/>
      <w:r w:rsidR="007B3B60" w:rsidRPr="00EC3592">
        <w:rPr>
          <w:rFonts w:eastAsia="仿宋"/>
          <w:sz w:val="32"/>
          <w:szCs w:val="32"/>
        </w:rPr>
        <w:t>一</w:t>
      </w:r>
      <w:proofErr w:type="gramEnd"/>
      <w:r w:rsidR="007B3B60" w:rsidRPr="00EC3592">
        <w:rPr>
          <w:rFonts w:eastAsia="仿宋"/>
          <w:sz w:val="32"/>
          <w:szCs w:val="32"/>
        </w:rPr>
        <w:t>拔尖</w:t>
      </w:r>
      <w:r w:rsidR="007B3B60" w:rsidRPr="00EC3592">
        <w:rPr>
          <w:rFonts w:eastAsia="仿宋"/>
          <w:sz w:val="32"/>
          <w:szCs w:val="32"/>
        </w:rPr>
        <w:t>”</w:t>
      </w:r>
      <w:r w:rsidR="007B3B60" w:rsidRPr="00EC3592">
        <w:rPr>
          <w:rFonts w:eastAsia="仿宋"/>
          <w:sz w:val="32"/>
          <w:szCs w:val="32"/>
        </w:rPr>
        <w:t>计划</w:t>
      </w:r>
      <w:r w:rsidR="007B3B60" w:rsidRPr="00EC3592">
        <w:rPr>
          <w:rFonts w:eastAsia="仿宋"/>
          <w:sz w:val="32"/>
          <w:szCs w:val="32"/>
        </w:rPr>
        <w:t>2.0</w:t>
      </w:r>
      <w:r w:rsidR="007B3B60" w:rsidRPr="00EC3592">
        <w:rPr>
          <w:rFonts w:eastAsia="仿宋"/>
          <w:sz w:val="32"/>
          <w:szCs w:val="32"/>
        </w:rPr>
        <w:t>项目和一流专业</w:t>
      </w:r>
      <w:r w:rsidR="00114C24">
        <w:rPr>
          <w:rFonts w:eastAsia="仿宋" w:hint="eastAsia"/>
          <w:sz w:val="32"/>
          <w:szCs w:val="32"/>
        </w:rPr>
        <w:t>、</w:t>
      </w:r>
      <w:r w:rsidR="00DE49CC">
        <w:rPr>
          <w:rFonts w:eastAsia="仿宋" w:hint="eastAsia"/>
          <w:sz w:val="32"/>
          <w:szCs w:val="32"/>
        </w:rPr>
        <w:t>一流课程</w:t>
      </w:r>
      <w:r w:rsidR="007B3B60" w:rsidRPr="00EC3592">
        <w:rPr>
          <w:rFonts w:eastAsia="仿宋"/>
          <w:sz w:val="32"/>
          <w:szCs w:val="32"/>
        </w:rPr>
        <w:t>建设</w:t>
      </w:r>
      <w:r w:rsidR="007B3B60" w:rsidRPr="00EC3592">
        <w:rPr>
          <w:rFonts w:eastAsia="仿宋"/>
          <w:sz w:val="32"/>
          <w:szCs w:val="32"/>
        </w:rPr>
        <w:t>“</w:t>
      </w:r>
      <w:r w:rsidR="007B3B60" w:rsidRPr="00EC3592">
        <w:rPr>
          <w:rFonts w:eastAsia="仿宋"/>
          <w:sz w:val="32"/>
          <w:szCs w:val="32"/>
        </w:rPr>
        <w:t>双万计划</w:t>
      </w:r>
      <w:r w:rsidR="007B3B60" w:rsidRPr="00EC3592">
        <w:rPr>
          <w:rFonts w:eastAsia="仿宋"/>
          <w:sz w:val="32"/>
          <w:szCs w:val="32"/>
        </w:rPr>
        <w:t>”</w:t>
      </w:r>
      <w:r w:rsidR="007B3B60" w:rsidRPr="00EC3592">
        <w:rPr>
          <w:rFonts w:eastAsia="仿宋"/>
          <w:sz w:val="32"/>
          <w:szCs w:val="32"/>
        </w:rPr>
        <w:t>，</w:t>
      </w:r>
      <w:proofErr w:type="gramStart"/>
      <w:r w:rsidR="00DA21BE" w:rsidRPr="00EC3592">
        <w:rPr>
          <w:rFonts w:eastAsia="仿宋"/>
          <w:sz w:val="32"/>
          <w:szCs w:val="32"/>
        </w:rPr>
        <w:t>启动</w:t>
      </w:r>
      <w:r w:rsidR="00BB7E8E" w:rsidRPr="00EC3592">
        <w:rPr>
          <w:rFonts w:eastAsia="仿宋"/>
          <w:sz w:val="32"/>
          <w:szCs w:val="32"/>
        </w:rPr>
        <w:t>省</w:t>
      </w:r>
      <w:proofErr w:type="gramEnd"/>
      <w:r w:rsidR="00BB7E8E" w:rsidRPr="00EC3592">
        <w:rPr>
          <w:rFonts w:eastAsia="仿宋"/>
          <w:sz w:val="32"/>
          <w:szCs w:val="32"/>
        </w:rPr>
        <w:t>高校品牌专业二期工程建设</w:t>
      </w:r>
      <w:r w:rsidR="0008503B" w:rsidRPr="00EC3592">
        <w:rPr>
          <w:rFonts w:eastAsia="仿宋"/>
          <w:sz w:val="32"/>
          <w:szCs w:val="32"/>
        </w:rPr>
        <w:t>，</w:t>
      </w:r>
      <w:r w:rsidR="00CF2866" w:rsidRPr="00EC3592">
        <w:rPr>
          <w:rFonts w:eastAsia="仿宋"/>
          <w:sz w:val="32"/>
          <w:szCs w:val="32"/>
        </w:rPr>
        <w:t>重点推进</w:t>
      </w:r>
      <w:r w:rsidR="00987464" w:rsidRPr="00EC3592">
        <w:rPr>
          <w:rFonts w:eastAsia="仿宋"/>
          <w:sz w:val="32"/>
          <w:szCs w:val="32"/>
        </w:rPr>
        <w:t>“</w:t>
      </w:r>
      <w:r w:rsidR="00987464" w:rsidRPr="00EC3592">
        <w:rPr>
          <w:rFonts w:eastAsia="仿宋"/>
          <w:sz w:val="32"/>
          <w:szCs w:val="32"/>
        </w:rPr>
        <w:t>新工科、新医科、新农科、新文科</w:t>
      </w:r>
      <w:r w:rsidR="00987464" w:rsidRPr="00EC3592">
        <w:rPr>
          <w:rFonts w:eastAsia="仿宋"/>
          <w:sz w:val="32"/>
          <w:szCs w:val="32"/>
        </w:rPr>
        <w:t>”</w:t>
      </w:r>
      <w:r w:rsidR="00987464" w:rsidRPr="00EC3592">
        <w:rPr>
          <w:rFonts w:eastAsia="仿宋"/>
          <w:sz w:val="32"/>
          <w:szCs w:val="32"/>
        </w:rPr>
        <w:t>专业建设，</w:t>
      </w:r>
      <w:r w:rsidR="00BB7E8E" w:rsidRPr="00EC3592">
        <w:rPr>
          <w:rFonts w:eastAsia="仿宋"/>
          <w:sz w:val="32"/>
          <w:szCs w:val="32"/>
        </w:rPr>
        <w:t>持续支持</w:t>
      </w:r>
      <w:r w:rsidR="007469ED" w:rsidRPr="00EC3592">
        <w:rPr>
          <w:rFonts w:eastAsia="仿宋"/>
          <w:sz w:val="32"/>
          <w:szCs w:val="32"/>
        </w:rPr>
        <w:t>1</w:t>
      </w:r>
      <w:r w:rsidR="007469ED">
        <w:rPr>
          <w:rFonts w:eastAsia="仿宋" w:hint="eastAsia"/>
          <w:sz w:val="32"/>
          <w:szCs w:val="32"/>
        </w:rPr>
        <w:t>5</w:t>
      </w:r>
      <w:r w:rsidR="007469ED" w:rsidRPr="00EC3592">
        <w:rPr>
          <w:rFonts w:eastAsia="仿宋"/>
          <w:sz w:val="32"/>
          <w:szCs w:val="32"/>
        </w:rPr>
        <w:t>0</w:t>
      </w:r>
      <w:r w:rsidR="00BB7E8E" w:rsidRPr="00EC3592">
        <w:rPr>
          <w:rFonts w:eastAsia="仿宋"/>
          <w:sz w:val="32"/>
          <w:szCs w:val="32"/>
        </w:rPr>
        <w:t>个左右的一期建设成效突出的</w:t>
      </w:r>
      <w:proofErr w:type="gramStart"/>
      <w:r w:rsidR="00BB7E8E" w:rsidRPr="00EC3592">
        <w:rPr>
          <w:rFonts w:eastAsia="仿宋"/>
          <w:sz w:val="32"/>
          <w:szCs w:val="32"/>
        </w:rPr>
        <w:t>省</w:t>
      </w:r>
      <w:r w:rsidR="00BB7E8E" w:rsidRPr="00EC3592">
        <w:rPr>
          <w:rFonts w:eastAsia="仿宋"/>
          <w:sz w:val="32"/>
          <w:szCs w:val="32"/>
        </w:rPr>
        <w:lastRenderedPageBreak/>
        <w:t>品牌</w:t>
      </w:r>
      <w:proofErr w:type="gramEnd"/>
      <w:r w:rsidR="00BB7E8E" w:rsidRPr="00EC3592">
        <w:rPr>
          <w:rFonts w:eastAsia="仿宋"/>
          <w:sz w:val="32"/>
          <w:szCs w:val="32"/>
        </w:rPr>
        <w:t>专业，并遴选增列</w:t>
      </w:r>
      <w:r w:rsidR="007469ED" w:rsidRPr="00EC3592">
        <w:rPr>
          <w:rFonts w:eastAsia="仿宋"/>
          <w:sz w:val="32"/>
          <w:szCs w:val="32"/>
        </w:rPr>
        <w:t>2</w:t>
      </w:r>
      <w:r w:rsidR="007469ED">
        <w:rPr>
          <w:rFonts w:eastAsia="仿宋" w:hint="eastAsia"/>
          <w:sz w:val="32"/>
          <w:szCs w:val="32"/>
        </w:rPr>
        <w:t>5</w:t>
      </w:r>
      <w:r w:rsidR="007469ED" w:rsidRPr="00EC3592">
        <w:rPr>
          <w:rFonts w:eastAsia="仿宋"/>
          <w:sz w:val="32"/>
          <w:szCs w:val="32"/>
        </w:rPr>
        <w:t>0</w:t>
      </w:r>
      <w:r w:rsidR="00BB7E8E" w:rsidRPr="00EC3592">
        <w:rPr>
          <w:rFonts w:eastAsia="仿宋"/>
          <w:sz w:val="32"/>
          <w:szCs w:val="32"/>
        </w:rPr>
        <w:t>个左右的培育建设成效显著的</w:t>
      </w:r>
      <w:proofErr w:type="gramStart"/>
      <w:r w:rsidR="00E35882" w:rsidRPr="00EC3592">
        <w:rPr>
          <w:rFonts w:eastAsia="仿宋"/>
          <w:sz w:val="32"/>
          <w:szCs w:val="32"/>
        </w:rPr>
        <w:t>省</w:t>
      </w:r>
      <w:r w:rsidR="00BB7E8E" w:rsidRPr="00EC3592">
        <w:rPr>
          <w:rFonts w:eastAsia="仿宋"/>
          <w:sz w:val="32"/>
          <w:szCs w:val="32"/>
        </w:rPr>
        <w:t>品牌</w:t>
      </w:r>
      <w:proofErr w:type="gramEnd"/>
      <w:r w:rsidR="00BB7E8E" w:rsidRPr="00EC3592">
        <w:rPr>
          <w:rFonts w:eastAsia="仿宋"/>
          <w:sz w:val="32"/>
          <w:szCs w:val="32"/>
        </w:rPr>
        <w:t>专业</w:t>
      </w:r>
      <w:r w:rsidR="00E35882" w:rsidRPr="00EC3592">
        <w:rPr>
          <w:rFonts w:eastAsia="仿宋"/>
          <w:sz w:val="32"/>
          <w:szCs w:val="32"/>
        </w:rPr>
        <w:t>，建成一批在全国高校中有重大影响力，若干达到国际一流水平的</w:t>
      </w:r>
      <w:r w:rsidR="00987464" w:rsidRPr="00EC3592">
        <w:rPr>
          <w:rFonts w:eastAsia="仿宋"/>
          <w:sz w:val="32"/>
          <w:szCs w:val="32"/>
        </w:rPr>
        <w:t>国家级一流专业</w:t>
      </w:r>
      <w:r w:rsidR="00CF2866" w:rsidRPr="00EC3592">
        <w:rPr>
          <w:rFonts w:eastAsia="仿宋"/>
          <w:sz w:val="32"/>
          <w:szCs w:val="32"/>
        </w:rPr>
        <w:t>。</w:t>
      </w:r>
    </w:p>
    <w:p w14:paraId="64EF68B2" w14:textId="769C0F57" w:rsidR="00B83E25" w:rsidRPr="00EC3592" w:rsidRDefault="006E5E3A" w:rsidP="008A1808">
      <w:pPr>
        <w:adjustRightInd w:val="0"/>
        <w:snapToGrid w:val="0"/>
        <w:spacing w:line="560" w:lineRule="exact"/>
        <w:ind w:firstLineChars="200" w:firstLine="640"/>
        <w:rPr>
          <w:rFonts w:eastAsia="仿宋"/>
          <w:sz w:val="32"/>
          <w:szCs w:val="32"/>
        </w:rPr>
      </w:pPr>
      <w:r w:rsidRPr="00EC3592">
        <w:rPr>
          <w:rFonts w:eastAsia="楷体"/>
          <w:sz w:val="32"/>
          <w:szCs w:val="32"/>
        </w:rPr>
        <w:t>9</w:t>
      </w:r>
      <w:r w:rsidR="00BB7E8E" w:rsidRPr="00EC3592">
        <w:rPr>
          <w:rFonts w:eastAsia="楷体"/>
          <w:sz w:val="32"/>
          <w:szCs w:val="32"/>
        </w:rPr>
        <w:t>.</w:t>
      </w:r>
      <w:r w:rsidR="00BB7E8E" w:rsidRPr="00EC3592">
        <w:rPr>
          <w:rFonts w:eastAsia="楷体"/>
          <w:sz w:val="32"/>
          <w:szCs w:val="32"/>
        </w:rPr>
        <w:t>动态调整专业结构。</w:t>
      </w:r>
      <w:r w:rsidR="00EF0D5B" w:rsidRPr="00EC3592">
        <w:rPr>
          <w:rFonts w:eastAsia="仿宋"/>
          <w:sz w:val="32"/>
          <w:szCs w:val="32"/>
        </w:rPr>
        <w:t>建立健全专业动态调整机制，根据行业需求明确专业布局结构调整方向，根据区域和专业分类提出发展规划，根据不同行业企业需求设计人才培养通道。</w:t>
      </w:r>
      <w:r w:rsidR="00963301" w:rsidRPr="00EC3592">
        <w:rPr>
          <w:rFonts w:eastAsia="仿宋"/>
          <w:sz w:val="32"/>
          <w:szCs w:val="32"/>
        </w:rPr>
        <w:t>高校要</w:t>
      </w:r>
      <w:r w:rsidR="005C6D5E" w:rsidRPr="00EC3592">
        <w:rPr>
          <w:rFonts w:eastAsia="仿宋"/>
          <w:sz w:val="32"/>
          <w:szCs w:val="32"/>
        </w:rPr>
        <w:t>结合学科专业特色与优势，对接国家发展战略和江苏经济社会发展需求，主动布局集成电路、人工智能、云计算、大数据、网络空间安全等国家及区域战略性新兴产业发展</w:t>
      </w:r>
      <w:r w:rsidR="00DE49CC">
        <w:rPr>
          <w:rFonts w:eastAsia="仿宋" w:hint="eastAsia"/>
          <w:sz w:val="32"/>
          <w:szCs w:val="32"/>
        </w:rPr>
        <w:t>所需</w:t>
      </w:r>
      <w:r w:rsidR="005C6D5E" w:rsidRPr="00EC3592">
        <w:rPr>
          <w:rFonts w:eastAsia="仿宋"/>
          <w:sz w:val="32"/>
          <w:szCs w:val="32"/>
        </w:rPr>
        <w:t>学科专业</w:t>
      </w:r>
      <w:r w:rsidR="00DE49CC">
        <w:rPr>
          <w:rFonts w:eastAsia="仿宋" w:hint="eastAsia"/>
          <w:sz w:val="32"/>
          <w:szCs w:val="32"/>
        </w:rPr>
        <w:t>以及</w:t>
      </w:r>
      <w:r w:rsidR="005C6D5E" w:rsidRPr="00EC3592">
        <w:rPr>
          <w:rFonts w:eastAsia="仿宋"/>
          <w:sz w:val="32"/>
          <w:szCs w:val="32"/>
        </w:rPr>
        <w:t>社会建设和公共服务领域改善民生急需的相关专业。</w:t>
      </w:r>
      <w:r w:rsidR="00B83E25" w:rsidRPr="00EC3592">
        <w:rPr>
          <w:rFonts w:eastAsia="仿宋"/>
          <w:sz w:val="32"/>
          <w:szCs w:val="32"/>
        </w:rPr>
        <w:t>深化本科专业供给侧改革，完善人才需求预测预警机制，加强需求、招生、培养、就业全链条统筹，建设</w:t>
      </w:r>
      <w:r w:rsidR="00B83E25" w:rsidRPr="00EC3592">
        <w:rPr>
          <w:rFonts w:eastAsia="仿宋"/>
          <w:sz w:val="32"/>
          <w:szCs w:val="32"/>
        </w:rPr>
        <w:t>“</w:t>
      </w:r>
      <w:r w:rsidR="00B83E25" w:rsidRPr="00EC3592">
        <w:rPr>
          <w:rFonts w:eastAsia="仿宋"/>
          <w:sz w:val="32"/>
          <w:szCs w:val="32"/>
        </w:rPr>
        <w:t>高校招生、毕业生就业与专业设置</w:t>
      </w:r>
      <w:r w:rsidR="00B83E25" w:rsidRPr="00EC3592">
        <w:rPr>
          <w:rFonts w:eastAsia="仿宋"/>
          <w:sz w:val="32"/>
          <w:szCs w:val="32"/>
        </w:rPr>
        <w:t>”</w:t>
      </w:r>
      <w:r w:rsidR="00B83E25" w:rsidRPr="00EC3592">
        <w:rPr>
          <w:rFonts w:eastAsia="仿宋"/>
          <w:sz w:val="32"/>
          <w:szCs w:val="32"/>
        </w:rPr>
        <w:t>的联动机制。</w:t>
      </w:r>
      <w:r w:rsidR="00963301" w:rsidRPr="00EC3592">
        <w:rPr>
          <w:rFonts w:eastAsia="仿宋"/>
          <w:sz w:val="32"/>
          <w:szCs w:val="32"/>
        </w:rPr>
        <w:t>要</w:t>
      </w:r>
      <w:r w:rsidR="0008503B" w:rsidRPr="00EC3592">
        <w:rPr>
          <w:rFonts w:eastAsia="仿宋"/>
          <w:sz w:val="32"/>
          <w:szCs w:val="32"/>
        </w:rPr>
        <w:t>建立</w:t>
      </w:r>
      <w:r w:rsidR="00DE49CC">
        <w:rPr>
          <w:rFonts w:eastAsia="仿宋" w:hint="eastAsia"/>
          <w:sz w:val="32"/>
          <w:szCs w:val="32"/>
        </w:rPr>
        <w:t>专业</w:t>
      </w:r>
      <w:r w:rsidR="0008503B" w:rsidRPr="00EC3592">
        <w:rPr>
          <w:rFonts w:eastAsia="仿宋"/>
          <w:sz w:val="32"/>
          <w:szCs w:val="32"/>
        </w:rPr>
        <w:t>改造调整退出机制，改造一批长线专业，限制一批老化专业，</w:t>
      </w:r>
      <w:r w:rsidR="00963301" w:rsidRPr="00EC3592">
        <w:rPr>
          <w:rFonts w:eastAsia="仿宋"/>
          <w:sz w:val="32"/>
          <w:szCs w:val="32"/>
        </w:rPr>
        <w:t>退出一批条件不足、</w:t>
      </w:r>
      <w:r w:rsidR="00963301" w:rsidRPr="000E041F">
        <w:rPr>
          <w:rFonts w:eastAsia="仿宋" w:hint="eastAsia"/>
          <w:sz w:val="32"/>
          <w:szCs w:val="32"/>
        </w:rPr>
        <w:t>水平</w:t>
      </w:r>
      <w:r w:rsidR="000E041F">
        <w:rPr>
          <w:rFonts w:eastAsia="仿宋" w:hint="eastAsia"/>
          <w:sz w:val="32"/>
          <w:szCs w:val="32"/>
        </w:rPr>
        <w:t>较低</w:t>
      </w:r>
      <w:r w:rsidR="00963301" w:rsidRPr="000E041F">
        <w:rPr>
          <w:rFonts w:eastAsia="仿宋" w:hint="eastAsia"/>
          <w:sz w:val="32"/>
          <w:szCs w:val="32"/>
        </w:rPr>
        <w:t>、</w:t>
      </w:r>
      <w:r w:rsidR="007A19F8" w:rsidRPr="007A19F8">
        <w:rPr>
          <w:rFonts w:eastAsia="仿宋" w:hint="eastAsia"/>
          <w:sz w:val="32"/>
          <w:szCs w:val="32"/>
        </w:rPr>
        <w:t>不适应社会需求</w:t>
      </w:r>
      <w:r w:rsidR="00963301" w:rsidRPr="00EC3592">
        <w:rPr>
          <w:rFonts w:eastAsia="仿宋"/>
          <w:sz w:val="32"/>
          <w:szCs w:val="32"/>
        </w:rPr>
        <w:t>的专业。</w:t>
      </w:r>
    </w:p>
    <w:p w14:paraId="314885DA" w14:textId="3D5ECC66" w:rsidR="0008503B" w:rsidRPr="00EC3592" w:rsidRDefault="006E5E3A" w:rsidP="008A1808">
      <w:pPr>
        <w:adjustRightInd w:val="0"/>
        <w:snapToGrid w:val="0"/>
        <w:spacing w:line="560" w:lineRule="exact"/>
        <w:ind w:firstLineChars="200" w:firstLine="640"/>
        <w:rPr>
          <w:rFonts w:eastAsia="仿宋"/>
          <w:sz w:val="32"/>
          <w:szCs w:val="32"/>
        </w:rPr>
      </w:pPr>
      <w:r w:rsidRPr="00EC3592">
        <w:rPr>
          <w:rFonts w:eastAsia="楷体"/>
          <w:sz w:val="32"/>
          <w:szCs w:val="32"/>
        </w:rPr>
        <w:t>10</w:t>
      </w:r>
      <w:r w:rsidR="00207919" w:rsidRPr="00EC3592">
        <w:rPr>
          <w:rFonts w:eastAsia="楷体"/>
          <w:sz w:val="32"/>
          <w:szCs w:val="32"/>
        </w:rPr>
        <w:t>.</w:t>
      </w:r>
      <w:r w:rsidR="00207919" w:rsidRPr="00EC3592">
        <w:t xml:space="preserve"> </w:t>
      </w:r>
      <w:r w:rsidR="00207919" w:rsidRPr="00EC3592">
        <w:rPr>
          <w:rFonts w:eastAsia="楷体"/>
          <w:sz w:val="32"/>
          <w:szCs w:val="32"/>
        </w:rPr>
        <w:t>创新专业建设机制。</w:t>
      </w:r>
      <w:r w:rsidR="0008503B" w:rsidRPr="00EC3592">
        <w:rPr>
          <w:rFonts w:eastAsia="仿宋"/>
          <w:sz w:val="32"/>
          <w:szCs w:val="32"/>
        </w:rPr>
        <w:t>深化协同育人，实施创新驱动战略，突破专业建设的校际限制和区域障碍，鼓励省部共建、省市共建、行业合作、校所合作以及海外共建，加大对外开放力度，为人才培养创造科学、开放、有序、高效的制度环境</w:t>
      </w:r>
      <w:r w:rsidR="00207919" w:rsidRPr="00EC3592">
        <w:rPr>
          <w:rFonts w:eastAsia="仿宋"/>
          <w:sz w:val="32"/>
          <w:szCs w:val="32"/>
        </w:rPr>
        <w:t>；</w:t>
      </w:r>
      <w:r w:rsidR="0008503B" w:rsidRPr="00EC3592">
        <w:rPr>
          <w:rFonts w:eastAsia="仿宋"/>
          <w:sz w:val="32"/>
          <w:szCs w:val="32"/>
        </w:rPr>
        <w:t>破解机制障碍，积极深化制度供给侧改革，着力破除专业建设运行壁垒，构建专业改革发展的长效机制。</w:t>
      </w:r>
    </w:p>
    <w:p w14:paraId="4CBF1B44" w14:textId="142F4F1A" w:rsidR="00207919" w:rsidRPr="00EC3592" w:rsidRDefault="00371376" w:rsidP="008A1808">
      <w:pPr>
        <w:adjustRightInd w:val="0"/>
        <w:snapToGrid w:val="0"/>
        <w:spacing w:line="560" w:lineRule="exact"/>
        <w:ind w:firstLineChars="200" w:firstLine="640"/>
        <w:rPr>
          <w:rFonts w:eastAsia="仿宋"/>
          <w:color w:val="auto"/>
          <w:sz w:val="32"/>
          <w:szCs w:val="32"/>
        </w:rPr>
      </w:pPr>
      <w:bookmarkStart w:id="2" w:name="_Hlk528661415"/>
      <w:r w:rsidRPr="00EC3592">
        <w:rPr>
          <w:rFonts w:eastAsia="楷体"/>
          <w:sz w:val="32"/>
          <w:szCs w:val="32"/>
        </w:rPr>
        <w:t>1</w:t>
      </w:r>
      <w:r w:rsidR="006E5E3A" w:rsidRPr="00EC3592">
        <w:rPr>
          <w:rFonts w:eastAsia="楷体"/>
          <w:sz w:val="32"/>
          <w:szCs w:val="32"/>
        </w:rPr>
        <w:t>1</w:t>
      </w:r>
      <w:r w:rsidR="00207919" w:rsidRPr="00EC3592">
        <w:rPr>
          <w:rFonts w:eastAsia="楷体"/>
          <w:sz w:val="32"/>
          <w:szCs w:val="32"/>
        </w:rPr>
        <w:t>.</w:t>
      </w:r>
      <w:r w:rsidR="00207919" w:rsidRPr="00EC3592">
        <w:rPr>
          <w:rFonts w:eastAsia="楷体"/>
          <w:sz w:val="32"/>
          <w:szCs w:val="32"/>
        </w:rPr>
        <w:t>提高专业建设质量。</w:t>
      </w:r>
      <w:r w:rsidR="00B83E25" w:rsidRPr="00EC3592">
        <w:rPr>
          <w:rFonts w:eastAsia="仿宋"/>
          <w:color w:val="auto"/>
          <w:sz w:val="32"/>
          <w:szCs w:val="32"/>
        </w:rPr>
        <w:t>各高校</w:t>
      </w:r>
      <w:r w:rsidR="008C2A59" w:rsidRPr="00EC3592">
        <w:rPr>
          <w:rFonts w:eastAsia="仿宋"/>
          <w:color w:val="auto"/>
          <w:sz w:val="32"/>
          <w:szCs w:val="32"/>
        </w:rPr>
        <w:t>要</w:t>
      </w:r>
      <w:r w:rsidR="00207919" w:rsidRPr="00EC3592">
        <w:rPr>
          <w:rFonts w:eastAsia="仿宋"/>
          <w:color w:val="auto"/>
          <w:sz w:val="32"/>
          <w:szCs w:val="32"/>
        </w:rPr>
        <w:t>适应新时代对人才的多样化需求，及时调整专业人才培养方案，定期更新教学大纲，适时修订专业教材，科学构建课程体系。推动高校建立专业办学条件主</w:t>
      </w:r>
      <w:r w:rsidR="00207919" w:rsidRPr="00EC3592">
        <w:rPr>
          <w:rFonts w:eastAsia="仿宋"/>
          <w:color w:val="auto"/>
          <w:sz w:val="32"/>
          <w:szCs w:val="32"/>
        </w:rPr>
        <w:lastRenderedPageBreak/>
        <w:t>动公开制度，加强专业质量建设，提高学生和社会的满意度。</w:t>
      </w:r>
      <w:r w:rsidR="00CF62B8" w:rsidRPr="00EC3592">
        <w:rPr>
          <w:rFonts w:eastAsia="仿宋"/>
          <w:color w:val="auto"/>
          <w:sz w:val="32"/>
          <w:szCs w:val="32"/>
        </w:rPr>
        <w:t>继续实施新专业评估、专业（类）综合评价和抽检</w:t>
      </w:r>
      <w:r w:rsidR="00EB3E93">
        <w:rPr>
          <w:rFonts w:eastAsia="仿宋" w:hint="eastAsia"/>
          <w:color w:val="auto"/>
          <w:sz w:val="32"/>
          <w:szCs w:val="32"/>
        </w:rPr>
        <w:t>，以及毕业设计（论文）抽检与评优</w:t>
      </w:r>
      <w:r w:rsidR="00CF62B8" w:rsidRPr="00EC3592">
        <w:rPr>
          <w:rFonts w:eastAsia="仿宋"/>
          <w:color w:val="auto"/>
          <w:sz w:val="32"/>
          <w:szCs w:val="32"/>
        </w:rPr>
        <w:t>制度。</w:t>
      </w:r>
      <w:r w:rsidR="0008252C" w:rsidRPr="00EC3592">
        <w:rPr>
          <w:rFonts w:eastAsia="仿宋"/>
          <w:color w:val="auto"/>
          <w:sz w:val="32"/>
          <w:szCs w:val="32"/>
        </w:rPr>
        <w:t>鼓励符合条件的专业积极参加《华盛顿协议》、本科医学教育全球标准、新闻与大众传媒教育认证、药学教育认证等国际认证或国际实质等效的认证，保证专业人才培养质量达到国际标准，并实现国际间的学历相互认可，国际化水平显著提高。</w:t>
      </w:r>
    </w:p>
    <w:p w14:paraId="32E16FAB" w14:textId="17A4555D" w:rsidR="0008503B" w:rsidRPr="00EC3592" w:rsidRDefault="00F44144" w:rsidP="008A1808">
      <w:pPr>
        <w:adjustRightInd w:val="0"/>
        <w:snapToGrid w:val="0"/>
        <w:spacing w:line="560" w:lineRule="exact"/>
        <w:ind w:firstLineChars="200" w:firstLine="640"/>
        <w:rPr>
          <w:rFonts w:eastAsia="仿宋"/>
          <w:color w:val="auto"/>
          <w:sz w:val="32"/>
          <w:szCs w:val="32"/>
        </w:rPr>
      </w:pPr>
      <w:r w:rsidRPr="00EC3592">
        <w:rPr>
          <w:rFonts w:eastAsia="楷体"/>
          <w:sz w:val="32"/>
          <w:szCs w:val="32"/>
        </w:rPr>
        <w:t>1</w:t>
      </w:r>
      <w:r w:rsidR="006E5E3A" w:rsidRPr="00EC3592">
        <w:rPr>
          <w:rFonts w:eastAsia="楷体"/>
          <w:sz w:val="32"/>
          <w:szCs w:val="32"/>
        </w:rPr>
        <w:t>2</w:t>
      </w:r>
      <w:r w:rsidRPr="00EC3592">
        <w:rPr>
          <w:rFonts w:eastAsia="楷体"/>
          <w:sz w:val="32"/>
          <w:szCs w:val="32"/>
        </w:rPr>
        <w:t>.</w:t>
      </w:r>
      <w:r w:rsidRPr="00EC3592">
        <w:rPr>
          <w:rFonts w:eastAsia="楷体"/>
          <w:sz w:val="32"/>
          <w:szCs w:val="32"/>
        </w:rPr>
        <w:t>提升专业对江苏经济社会发展的贡献度。</w:t>
      </w:r>
      <w:r w:rsidR="00B73D72" w:rsidRPr="00EC3592">
        <w:rPr>
          <w:rFonts w:eastAsia="仿宋"/>
          <w:color w:val="auto"/>
          <w:sz w:val="32"/>
          <w:szCs w:val="32"/>
        </w:rPr>
        <w:t>高校</w:t>
      </w:r>
      <w:r w:rsidR="00DE384C" w:rsidRPr="00EC3592">
        <w:rPr>
          <w:rFonts w:eastAsia="仿宋"/>
          <w:color w:val="auto"/>
          <w:sz w:val="32"/>
          <w:szCs w:val="32"/>
        </w:rPr>
        <w:t>要从战略和机制上把</w:t>
      </w:r>
      <w:r w:rsidRPr="00EC3592">
        <w:rPr>
          <w:rFonts w:eastAsia="仿宋"/>
          <w:color w:val="auto"/>
          <w:sz w:val="32"/>
          <w:szCs w:val="32"/>
        </w:rPr>
        <w:t>专业</w:t>
      </w:r>
      <w:r w:rsidR="00DE384C" w:rsidRPr="00EC3592">
        <w:rPr>
          <w:rFonts w:eastAsia="仿宋"/>
          <w:color w:val="auto"/>
          <w:sz w:val="32"/>
          <w:szCs w:val="32"/>
        </w:rPr>
        <w:t>建设</w:t>
      </w:r>
      <w:r w:rsidRPr="00EC3592">
        <w:rPr>
          <w:rFonts w:eastAsia="仿宋"/>
          <w:color w:val="auto"/>
          <w:sz w:val="32"/>
          <w:szCs w:val="32"/>
        </w:rPr>
        <w:t>与国家和区域的发展更加紧密地结合起来，承担起满足国家战略需求、满足区域经济社会发展需求的双重任务。</w:t>
      </w:r>
      <w:r w:rsidR="00B659B5" w:rsidRPr="00EC3592">
        <w:rPr>
          <w:rFonts w:eastAsia="仿宋"/>
          <w:color w:val="auto"/>
          <w:sz w:val="32"/>
          <w:szCs w:val="32"/>
        </w:rPr>
        <w:t>有条件的专业应</w:t>
      </w:r>
      <w:r w:rsidRPr="00EC3592">
        <w:rPr>
          <w:rFonts w:eastAsia="仿宋"/>
          <w:color w:val="auto"/>
          <w:sz w:val="32"/>
          <w:szCs w:val="32"/>
        </w:rPr>
        <w:t>充分发挥自身优势，积极参与重点领域、重大项目、关键技术和基础研究，探索建立以大学为主体的基础研究和原始创新模式</w:t>
      </w:r>
      <w:r w:rsidR="00B73D72" w:rsidRPr="00EC3592">
        <w:rPr>
          <w:rFonts w:eastAsia="仿宋"/>
          <w:color w:val="auto"/>
          <w:sz w:val="32"/>
          <w:szCs w:val="32"/>
        </w:rPr>
        <w:t>。</w:t>
      </w:r>
      <w:r w:rsidRPr="00EC3592">
        <w:rPr>
          <w:rFonts w:eastAsia="仿宋"/>
          <w:color w:val="auto"/>
          <w:sz w:val="32"/>
          <w:szCs w:val="32"/>
        </w:rPr>
        <w:t>积极参与国际教育分工、合作和竞争，加大与境内外高水平大学和优质企业的交流与合作，培养具有国际视野、通晓国际规则海外生产经营管理人才。树立主动服务意识，直面事关国计民生的重大理论与现实问题、重大战略与政策问题，提出地区经济社会发展的方向性、根本性对策建议，积极为地方各级党委政府的全局性、前瞻性和战略性决策提供咨询服务</w:t>
      </w:r>
      <w:bookmarkEnd w:id="2"/>
      <w:r w:rsidR="00EB3E93">
        <w:rPr>
          <w:rFonts w:eastAsia="仿宋" w:hint="eastAsia"/>
          <w:color w:val="auto"/>
          <w:sz w:val="32"/>
          <w:szCs w:val="32"/>
        </w:rPr>
        <w:t>，探索开展以社会需求为出发点的专业评估与排名机制。</w:t>
      </w:r>
    </w:p>
    <w:p w14:paraId="1330DA78" w14:textId="166B8E01" w:rsidR="00CF62B8" w:rsidRPr="00EC3592" w:rsidRDefault="00CF62B8" w:rsidP="008A1808">
      <w:pPr>
        <w:adjustRightInd w:val="0"/>
        <w:snapToGrid w:val="0"/>
        <w:spacing w:line="560" w:lineRule="exact"/>
        <w:ind w:firstLineChars="200" w:firstLine="640"/>
        <w:rPr>
          <w:rFonts w:eastAsia="仿宋"/>
          <w:sz w:val="32"/>
          <w:szCs w:val="32"/>
        </w:rPr>
      </w:pPr>
      <w:r w:rsidRPr="00EC3592">
        <w:rPr>
          <w:rFonts w:eastAsia="楷体"/>
          <w:sz w:val="32"/>
          <w:szCs w:val="32"/>
        </w:rPr>
        <w:t>（四）重视课堂教学，大力实施</w:t>
      </w:r>
      <w:r w:rsidR="001C0BB1">
        <w:rPr>
          <w:rFonts w:eastAsia="楷体" w:hint="eastAsia"/>
          <w:sz w:val="32"/>
          <w:szCs w:val="32"/>
        </w:rPr>
        <w:t>一流</w:t>
      </w:r>
      <w:r w:rsidRPr="00EC3592">
        <w:rPr>
          <w:rFonts w:eastAsia="楷体"/>
          <w:sz w:val="32"/>
          <w:szCs w:val="32"/>
        </w:rPr>
        <w:t>课程建设</w:t>
      </w:r>
    </w:p>
    <w:p w14:paraId="574237F0" w14:textId="3F3D18A6" w:rsidR="009349B0" w:rsidRPr="00EC3592" w:rsidRDefault="00CF62B8" w:rsidP="008A1808">
      <w:pPr>
        <w:adjustRightInd w:val="0"/>
        <w:snapToGrid w:val="0"/>
        <w:spacing w:line="560" w:lineRule="exact"/>
        <w:ind w:firstLineChars="200" w:firstLine="640"/>
        <w:rPr>
          <w:rFonts w:eastAsia="仿宋"/>
          <w:sz w:val="32"/>
          <w:szCs w:val="32"/>
        </w:rPr>
      </w:pPr>
      <w:r w:rsidRPr="00EC3592">
        <w:rPr>
          <w:rFonts w:eastAsia="楷体"/>
          <w:sz w:val="32"/>
          <w:szCs w:val="32"/>
        </w:rPr>
        <w:t>1</w:t>
      </w:r>
      <w:r w:rsidR="006E5E3A" w:rsidRPr="00EC3592">
        <w:rPr>
          <w:rFonts w:eastAsia="楷体"/>
          <w:sz w:val="32"/>
          <w:szCs w:val="32"/>
        </w:rPr>
        <w:t>3</w:t>
      </w:r>
      <w:r w:rsidR="00214F98" w:rsidRPr="00EC3592">
        <w:rPr>
          <w:rFonts w:eastAsia="楷体"/>
          <w:sz w:val="32"/>
          <w:szCs w:val="32"/>
        </w:rPr>
        <w:t>.</w:t>
      </w:r>
      <w:r w:rsidR="008C2A59" w:rsidRPr="00EC3592">
        <w:rPr>
          <w:rFonts w:eastAsia="楷体"/>
          <w:sz w:val="32"/>
          <w:szCs w:val="32"/>
        </w:rPr>
        <w:t>提升课程建设质量</w:t>
      </w:r>
      <w:r w:rsidR="00214F98" w:rsidRPr="00EC3592">
        <w:rPr>
          <w:rFonts w:eastAsia="楷体"/>
          <w:sz w:val="32"/>
          <w:szCs w:val="32"/>
        </w:rPr>
        <w:t>。</w:t>
      </w:r>
      <w:r w:rsidR="008C2A59" w:rsidRPr="00EC3592">
        <w:rPr>
          <w:rFonts w:eastAsia="仿宋"/>
          <w:sz w:val="32"/>
          <w:szCs w:val="32"/>
        </w:rPr>
        <w:t>各高校要</w:t>
      </w:r>
      <w:r w:rsidR="00214F98" w:rsidRPr="00EC3592">
        <w:rPr>
          <w:rFonts w:eastAsia="仿宋"/>
          <w:sz w:val="32"/>
          <w:szCs w:val="32"/>
        </w:rPr>
        <w:t>建立课程内容及时更新机制，将科学研究新进展、实践发展新经验、社会需求新变化纳入到课程教学中</w:t>
      </w:r>
      <w:r w:rsidR="00685A94" w:rsidRPr="00EC3592">
        <w:rPr>
          <w:rFonts w:eastAsia="仿宋"/>
          <w:sz w:val="32"/>
          <w:szCs w:val="32"/>
        </w:rPr>
        <w:t>，</w:t>
      </w:r>
      <w:r w:rsidR="00FC4F65" w:rsidRPr="00EC3592">
        <w:rPr>
          <w:rFonts w:eastAsia="仿宋"/>
          <w:sz w:val="32"/>
          <w:szCs w:val="32"/>
        </w:rPr>
        <w:t>建设</w:t>
      </w:r>
      <w:r w:rsidR="00685A94" w:rsidRPr="00EC3592">
        <w:rPr>
          <w:rFonts w:eastAsia="仿宋"/>
          <w:sz w:val="32"/>
          <w:szCs w:val="32"/>
        </w:rPr>
        <w:t>“</w:t>
      </w:r>
      <w:r w:rsidR="00685A94" w:rsidRPr="00EC3592">
        <w:rPr>
          <w:rFonts w:eastAsia="仿宋"/>
          <w:sz w:val="32"/>
          <w:szCs w:val="32"/>
        </w:rPr>
        <w:t>有深度、有难度、有挑战度</w:t>
      </w:r>
      <w:r w:rsidR="00685A94" w:rsidRPr="00EC3592">
        <w:rPr>
          <w:rFonts w:eastAsia="仿宋"/>
          <w:sz w:val="32"/>
          <w:szCs w:val="32"/>
        </w:rPr>
        <w:t>”</w:t>
      </w:r>
      <w:r w:rsidR="00685A94" w:rsidRPr="00EC3592">
        <w:rPr>
          <w:rFonts w:eastAsia="仿宋"/>
          <w:sz w:val="32"/>
          <w:szCs w:val="32"/>
        </w:rPr>
        <w:t>的</w:t>
      </w:r>
      <w:r w:rsidR="00685A94" w:rsidRPr="00EC3592">
        <w:rPr>
          <w:rFonts w:eastAsia="仿宋"/>
          <w:sz w:val="32"/>
          <w:szCs w:val="32"/>
        </w:rPr>
        <w:t>“</w:t>
      </w:r>
      <w:r w:rsidR="00685A94" w:rsidRPr="00EC3592">
        <w:rPr>
          <w:rFonts w:eastAsia="仿宋"/>
          <w:sz w:val="32"/>
          <w:szCs w:val="32"/>
        </w:rPr>
        <w:t>金课</w:t>
      </w:r>
      <w:r w:rsidR="00685A94" w:rsidRPr="00EC3592">
        <w:rPr>
          <w:rFonts w:eastAsia="仿宋"/>
          <w:sz w:val="32"/>
          <w:szCs w:val="32"/>
        </w:rPr>
        <w:t>”</w:t>
      </w:r>
      <w:r w:rsidR="00685A94" w:rsidRPr="00EC3592">
        <w:rPr>
          <w:rFonts w:eastAsia="仿宋"/>
          <w:sz w:val="32"/>
          <w:szCs w:val="32"/>
        </w:rPr>
        <w:t>。</w:t>
      </w:r>
      <w:r w:rsidRPr="00EC3592">
        <w:rPr>
          <w:rFonts w:eastAsia="仿宋"/>
          <w:sz w:val="32"/>
          <w:szCs w:val="32"/>
        </w:rPr>
        <w:t>常态</w:t>
      </w:r>
      <w:proofErr w:type="gramStart"/>
      <w:r w:rsidRPr="00EC3592">
        <w:rPr>
          <w:rFonts w:eastAsia="仿宋"/>
          <w:sz w:val="32"/>
          <w:szCs w:val="32"/>
        </w:rPr>
        <w:t>化开展</w:t>
      </w:r>
      <w:proofErr w:type="gramEnd"/>
      <w:r w:rsidRPr="00EC3592">
        <w:rPr>
          <w:rFonts w:eastAsia="仿宋"/>
          <w:sz w:val="32"/>
          <w:szCs w:val="32"/>
        </w:rPr>
        <w:t>课程评估</w:t>
      </w:r>
      <w:r w:rsidR="009349B0" w:rsidRPr="00EC3592">
        <w:rPr>
          <w:rFonts w:eastAsia="仿宋"/>
          <w:sz w:val="32"/>
          <w:szCs w:val="32"/>
        </w:rPr>
        <w:t>，</w:t>
      </w:r>
      <w:r w:rsidRPr="00EC3592">
        <w:rPr>
          <w:rFonts w:eastAsia="仿宋"/>
          <w:sz w:val="32"/>
          <w:szCs w:val="32"/>
        </w:rPr>
        <w:t>建立课程监督、评价、退出机制，坚决淘汰</w:t>
      </w:r>
      <w:r w:rsidRPr="00EC3592">
        <w:rPr>
          <w:rFonts w:eastAsia="仿宋"/>
          <w:sz w:val="32"/>
          <w:szCs w:val="32"/>
        </w:rPr>
        <w:t>“</w:t>
      </w:r>
      <w:r w:rsidRPr="00EC3592">
        <w:rPr>
          <w:rFonts w:eastAsia="仿宋"/>
          <w:sz w:val="32"/>
          <w:szCs w:val="32"/>
        </w:rPr>
        <w:t>教学</w:t>
      </w:r>
      <w:r w:rsidRPr="00EC3592">
        <w:rPr>
          <w:rFonts w:eastAsia="仿宋"/>
          <w:sz w:val="32"/>
          <w:szCs w:val="32"/>
        </w:rPr>
        <w:lastRenderedPageBreak/>
        <w:t>内容薄弱、考勤不严格、结课方式简单、给分高</w:t>
      </w:r>
      <w:r w:rsidRPr="00EC3592">
        <w:rPr>
          <w:rFonts w:eastAsia="仿宋"/>
          <w:sz w:val="32"/>
          <w:szCs w:val="32"/>
        </w:rPr>
        <w:t>”</w:t>
      </w:r>
      <w:r w:rsidRPr="00EC3592">
        <w:rPr>
          <w:rFonts w:eastAsia="仿宋"/>
          <w:sz w:val="32"/>
          <w:szCs w:val="32"/>
        </w:rPr>
        <w:t>的</w:t>
      </w:r>
      <w:r w:rsidRPr="00EC3592">
        <w:rPr>
          <w:rFonts w:eastAsia="仿宋"/>
          <w:sz w:val="32"/>
          <w:szCs w:val="32"/>
        </w:rPr>
        <w:t>“</w:t>
      </w:r>
      <w:r w:rsidRPr="00EC3592">
        <w:rPr>
          <w:rFonts w:eastAsia="仿宋"/>
          <w:sz w:val="32"/>
          <w:szCs w:val="32"/>
        </w:rPr>
        <w:t>水课</w:t>
      </w:r>
      <w:r w:rsidRPr="00EC3592">
        <w:rPr>
          <w:rFonts w:eastAsia="仿宋"/>
          <w:sz w:val="32"/>
          <w:szCs w:val="32"/>
        </w:rPr>
        <w:t>”</w:t>
      </w:r>
      <w:r w:rsidRPr="00EC3592">
        <w:rPr>
          <w:rFonts w:eastAsia="仿宋"/>
          <w:sz w:val="32"/>
          <w:szCs w:val="32"/>
        </w:rPr>
        <w:t>。严格开课环节，提升新开课课程质量。加强课程评估结果在资源分配、专业结构优化与调整、教师专业技术职务评聘方面的应用。</w:t>
      </w:r>
    </w:p>
    <w:p w14:paraId="5BC5E3ED" w14:textId="5C0575D7" w:rsidR="00214F98" w:rsidRPr="00EC3592" w:rsidRDefault="00214F98" w:rsidP="008A1808">
      <w:pPr>
        <w:adjustRightInd w:val="0"/>
        <w:snapToGrid w:val="0"/>
        <w:spacing w:line="560" w:lineRule="exact"/>
        <w:ind w:firstLineChars="200" w:firstLine="640"/>
        <w:rPr>
          <w:rFonts w:eastAsia="仿宋"/>
          <w:sz w:val="32"/>
          <w:szCs w:val="32"/>
        </w:rPr>
      </w:pPr>
      <w:r w:rsidRPr="00EC3592">
        <w:rPr>
          <w:rFonts w:eastAsia="楷体"/>
          <w:sz w:val="32"/>
          <w:szCs w:val="32"/>
        </w:rPr>
        <w:t>1</w:t>
      </w:r>
      <w:r w:rsidR="006E5E3A" w:rsidRPr="00EC3592">
        <w:rPr>
          <w:rFonts w:eastAsia="楷体"/>
          <w:sz w:val="32"/>
          <w:szCs w:val="32"/>
        </w:rPr>
        <w:t>4</w:t>
      </w:r>
      <w:r w:rsidRPr="00EC3592">
        <w:rPr>
          <w:rFonts w:eastAsia="楷体"/>
          <w:sz w:val="32"/>
          <w:szCs w:val="32"/>
        </w:rPr>
        <w:t>.</w:t>
      </w:r>
      <w:r w:rsidRPr="00EC3592">
        <w:rPr>
          <w:rFonts w:eastAsia="楷体"/>
          <w:sz w:val="32"/>
          <w:szCs w:val="32"/>
        </w:rPr>
        <w:t>加快推进信息技术与教育教学的深度融合。</w:t>
      </w:r>
      <w:r w:rsidR="00E72C47" w:rsidRPr="00EC3592">
        <w:rPr>
          <w:rFonts w:eastAsia="仿宋"/>
          <w:sz w:val="32"/>
          <w:szCs w:val="32"/>
        </w:rPr>
        <w:t>全面推进在线开放课程与虚拟仿真实验项目建设，</w:t>
      </w:r>
      <w:proofErr w:type="gramStart"/>
      <w:r w:rsidR="00E72C47" w:rsidRPr="00EC3592">
        <w:rPr>
          <w:rFonts w:eastAsia="仿宋"/>
          <w:sz w:val="32"/>
          <w:szCs w:val="32"/>
        </w:rPr>
        <w:t>实现线</w:t>
      </w:r>
      <w:proofErr w:type="gramEnd"/>
      <w:r w:rsidR="00E72C47" w:rsidRPr="00EC3592">
        <w:rPr>
          <w:rFonts w:eastAsia="仿宋"/>
          <w:sz w:val="32"/>
          <w:szCs w:val="32"/>
        </w:rPr>
        <w:t>上线下互联互通，发挥其在提高教学质量、促进师生共享方面的重大作用。建立全省在线开放课程共享联盟，完善合作机制和学分认定办法。各高校要</w:t>
      </w:r>
      <w:r w:rsidR="009349B0" w:rsidRPr="00EC3592">
        <w:rPr>
          <w:rFonts w:eastAsia="仿宋"/>
          <w:sz w:val="32"/>
          <w:szCs w:val="32"/>
        </w:rPr>
        <w:t>加快建设多元协同、形式多样、应用广泛、服务及时的高等教育云平台，打造适应学生自主学习、自主管理、自主服务需求的智慧课堂、智慧实验室、智慧校园，大力推动互联网、大数据、人工智能、虚拟现实等现代</w:t>
      </w:r>
      <w:r w:rsidR="00B2320E">
        <w:rPr>
          <w:rFonts w:eastAsia="仿宋" w:hint="eastAsia"/>
          <w:sz w:val="32"/>
          <w:szCs w:val="32"/>
        </w:rPr>
        <w:t>信息</w:t>
      </w:r>
      <w:r w:rsidR="009349B0" w:rsidRPr="00EC3592">
        <w:rPr>
          <w:rFonts w:eastAsia="仿宋"/>
          <w:sz w:val="32"/>
          <w:szCs w:val="32"/>
        </w:rPr>
        <w:t>技术在教学和管理中的应用。继续</w:t>
      </w:r>
      <w:proofErr w:type="gramStart"/>
      <w:r w:rsidR="009349B0" w:rsidRPr="00EC3592">
        <w:rPr>
          <w:rFonts w:eastAsia="仿宋"/>
          <w:sz w:val="32"/>
          <w:szCs w:val="32"/>
        </w:rPr>
        <w:t>实施省在线</w:t>
      </w:r>
      <w:proofErr w:type="gramEnd"/>
      <w:r w:rsidR="009349B0" w:rsidRPr="00EC3592">
        <w:rPr>
          <w:rFonts w:eastAsia="仿宋"/>
          <w:sz w:val="32"/>
          <w:szCs w:val="32"/>
        </w:rPr>
        <w:t>开放课程立项建设工作，建成一批国家级精品在线开放课程。</w:t>
      </w:r>
    </w:p>
    <w:p w14:paraId="6A17886A" w14:textId="604C30C9" w:rsidR="00AC653B" w:rsidRDefault="00AC653B" w:rsidP="00AC653B">
      <w:pPr>
        <w:adjustRightInd w:val="0"/>
        <w:snapToGrid w:val="0"/>
        <w:spacing w:line="560" w:lineRule="exact"/>
        <w:ind w:firstLineChars="200" w:firstLine="640"/>
        <w:rPr>
          <w:rFonts w:eastAsia="仿宋"/>
          <w:sz w:val="32"/>
          <w:szCs w:val="32"/>
        </w:rPr>
      </w:pPr>
      <w:r>
        <w:rPr>
          <w:rFonts w:eastAsia="楷体" w:hint="eastAsia"/>
          <w:sz w:val="32"/>
          <w:szCs w:val="32"/>
        </w:rPr>
        <w:t>15</w:t>
      </w:r>
      <w:r w:rsidR="00214F98" w:rsidRPr="00EC3592">
        <w:rPr>
          <w:rFonts w:eastAsia="楷体"/>
          <w:sz w:val="32"/>
          <w:szCs w:val="32"/>
        </w:rPr>
        <w:t>.</w:t>
      </w:r>
      <w:r w:rsidR="00214F98" w:rsidRPr="00EC3592">
        <w:rPr>
          <w:rFonts w:eastAsia="楷体"/>
          <w:sz w:val="32"/>
          <w:szCs w:val="32"/>
        </w:rPr>
        <w:t>大力提升课程学习的挑战度。</w:t>
      </w:r>
      <w:r w:rsidR="00214F98" w:rsidRPr="00EC3592">
        <w:rPr>
          <w:rFonts w:eastAsia="仿宋"/>
          <w:sz w:val="32"/>
          <w:szCs w:val="32"/>
        </w:rPr>
        <w:t>合理提升学业挑战度、增加课程难度、拓展课程深度，实现以教师为中心向学生为中心转变、考试为中心向学习为中心转变、学科为中心向专业为中心转变，切实提高课程教学质量。</w:t>
      </w:r>
      <w:r w:rsidR="00E72C47" w:rsidRPr="00EC3592">
        <w:rPr>
          <w:rFonts w:eastAsia="仿宋"/>
          <w:sz w:val="32"/>
          <w:szCs w:val="32"/>
        </w:rPr>
        <w:t>各高校要</w:t>
      </w:r>
      <w:r w:rsidR="00685A94" w:rsidRPr="00EC3592">
        <w:rPr>
          <w:rFonts w:eastAsia="仿宋"/>
          <w:sz w:val="32"/>
          <w:szCs w:val="32"/>
        </w:rPr>
        <w:t>改变课程考核评价方式，建立形成</w:t>
      </w:r>
      <w:proofErr w:type="gramStart"/>
      <w:r w:rsidR="00685A94" w:rsidRPr="00EC3592">
        <w:rPr>
          <w:rFonts w:eastAsia="仿宋"/>
          <w:sz w:val="32"/>
          <w:szCs w:val="32"/>
        </w:rPr>
        <w:t>式评价</w:t>
      </w:r>
      <w:proofErr w:type="gramEnd"/>
      <w:r w:rsidR="00685A94" w:rsidRPr="00EC3592">
        <w:rPr>
          <w:rFonts w:eastAsia="仿宋"/>
          <w:sz w:val="32"/>
          <w:szCs w:val="32"/>
        </w:rPr>
        <w:t>的考核模式，针对学习成效进行课程测试和评价，以使专业培养目标在课程中能够得到真正落实。</w:t>
      </w:r>
      <w:r w:rsidR="0018190C" w:rsidRPr="00EC3592">
        <w:rPr>
          <w:rFonts w:eastAsia="仿宋"/>
          <w:sz w:val="32"/>
          <w:szCs w:val="32"/>
        </w:rPr>
        <w:t>严格课堂教学管理，规范学生</w:t>
      </w:r>
      <w:r>
        <w:rPr>
          <w:rFonts w:eastAsia="仿宋" w:hint="eastAsia"/>
          <w:sz w:val="32"/>
          <w:szCs w:val="32"/>
        </w:rPr>
        <w:t>学习</w:t>
      </w:r>
      <w:r w:rsidR="0018190C" w:rsidRPr="00EC3592">
        <w:rPr>
          <w:rFonts w:eastAsia="仿宋"/>
          <w:sz w:val="32"/>
          <w:szCs w:val="32"/>
        </w:rPr>
        <w:t>行为，严肃课堂纪律，建立对课堂教学组织管理不力、对学生不当</w:t>
      </w:r>
      <w:r>
        <w:rPr>
          <w:rFonts w:eastAsia="仿宋" w:hint="eastAsia"/>
          <w:sz w:val="32"/>
          <w:szCs w:val="32"/>
        </w:rPr>
        <w:t>学习</w:t>
      </w:r>
      <w:r w:rsidR="0018190C" w:rsidRPr="00EC3592">
        <w:rPr>
          <w:rFonts w:eastAsia="仿宋"/>
          <w:sz w:val="32"/>
          <w:szCs w:val="32"/>
        </w:rPr>
        <w:t>行为不闻不问、监管不力的教师的约束和惩戒警示机制。严格考试管理，严肃课程考核与成绩评定，严肃考风考纪。</w:t>
      </w:r>
    </w:p>
    <w:p w14:paraId="264431FB" w14:textId="05215070" w:rsidR="00AC653B" w:rsidRPr="00EC3592" w:rsidRDefault="00AC653B" w:rsidP="00AC653B">
      <w:pPr>
        <w:adjustRightInd w:val="0"/>
        <w:snapToGrid w:val="0"/>
        <w:spacing w:line="560" w:lineRule="exact"/>
        <w:ind w:firstLineChars="200" w:firstLine="640"/>
        <w:rPr>
          <w:rFonts w:eastAsia="仿宋"/>
          <w:sz w:val="32"/>
          <w:szCs w:val="32"/>
        </w:rPr>
      </w:pPr>
      <w:r>
        <w:rPr>
          <w:rFonts w:eastAsia="楷体" w:hint="eastAsia"/>
          <w:sz w:val="32"/>
          <w:szCs w:val="32"/>
        </w:rPr>
        <w:t>16</w:t>
      </w:r>
      <w:r w:rsidRPr="00EC3592">
        <w:rPr>
          <w:rFonts w:eastAsia="楷体"/>
          <w:sz w:val="32"/>
          <w:szCs w:val="32"/>
        </w:rPr>
        <w:t>.</w:t>
      </w:r>
      <w:r w:rsidRPr="00EC3592">
        <w:rPr>
          <w:rFonts w:eastAsia="楷体"/>
          <w:sz w:val="32"/>
          <w:szCs w:val="32"/>
        </w:rPr>
        <w:t>加强创新创业教育</w:t>
      </w:r>
      <w:r>
        <w:rPr>
          <w:rFonts w:eastAsia="楷体" w:hint="eastAsia"/>
          <w:sz w:val="32"/>
          <w:szCs w:val="32"/>
        </w:rPr>
        <w:t>与实践</w:t>
      </w:r>
      <w:r w:rsidRPr="00EC3592">
        <w:rPr>
          <w:rFonts w:eastAsia="楷体"/>
          <w:sz w:val="32"/>
          <w:szCs w:val="32"/>
        </w:rPr>
        <w:t>。</w:t>
      </w:r>
      <w:r w:rsidRPr="00EC3592">
        <w:rPr>
          <w:rFonts w:eastAsia="仿宋"/>
          <w:sz w:val="32"/>
          <w:szCs w:val="32"/>
        </w:rPr>
        <w:t>持续深化创新创业教育改革，</w:t>
      </w:r>
      <w:r>
        <w:rPr>
          <w:rFonts w:eastAsia="仿宋" w:hint="eastAsia"/>
          <w:sz w:val="32"/>
          <w:szCs w:val="32"/>
        </w:rPr>
        <w:lastRenderedPageBreak/>
        <w:t>加强“双创”课程建设和实验实践教学条件建设，</w:t>
      </w:r>
      <w:r w:rsidRPr="00EC3592">
        <w:rPr>
          <w:rFonts w:eastAsia="仿宋"/>
          <w:sz w:val="32"/>
          <w:szCs w:val="32"/>
        </w:rPr>
        <w:t>推动创新创业教育与专业教育紧密结合，全方位深层次融入人才培养全过程。推进科教融合，让学生尽早参与和融入科研，早进课题、早进实验室、早进团队，加大各级科研基地向本科生开放力度，提高学生科研实践能力和创新创业能力。积极组织省</w:t>
      </w:r>
      <w:r w:rsidRPr="00EC3592">
        <w:rPr>
          <w:rFonts w:eastAsia="仿宋"/>
          <w:sz w:val="32"/>
          <w:szCs w:val="32"/>
        </w:rPr>
        <w:t>“</w:t>
      </w:r>
      <w:r w:rsidRPr="00EC3592">
        <w:rPr>
          <w:rFonts w:eastAsia="仿宋"/>
          <w:sz w:val="32"/>
          <w:szCs w:val="32"/>
        </w:rPr>
        <w:t>互联网</w:t>
      </w:r>
      <w:r w:rsidRPr="00EC3592">
        <w:rPr>
          <w:rFonts w:eastAsia="仿宋"/>
          <w:sz w:val="32"/>
          <w:szCs w:val="32"/>
        </w:rPr>
        <w:t>+”</w:t>
      </w:r>
      <w:r w:rsidRPr="00EC3592">
        <w:rPr>
          <w:rFonts w:eastAsia="仿宋"/>
          <w:sz w:val="32"/>
          <w:szCs w:val="32"/>
        </w:rPr>
        <w:t>大学生创新创业大赛，培养造就</w:t>
      </w:r>
      <w:r w:rsidRPr="00EC3592">
        <w:rPr>
          <w:rFonts w:eastAsia="仿宋"/>
          <w:sz w:val="32"/>
          <w:szCs w:val="32"/>
        </w:rPr>
        <w:t>“</w:t>
      </w:r>
      <w:r w:rsidRPr="00EC3592">
        <w:rPr>
          <w:rFonts w:eastAsia="仿宋"/>
          <w:sz w:val="32"/>
          <w:szCs w:val="32"/>
        </w:rPr>
        <w:t>大众创业、万众创新</w:t>
      </w:r>
      <w:r w:rsidRPr="00EC3592">
        <w:rPr>
          <w:rFonts w:eastAsia="仿宋"/>
          <w:sz w:val="32"/>
          <w:szCs w:val="32"/>
        </w:rPr>
        <w:t>”</w:t>
      </w:r>
      <w:r w:rsidRPr="00EC3592">
        <w:rPr>
          <w:rFonts w:eastAsia="仿宋"/>
          <w:sz w:val="32"/>
          <w:szCs w:val="32"/>
        </w:rPr>
        <w:t>生力军。</w:t>
      </w:r>
    </w:p>
    <w:p w14:paraId="7D7BEFB7" w14:textId="37337F33" w:rsidR="00EC35E6" w:rsidRPr="00EC3592" w:rsidRDefault="00EC35E6" w:rsidP="008A1808">
      <w:pPr>
        <w:adjustRightInd w:val="0"/>
        <w:snapToGrid w:val="0"/>
        <w:spacing w:line="560" w:lineRule="exact"/>
        <w:ind w:firstLineChars="200" w:firstLine="640"/>
        <w:rPr>
          <w:rFonts w:eastAsia="楷体"/>
          <w:sz w:val="32"/>
          <w:szCs w:val="32"/>
        </w:rPr>
      </w:pPr>
      <w:r w:rsidRPr="00EC3592">
        <w:rPr>
          <w:rFonts w:eastAsia="楷体"/>
          <w:sz w:val="32"/>
          <w:szCs w:val="32"/>
        </w:rPr>
        <w:t>（五）</w:t>
      </w:r>
      <w:r w:rsidRPr="007A19F8">
        <w:rPr>
          <w:rFonts w:eastAsia="楷体" w:hint="eastAsia"/>
          <w:sz w:val="32"/>
          <w:szCs w:val="32"/>
        </w:rPr>
        <w:t>大力</w:t>
      </w:r>
      <w:r w:rsidR="00E236A7" w:rsidRPr="007A19F8">
        <w:rPr>
          <w:rFonts w:eastAsia="楷体" w:hint="eastAsia"/>
          <w:sz w:val="32"/>
          <w:szCs w:val="32"/>
        </w:rPr>
        <w:t>实施</w:t>
      </w:r>
      <w:r w:rsidRPr="00EC3592">
        <w:rPr>
          <w:rFonts w:eastAsia="楷体"/>
          <w:sz w:val="32"/>
          <w:szCs w:val="32"/>
        </w:rPr>
        <w:t>教师教学能力</w:t>
      </w:r>
      <w:r w:rsidRPr="007A19F8">
        <w:rPr>
          <w:rFonts w:eastAsia="楷体" w:hint="eastAsia"/>
          <w:sz w:val="32"/>
          <w:szCs w:val="32"/>
        </w:rPr>
        <w:t>提升计划</w:t>
      </w:r>
    </w:p>
    <w:p w14:paraId="16A83BCA" w14:textId="1B9EF894" w:rsidR="00EC35E6" w:rsidRPr="00EC3592" w:rsidRDefault="00EC35E6" w:rsidP="008A1808">
      <w:pPr>
        <w:adjustRightInd w:val="0"/>
        <w:snapToGrid w:val="0"/>
        <w:spacing w:line="560" w:lineRule="exact"/>
        <w:ind w:firstLineChars="200" w:firstLine="640"/>
        <w:rPr>
          <w:rFonts w:eastAsia="仿宋"/>
          <w:sz w:val="32"/>
          <w:szCs w:val="32"/>
        </w:rPr>
      </w:pPr>
      <w:r w:rsidRPr="00EC3592">
        <w:rPr>
          <w:rFonts w:eastAsia="楷体"/>
          <w:sz w:val="32"/>
          <w:szCs w:val="32"/>
        </w:rPr>
        <w:t>1</w:t>
      </w:r>
      <w:r w:rsidR="006E5E3A" w:rsidRPr="00EC3592">
        <w:rPr>
          <w:rFonts w:eastAsia="楷体"/>
          <w:sz w:val="32"/>
          <w:szCs w:val="32"/>
        </w:rPr>
        <w:t>7</w:t>
      </w:r>
      <w:r w:rsidRPr="00EC3592">
        <w:rPr>
          <w:rFonts w:eastAsia="楷体"/>
          <w:sz w:val="32"/>
          <w:szCs w:val="32"/>
        </w:rPr>
        <w:t>.</w:t>
      </w:r>
      <w:r w:rsidRPr="00EC3592">
        <w:rPr>
          <w:rFonts w:eastAsia="楷体"/>
          <w:sz w:val="32"/>
          <w:szCs w:val="32"/>
        </w:rPr>
        <w:t>强化师德师风建设。</w:t>
      </w:r>
      <w:r w:rsidR="00336333" w:rsidRPr="00EC3592">
        <w:rPr>
          <w:rFonts w:eastAsia="仿宋"/>
          <w:sz w:val="32"/>
          <w:szCs w:val="32"/>
        </w:rPr>
        <w:t>加强师德师风建设，激发广大教师教书育人、为人师表的荣誉感和责任感。各高校要构建更规范有效的课堂教学纪律和教学职责，完善与课堂教学有关的制度建设工作，推动广大教师坚持立德树人、以德立身、以德施教，确保课堂教学</w:t>
      </w:r>
      <w:r w:rsidR="001C0BB1">
        <w:rPr>
          <w:rFonts w:eastAsia="仿宋" w:hint="eastAsia"/>
          <w:sz w:val="32"/>
          <w:szCs w:val="32"/>
        </w:rPr>
        <w:t>始终</w:t>
      </w:r>
      <w:r w:rsidR="00336333" w:rsidRPr="00EC3592">
        <w:rPr>
          <w:rFonts w:eastAsia="仿宋"/>
          <w:sz w:val="32"/>
          <w:szCs w:val="32"/>
        </w:rPr>
        <w:t>坚持正确的政治</w:t>
      </w:r>
      <w:r w:rsidR="00AC653B">
        <w:rPr>
          <w:rFonts w:eastAsia="仿宋" w:hint="eastAsia"/>
          <w:sz w:val="32"/>
          <w:szCs w:val="32"/>
        </w:rPr>
        <w:t>方</w:t>
      </w:r>
      <w:r w:rsidR="00336333" w:rsidRPr="00EC3592">
        <w:rPr>
          <w:rFonts w:eastAsia="仿宋"/>
          <w:sz w:val="32"/>
          <w:szCs w:val="32"/>
        </w:rPr>
        <w:t>向。</w:t>
      </w:r>
      <w:r w:rsidR="00AC653B">
        <w:rPr>
          <w:rFonts w:eastAsia="仿宋" w:hint="eastAsia"/>
          <w:sz w:val="32"/>
          <w:szCs w:val="32"/>
        </w:rPr>
        <w:t>建立健全</w:t>
      </w:r>
      <w:r w:rsidR="00336333" w:rsidRPr="00EC3592">
        <w:rPr>
          <w:rFonts w:eastAsia="仿宋"/>
          <w:sz w:val="32"/>
          <w:szCs w:val="32"/>
        </w:rPr>
        <w:t>师德师风</w:t>
      </w:r>
      <w:r w:rsidR="00AC653B">
        <w:rPr>
          <w:rFonts w:eastAsia="仿宋" w:hint="eastAsia"/>
          <w:sz w:val="32"/>
          <w:szCs w:val="32"/>
        </w:rPr>
        <w:t>建设</w:t>
      </w:r>
      <w:r w:rsidR="00336333" w:rsidRPr="00EC3592">
        <w:rPr>
          <w:rFonts w:eastAsia="仿宋"/>
          <w:sz w:val="32"/>
          <w:szCs w:val="32"/>
        </w:rPr>
        <w:t>长效机制，完善教师职业道德规范，落实师德师风</w:t>
      </w:r>
      <w:r w:rsidR="00336333" w:rsidRPr="00EC3592">
        <w:rPr>
          <w:rFonts w:eastAsia="仿宋"/>
          <w:sz w:val="32"/>
          <w:szCs w:val="32"/>
        </w:rPr>
        <w:t>“</w:t>
      </w:r>
      <w:r w:rsidR="00336333" w:rsidRPr="00EC3592">
        <w:rPr>
          <w:rFonts w:eastAsia="仿宋"/>
          <w:sz w:val="32"/>
          <w:szCs w:val="32"/>
        </w:rPr>
        <w:t>一票否决制</w:t>
      </w:r>
      <w:r w:rsidR="00336333" w:rsidRPr="00EC3592">
        <w:rPr>
          <w:rFonts w:eastAsia="仿宋"/>
          <w:sz w:val="32"/>
          <w:szCs w:val="32"/>
        </w:rPr>
        <w:t>”</w:t>
      </w:r>
      <w:r w:rsidR="00336333" w:rsidRPr="00EC3592">
        <w:rPr>
          <w:rFonts w:eastAsia="仿宋"/>
          <w:sz w:val="32"/>
          <w:szCs w:val="32"/>
        </w:rPr>
        <w:t>。完善科学合理的教学工作量和绩效考核办法，调动教师投入本科教育教学的积极性。明确为本科生授课是教师的最基本职责和首要责任，鼓励高水平教师以各种形式参与本科教育教学。</w:t>
      </w:r>
      <w:r w:rsidR="00B83DED" w:rsidRPr="00B83DED">
        <w:rPr>
          <w:rFonts w:eastAsia="仿宋" w:hint="eastAsia"/>
          <w:sz w:val="32"/>
          <w:szCs w:val="32"/>
        </w:rPr>
        <w:t>师范院校要将师德养成教育贯穿于师范生在校学习的全过程。</w:t>
      </w:r>
    </w:p>
    <w:p w14:paraId="4F0A750C" w14:textId="3CB30049" w:rsidR="00EC35E6" w:rsidRPr="00EC3592" w:rsidRDefault="00EC35E6" w:rsidP="008A1808">
      <w:pPr>
        <w:adjustRightInd w:val="0"/>
        <w:snapToGrid w:val="0"/>
        <w:spacing w:line="560" w:lineRule="exact"/>
        <w:ind w:firstLineChars="200" w:firstLine="640"/>
        <w:rPr>
          <w:rFonts w:eastAsia="仿宋"/>
          <w:sz w:val="32"/>
          <w:szCs w:val="32"/>
        </w:rPr>
      </w:pPr>
      <w:r w:rsidRPr="00EC3592">
        <w:rPr>
          <w:rFonts w:eastAsia="楷体"/>
          <w:sz w:val="32"/>
          <w:szCs w:val="32"/>
        </w:rPr>
        <w:t>1</w:t>
      </w:r>
      <w:r w:rsidR="006E5E3A" w:rsidRPr="00EC3592">
        <w:rPr>
          <w:rFonts w:eastAsia="楷体"/>
          <w:sz w:val="32"/>
          <w:szCs w:val="32"/>
        </w:rPr>
        <w:t>8</w:t>
      </w:r>
      <w:r w:rsidRPr="00EC3592">
        <w:rPr>
          <w:rFonts w:eastAsia="楷体"/>
          <w:sz w:val="32"/>
          <w:szCs w:val="32"/>
        </w:rPr>
        <w:t>.</w:t>
      </w:r>
      <w:r w:rsidRPr="00EC3592">
        <w:rPr>
          <w:rFonts w:eastAsia="楷体"/>
          <w:sz w:val="32"/>
          <w:szCs w:val="32"/>
        </w:rPr>
        <w:t>促进教师教学能力持续提升。</w:t>
      </w:r>
      <w:r w:rsidRPr="00EC3592">
        <w:rPr>
          <w:rFonts w:eastAsia="仿宋"/>
          <w:sz w:val="32"/>
          <w:szCs w:val="32"/>
        </w:rPr>
        <w:t>各高校要重点围绕教师成长发展轨迹链、教师专业发展</w:t>
      </w:r>
      <w:proofErr w:type="gramStart"/>
      <w:r w:rsidRPr="00EC3592">
        <w:rPr>
          <w:rFonts w:eastAsia="仿宋"/>
          <w:sz w:val="32"/>
          <w:szCs w:val="32"/>
        </w:rPr>
        <w:t>进阶链和</w:t>
      </w:r>
      <w:proofErr w:type="gramEnd"/>
      <w:r w:rsidRPr="00EC3592">
        <w:rPr>
          <w:rFonts w:eastAsia="仿宋"/>
          <w:sz w:val="32"/>
          <w:szCs w:val="32"/>
        </w:rPr>
        <w:t>教学专题活动载体链三条主线，建立健全</w:t>
      </w:r>
      <w:r w:rsidRPr="00EC3592">
        <w:rPr>
          <w:rFonts w:eastAsia="仿宋"/>
          <w:sz w:val="32"/>
          <w:szCs w:val="32"/>
        </w:rPr>
        <w:t>“</w:t>
      </w:r>
      <w:r w:rsidRPr="00EC3592">
        <w:rPr>
          <w:rFonts w:eastAsia="仿宋"/>
          <w:sz w:val="32"/>
          <w:szCs w:val="32"/>
        </w:rPr>
        <w:t>教学基本理论、教学基本技能、专业提升技能</w:t>
      </w:r>
      <w:r w:rsidRPr="00EC3592">
        <w:rPr>
          <w:rFonts w:eastAsia="仿宋"/>
          <w:sz w:val="32"/>
          <w:szCs w:val="32"/>
        </w:rPr>
        <w:t>”</w:t>
      </w:r>
      <w:r w:rsidRPr="00EC3592">
        <w:rPr>
          <w:rFonts w:eastAsia="仿宋"/>
          <w:sz w:val="32"/>
          <w:szCs w:val="32"/>
        </w:rPr>
        <w:t>系列培训课程模块，通过校内专题培训、专家主题讲座、境外课程进修等多元化的培养机制，</w:t>
      </w:r>
      <w:r w:rsidR="00EB3E93" w:rsidRPr="00EC3592">
        <w:rPr>
          <w:rFonts w:eastAsia="仿宋"/>
          <w:sz w:val="32"/>
          <w:szCs w:val="32"/>
        </w:rPr>
        <w:t>进一步加强教师教学发展中心建设</w:t>
      </w:r>
      <w:r w:rsidR="00AC653B">
        <w:rPr>
          <w:rFonts w:eastAsia="仿宋" w:hint="eastAsia"/>
          <w:sz w:val="32"/>
          <w:szCs w:val="32"/>
        </w:rPr>
        <w:t>，</w:t>
      </w:r>
      <w:r w:rsidRPr="00B83DED">
        <w:rPr>
          <w:rFonts w:eastAsia="仿宋" w:hint="eastAsia"/>
          <w:sz w:val="32"/>
          <w:szCs w:val="32"/>
        </w:rPr>
        <w:t>努力为教师发展提供更高水平的专业化支持与服务</w:t>
      </w:r>
      <w:r w:rsidRPr="00EC3592">
        <w:rPr>
          <w:rFonts w:eastAsia="仿宋"/>
          <w:sz w:val="32"/>
          <w:szCs w:val="32"/>
        </w:rPr>
        <w:t>，促进教师教学能力的全面提升。</w:t>
      </w:r>
    </w:p>
    <w:p w14:paraId="5F391DD5" w14:textId="64CA50DF" w:rsidR="00EC35E6" w:rsidRPr="00EC3592" w:rsidRDefault="00EC35E6" w:rsidP="008A1808">
      <w:pPr>
        <w:adjustRightInd w:val="0"/>
        <w:snapToGrid w:val="0"/>
        <w:spacing w:line="560" w:lineRule="exact"/>
        <w:ind w:firstLineChars="200" w:firstLine="640"/>
        <w:rPr>
          <w:rFonts w:eastAsia="仿宋"/>
          <w:sz w:val="32"/>
          <w:szCs w:val="32"/>
        </w:rPr>
      </w:pPr>
      <w:r w:rsidRPr="00EC3592">
        <w:rPr>
          <w:rFonts w:eastAsia="楷体"/>
          <w:sz w:val="32"/>
          <w:szCs w:val="32"/>
        </w:rPr>
        <w:lastRenderedPageBreak/>
        <w:t>1</w:t>
      </w:r>
      <w:r w:rsidR="006E5E3A" w:rsidRPr="00EC3592">
        <w:rPr>
          <w:rFonts w:eastAsia="楷体"/>
          <w:sz w:val="32"/>
          <w:szCs w:val="32"/>
        </w:rPr>
        <w:t>9</w:t>
      </w:r>
      <w:r w:rsidRPr="00EC3592">
        <w:rPr>
          <w:rFonts w:eastAsia="楷体"/>
          <w:sz w:val="32"/>
          <w:szCs w:val="32"/>
        </w:rPr>
        <w:t>.</w:t>
      </w:r>
      <w:r w:rsidRPr="00EC3592">
        <w:rPr>
          <w:rFonts w:eastAsia="楷体"/>
          <w:sz w:val="32"/>
          <w:szCs w:val="32"/>
        </w:rPr>
        <w:t>深化教师育人激励机制改革。</w:t>
      </w:r>
      <w:r w:rsidRPr="00EC3592">
        <w:rPr>
          <w:rFonts w:eastAsia="仿宋"/>
          <w:sz w:val="32"/>
          <w:szCs w:val="32"/>
        </w:rPr>
        <w:t>为激励教师潜心本科教学、开展教学改革与研究，增强其从事教育事业的成就感，各高校要进一步完善教育教学激励机制，推出一批优秀教师、先进集体和教学名师培养对象等，在全校范围内形成尊师重教、爱岗敬业的教学文化和育人氛围，发挥示范辐射作用。</w:t>
      </w:r>
    </w:p>
    <w:p w14:paraId="2D3A515E" w14:textId="6A53830D" w:rsidR="00EC35E6" w:rsidRPr="00EC3592" w:rsidRDefault="006E5E3A" w:rsidP="008A1808">
      <w:pPr>
        <w:adjustRightInd w:val="0"/>
        <w:snapToGrid w:val="0"/>
        <w:spacing w:line="560" w:lineRule="exact"/>
        <w:ind w:firstLineChars="200" w:firstLine="640"/>
        <w:rPr>
          <w:rFonts w:eastAsia="仿宋"/>
          <w:sz w:val="32"/>
          <w:szCs w:val="32"/>
        </w:rPr>
      </w:pPr>
      <w:r w:rsidRPr="00EC3592">
        <w:rPr>
          <w:rFonts w:eastAsia="楷体"/>
          <w:sz w:val="32"/>
          <w:szCs w:val="32"/>
        </w:rPr>
        <w:t>20</w:t>
      </w:r>
      <w:r w:rsidR="00EC35E6" w:rsidRPr="00EC3592">
        <w:rPr>
          <w:rFonts w:eastAsia="楷体"/>
          <w:sz w:val="32"/>
          <w:szCs w:val="32"/>
        </w:rPr>
        <w:t>.</w:t>
      </w:r>
      <w:r w:rsidR="00EC35E6" w:rsidRPr="00EC3592">
        <w:rPr>
          <w:rFonts w:eastAsia="楷体"/>
          <w:sz w:val="32"/>
          <w:szCs w:val="32"/>
        </w:rPr>
        <w:t>加强教师实践能力培养。</w:t>
      </w:r>
      <w:r w:rsidR="00EC35E6" w:rsidRPr="00EC3592">
        <w:rPr>
          <w:rFonts w:eastAsia="仿宋"/>
          <w:sz w:val="32"/>
          <w:szCs w:val="32"/>
        </w:rPr>
        <w:t>建立与产业界的深度联动，完善产业</w:t>
      </w:r>
      <w:r w:rsidR="001C0BB1">
        <w:rPr>
          <w:rFonts w:eastAsia="仿宋" w:hint="eastAsia"/>
          <w:sz w:val="32"/>
          <w:szCs w:val="32"/>
        </w:rPr>
        <w:t>教授</w:t>
      </w:r>
      <w:r w:rsidR="00EC35E6" w:rsidRPr="00EC3592">
        <w:rPr>
          <w:rFonts w:eastAsia="仿宋"/>
          <w:sz w:val="32"/>
          <w:szCs w:val="32"/>
        </w:rPr>
        <w:t>选聘、考核管理办法。聘请具有良好政治素质</w:t>
      </w:r>
      <w:r w:rsidR="001C0BB1">
        <w:rPr>
          <w:rFonts w:eastAsia="仿宋" w:hint="eastAsia"/>
          <w:sz w:val="32"/>
          <w:szCs w:val="32"/>
        </w:rPr>
        <w:t>、</w:t>
      </w:r>
      <w:r w:rsidR="00EC35E6" w:rsidRPr="00EC3592">
        <w:rPr>
          <w:rFonts w:eastAsia="仿宋"/>
          <w:sz w:val="32"/>
          <w:szCs w:val="32"/>
        </w:rPr>
        <w:t>职业道德和较高学术造诣或技术专长的科技企业家、高新技术企业主要负责人或技术负责人、重点企业研发机构负责人、骨干科研服务机构负责人等来校担任产业</w:t>
      </w:r>
      <w:r w:rsidR="00B83DED">
        <w:rPr>
          <w:rFonts w:eastAsia="仿宋" w:hint="eastAsia"/>
          <w:sz w:val="32"/>
          <w:szCs w:val="32"/>
        </w:rPr>
        <w:t>教授</w:t>
      </w:r>
      <w:r w:rsidR="00EC35E6" w:rsidRPr="00EC3592">
        <w:rPr>
          <w:rFonts w:eastAsia="仿宋"/>
          <w:sz w:val="32"/>
          <w:szCs w:val="32"/>
        </w:rPr>
        <w:t>。推动企业积极面向学校开放资源，为学生提供创新创业实践载体。同时，实施校内教师实践能力提升工程，定期选派教师赴高水平企业、科研院所锻炼，强化教师实践能力培养。</w:t>
      </w:r>
    </w:p>
    <w:p w14:paraId="2A0D01D2" w14:textId="3A1EC50A" w:rsidR="00EC35E6" w:rsidRPr="00EC3592" w:rsidRDefault="00C34B21"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6E5E3A" w:rsidRPr="00EC3592">
        <w:rPr>
          <w:rFonts w:eastAsia="楷体"/>
          <w:sz w:val="32"/>
          <w:szCs w:val="32"/>
        </w:rPr>
        <w:t>1</w:t>
      </w:r>
      <w:r w:rsidR="00EC35E6" w:rsidRPr="00EC3592">
        <w:rPr>
          <w:rFonts w:eastAsia="楷体"/>
          <w:sz w:val="32"/>
          <w:szCs w:val="32"/>
        </w:rPr>
        <w:t xml:space="preserve">. </w:t>
      </w:r>
      <w:r w:rsidR="00EC35E6" w:rsidRPr="00EC3592">
        <w:rPr>
          <w:rFonts w:eastAsia="楷体"/>
          <w:sz w:val="32"/>
          <w:szCs w:val="32"/>
        </w:rPr>
        <w:t>加强</w:t>
      </w:r>
      <w:r w:rsidR="00AC653B">
        <w:rPr>
          <w:rFonts w:eastAsia="楷体" w:hint="eastAsia"/>
          <w:sz w:val="32"/>
          <w:szCs w:val="32"/>
        </w:rPr>
        <w:t>优秀</w:t>
      </w:r>
      <w:r w:rsidR="0018190C" w:rsidRPr="00EC3592">
        <w:rPr>
          <w:rFonts w:eastAsia="楷体"/>
          <w:sz w:val="32"/>
          <w:szCs w:val="32"/>
        </w:rPr>
        <w:t>教学</w:t>
      </w:r>
      <w:r w:rsidR="00EC35E6" w:rsidRPr="00EC3592">
        <w:rPr>
          <w:rFonts w:eastAsia="楷体"/>
          <w:sz w:val="32"/>
          <w:szCs w:val="32"/>
        </w:rPr>
        <w:t>团队建设。</w:t>
      </w:r>
      <w:r w:rsidR="00EC35E6" w:rsidRPr="00EC3592">
        <w:rPr>
          <w:rFonts w:eastAsia="仿宋"/>
          <w:sz w:val="32"/>
          <w:szCs w:val="32"/>
        </w:rPr>
        <w:t>重点建设一批思想政治理论课、通识教育课程、专业课程</w:t>
      </w:r>
      <w:r w:rsidR="00AC653B">
        <w:rPr>
          <w:rFonts w:eastAsia="仿宋" w:hint="eastAsia"/>
          <w:sz w:val="32"/>
          <w:szCs w:val="32"/>
        </w:rPr>
        <w:t>优秀</w:t>
      </w:r>
      <w:r w:rsidR="00EC35E6" w:rsidRPr="00EC3592">
        <w:rPr>
          <w:rFonts w:eastAsia="仿宋"/>
          <w:sz w:val="32"/>
          <w:szCs w:val="32"/>
        </w:rPr>
        <w:t>教学团队，聘任具有较高的学术造诣和</w:t>
      </w:r>
      <w:r w:rsidR="00AC653B">
        <w:rPr>
          <w:rFonts w:eastAsia="仿宋" w:hint="eastAsia"/>
          <w:sz w:val="32"/>
          <w:szCs w:val="32"/>
        </w:rPr>
        <w:t>教学水平</w:t>
      </w:r>
      <w:r w:rsidR="00EC35E6" w:rsidRPr="00EC3592">
        <w:rPr>
          <w:rFonts w:eastAsia="仿宋"/>
          <w:sz w:val="32"/>
          <w:szCs w:val="32"/>
        </w:rPr>
        <w:t>的教授作为课程团队负责人，落实课程负责人的主体责任，引领课程体系、教材建设、教学内容、教学方法和手段的改革创新。</w:t>
      </w:r>
    </w:p>
    <w:p w14:paraId="3CC8B85B" w14:textId="2ED4FAFA" w:rsidR="00214F98" w:rsidRPr="00EC3592" w:rsidRDefault="002A7C17" w:rsidP="008A1808">
      <w:pPr>
        <w:adjustRightInd w:val="0"/>
        <w:snapToGrid w:val="0"/>
        <w:spacing w:line="560" w:lineRule="exact"/>
        <w:ind w:firstLineChars="200" w:firstLine="640"/>
        <w:rPr>
          <w:rFonts w:eastAsia="仿宋"/>
          <w:b/>
          <w:color w:val="FF0000"/>
          <w:sz w:val="32"/>
          <w:szCs w:val="32"/>
        </w:rPr>
      </w:pPr>
      <w:r w:rsidRPr="00EC3592">
        <w:rPr>
          <w:rFonts w:eastAsia="楷体"/>
          <w:sz w:val="32"/>
          <w:szCs w:val="32"/>
        </w:rPr>
        <w:t>（</w:t>
      </w:r>
      <w:r w:rsidR="00214F98" w:rsidRPr="00EC3592">
        <w:rPr>
          <w:rFonts w:eastAsia="楷体"/>
          <w:sz w:val="32"/>
          <w:szCs w:val="32"/>
        </w:rPr>
        <w:t>六</w:t>
      </w:r>
      <w:r w:rsidRPr="00EC3592">
        <w:rPr>
          <w:rFonts w:eastAsia="楷体"/>
          <w:sz w:val="32"/>
          <w:szCs w:val="32"/>
        </w:rPr>
        <w:t>）</w:t>
      </w:r>
      <w:r w:rsidR="00C34B21" w:rsidRPr="00EC3592">
        <w:rPr>
          <w:rFonts w:eastAsia="楷体"/>
          <w:sz w:val="32"/>
          <w:szCs w:val="32"/>
        </w:rPr>
        <w:t>加强高校基层教学组织建设</w:t>
      </w:r>
    </w:p>
    <w:p w14:paraId="08108A4B" w14:textId="3688D100" w:rsidR="00FD3AD2" w:rsidRPr="00EC3592" w:rsidRDefault="00371376"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6E5E3A" w:rsidRPr="00EC3592">
        <w:rPr>
          <w:rFonts w:eastAsia="楷体"/>
          <w:sz w:val="32"/>
          <w:szCs w:val="32"/>
        </w:rPr>
        <w:t>2</w:t>
      </w:r>
      <w:r w:rsidR="00FD3AD2" w:rsidRPr="00EC3592">
        <w:rPr>
          <w:rFonts w:eastAsia="楷体"/>
          <w:sz w:val="32"/>
          <w:szCs w:val="32"/>
        </w:rPr>
        <w:t>.</w:t>
      </w:r>
      <w:r w:rsidR="00AC653B">
        <w:rPr>
          <w:rFonts w:eastAsia="楷体" w:hint="eastAsia"/>
          <w:sz w:val="32"/>
          <w:szCs w:val="32"/>
        </w:rPr>
        <w:t>发挥</w:t>
      </w:r>
      <w:r w:rsidR="00FD3AD2" w:rsidRPr="00EC3592">
        <w:rPr>
          <w:rFonts w:eastAsia="楷体"/>
          <w:sz w:val="32"/>
          <w:szCs w:val="32"/>
        </w:rPr>
        <w:t>院（系）主体</w:t>
      </w:r>
      <w:r w:rsidR="00AC653B">
        <w:rPr>
          <w:rFonts w:eastAsia="楷体" w:hint="eastAsia"/>
          <w:sz w:val="32"/>
          <w:szCs w:val="32"/>
        </w:rPr>
        <w:t>作用</w:t>
      </w:r>
      <w:r w:rsidR="00FD3AD2" w:rsidRPr="00EC3592">
        <w:rPr>
          <w:rFonts w:eastAsia="楷体"/>
          <w:sz w:val="32"/>
          <w:szCs w:val="32"/>
        </w:rPr>
        <w:t>。</w:t>
      </w:r>
      <w:r w:rsidR="00FD3AD2" w:rsidRPr="00EC3592">
        <w:rPr>
          <w:rFonts w:eastAsia="仿宋"/>
          <w:sz w:val="32"/>
          <w:szCs w:val="32"/>
        </w:rPr>
        <w:t>各高校要通过政策机制引导，建立责权利相统一的基层教学组织，夯实其在制定课程标准、落实教学任务、促进教师教学发展、开展教研活动、推进教学改革等方面发挥主体作用，同时将其工作成效纳入到学校教学工作考核范畴内，推出一批在提升人才培养质量、促进教师教学发展的省</w:t>
      </w:r>
      <w:r w:rsidR="00FD3AD2" w:rsidRPr="00EC3592">
        <w:rPr>
          <w:rFonts w:eastAsia="仿宋"/>
          <w:sz w:val="32"/>
          <w:szCs w:val="32"/>
        </w:rPr>
        <w:lastRenderedPageBreak/>
        <w:t>级示范典型，引领全省高校基层教学组织建设。</w:t>
      </w:r>
    </w:p>
    <w:p w14:paraId="7B5552A5" w14:textId="3790356A" w:rsidR="00214F98" w:rsidRPr="00EC3592" w:rsidRDefault="00FD3AD2"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6E5E3A" w:rsidRPr="00EC3592">
        <w:rPr>
          <w:rFonts w:eastAsia="楷体"/>
          <w:sz w:val="32"/>
          <w:szCs w:val="32"/>
        </w:rPr>
        <w:t>3</w:t>
      </w:r>
      <w:r w:rsidR="00214F98" w:rsidRPr="00EC3592">
        <w:rPr>
          <w:rFonts w:eastAsia="楷体"/>
          <w:sz w:val="32"/>
          <w:szCs w:val="32"/>
        </w:rPr>
        <w:t>.</w:t>
      </w:r>
      <w:r w:rsidR="00B83DED" w:rsidRPr="00B83DED">
        <w:rPr>
          <w:rFonts w:ascii="宋体" w:eastAsia="宋体" w:hAnsi="宋体" w:cs="宋体" w:hint="eastAsia"/>
        </w:rPr>
        <w:t xml:space="preserve"> </w:t>
      </w:r>
      <w:r w:rsidR="00B83DED" w:rsidRPr="00B83DED">
        <w:rPr>
          <w:rFonts w:eastAsia="楷体" w:hint="eastAsia"/>
          <w:sz w:val="32"/>
          <w:szCs w:val="32"/>
        </w:rPr>
        <w:t>鼓励试点荣誉教育制度</w:t>
      </w:r>
      <w:r w:rsidR="00214F98" w:rsidRPr="00EC3592">
        <w:rPr>
          <w:rFonts w:eastAsia="楷体"/>
          <w:sz w:val="32"/>
          <w:szCs w:val="32"/>
        </w:rPr>
        <w:t>。</w:t>
      </w:r>
      <w:r w:rsidR="00214F98" w:rsidRPr="00EC3592">
        <w:rPr>
          <w:rFonts w:eastAsia="仿宋"/>
          <w:sz w:val="32"/>
          <w:szCs w:val="32"/>
        </w:rPr>
        <w:t>依托各高校人才培养</w:t>
      </w:r>
      <w:r w:rsidR="007D4646">
        <w:rPr>
          <w:rFonts w:eastAsia="仿宋" w:hint="eastAsia"/>
          <w:sz w:val="32"/>
          <w:szCs w:val="32"/>
        </w:rPr>
        <w:t>的优质</w:t>
      </w:r>
      <w:r w:rsidR="00214F98" w:rsidRPr="00EC3592">
        <w:rPr>
          <w:rFonts w:eastAsia="仿宋"/>
          <w:sz w:val="32"/>
          <w:szCs w:val="32"/>
        </w:rPr>
        <w:t>资源，致力于为优秀的本科生提供</w:t>
      </w:r>
      <w:r w:rsidR="007D4646">
        <w:rPr>
          <w:rFonts w:eastAsia="仿宋" w:hint="eastAsia"/>
          <w:sz w:val="32"/>
          <w:szCs w:val="32"/>
        </w:rPr>
        <w:t>个性化</w:t>
      </w:r>
      <w:r w:rsidR="00214F98" w:rsidRPr="00EC3592">
        <w:rPr>
          <w:rFonts w:eastAsia="仿宋"/>
          <w:sz w:val="32"/>
          <w:szCs w:val="32"/>
        </w:rPr>
        <w:t>的学习机会及跨学科的学习环境，培养他们的创新潜能、创</w:t>
      </w:r>
      <w:r w:rsidR="007D4646">
        <w:rPr>
          <w:rFonts w:eastAsia="仿宋" w:hint="eastAsia"/>
          <w:sz w:val="32"/>
          <w:szCs w:val="32"/>
        </w:rPr>
        <w:t>造</w:t>
      </w:r>
      <w:r w:rsidR="00214F98" w:rsidRPr="00EC3592">
        <w:rPr>
          <w:rFonts w:eastAsia="仿宋"/>
          <w:sz w:val="32"/>
          <w:szCs w:val="32"/>
        </w:rPr>
        <w:t>活力和国际视野等，</w:t>
      </w:r>
      <w:r w:rsidR="00B83DED" w:rsidRPr="00B83DED">
        <w:rPr>
          <w:rFonts w:eastAsia="仿宋" w:hint="eastAsia"/>
          <w:sz w:val="32"/>
          <w:szCs w:val="32"/>
        </w:rPr>
        <w:t>通过立项建设，逐步设立高阶性、创新性、研究性、国际化和跨学科的荣誉课程体系，强化学生的基础知识以及运用科学方法解决复杂问题的能力。学校可在</w:t>
      </w:r>
      <w:proofErr w:type="gramStart"/>
      <w:r w:rsidR="00B83DED" w:rsidRPr="00B83DED">
        <w:rPr>
          <w:rFonts w:eastAsia="仿宋" w:hint="eastAsia"/>
          <w:sz w:val="32"/>
          <w:szCs w:val="32"/>
        </w:rPr>
        <w:t>省品牌</w:t>
      </w:r>
      <w:proofErr w:type="gramEnd"/>
      <w:r w:rsidR="00B83DED" w:rsidRPr="00B83DED">
        <w:rPr>
          <w:rFonts w:eastAsia="仿宋" w:hint="eastAsia"/>
          <w:sz w:val="32"/>
          <w:szCs w:val="32"/>
        </w:rPr>
        <w:t>专业或优势学科专业中率先试行荣誉教育，有条件的学校也可专门设立荣誉学院，选拔优秀学生进入荣誉教育培养体系。</w:t>
      </w:r>
    </w:p>
    <w:p w14:paraId="47CC2E02" w14:textId="57BA2ABE" w:rsidR="00214F98" w:rsidRPr="00EC3592" w:rsidRDefault="00D23491" w:rsidP="008A1808">
      <w:pPr>
        <w:adjustRightInd w:val="0"/>
        <w:snapToGrid w:val="0"/>
        <w:spacing w:line="560" w:lineRule="exact"/>
        <w:ind w:firstLineChars="200" w:firstLine="640"/>
        <w:rPr>
          <w:rFonts w:eastAsia="楷体"/>
          <w:sz w:val="32"/>
          <w:szCs w:val="32"/>
        </w:rPr>
      </w:pPr>
      <w:r w:rsidRPr="00EC3592">
        <w:rPr>
          <w:rFonts w:eastAsia="楷体"/>
          <w:sz w:val="32"/>
          <w:szCs w:val="32"/>
        </w:rPr>
        <w:t>（七）强化教学过程管理</w:t>
      </w:r>
    </w:p>
    <w:p w14:paraId="7F0DEB66" w14:textId="584C0DD8" w:rsidR="00214F98" w:rsidRPr="00EC3592" w:rsidRDefault="00214F98"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C34B21" w:rsidRPr="00EC3592">
        <w:rPr>
          <w:rFonts w:eastAsia="楷体"/>
          <w:sz w:val="32"/>
          <w:szCs w:val="32"/>
        </w:rPr>
        <w:t>4</w:t>
      </w:r>
      <w:r w:rsidRPr="00EC3592">
        <w:rPr>
          <w:rFonts w:eastAsia="楷体"/>
          <w:sz w:val="32"/>
          <w:szCs w:val="32"/>
        </w:rPr>
        <w:t>.</w:t>
      </w:r>
      <w:r w:rsidRPr="00EC3592">
        <w:rPr>
          <w:rFonts w:eastAsia="楷体"/>
          <w:sz w:val="32"/>
          <w:szCs w:val="32"/>
        </w:rPr>
        <w:t>完善学生学</w:t>
      </w:r>
      <w:r w:rsidR="007D4646">
        <w:rPr>
          <w:rFonts w:eastAsia="楷体" w:hint="eastAsia"/>
          <w:sz w:val="32"/>
          <w:szCs w:val="32"/>
        </w:rPr>
        <w:t>业</w:t>
      </w:r>
      <w:r w:rsidRPr="00EC3592">
        <w:rPr>
          <w:rFonts w:eastAsia="楷体"/>
          <w:sz w:val="32"/>
          <w:szCs w:val="32"/>
        </w:rPr>
        <w:t>评价体系。</w:t>
      </w:r>
      <w:r w:rsidR="00336333" w:rsidRPr="00EC3592">
        <w:rPr>
          <w:rFonts w:eastAsia="仿宋"/>
          <w:sz w:val="32"/>
          <w:szCs w:val="32"/>
        </w:rPr>
        <w:t>各高校要</w:t>
      </w:r>
      <w:r w:rsidRPr="00EC3592">
        <w:rPr>
          <w:rFonts w:eastAsia="仿宋"/>
          <w:sz w:val="32"/>
          <w:szCs w:val="32"/>
        </w:rPr>
        <w:t>以评价学生学习成效及发展成效为导向，不断完善学生学</w:t>
      </w:r>
      <w:r w:rsidR="007D4646">
        <w:rPr>
          <w:rFonts w:eastAsia="仿宋" w:hint="eastAsia"/>
          <w:sz w:val="32"/>
          <w:szCs w:val="32"/>
        </w:rPr>
        <w:t>业</w:t>
      </w:r>
      <w:r w:rsidRPr="00EC3592">
        <w:rPr>
          <w:rFonts w:eastAsia="仿宋"/>
          <w:sz w:val="32"/>
          <w:szCs w:val="32"/>
        </w:rPr>
        <w:t>评价体系。推动评价方式多样化，采取学生自我评价、教师评学、第三方评价等方式，从单次评价向多次评价转移，构建校内、校外相结合的多样化评价机制。推动评价标准差异化，明确不同学科专业人才培养基本标准，注重学生个体差异性，对于具有特殊才能的学生，建立个性化评价机制。</w:t>
      </w:r>
      <w:r w:rsidR="000D57E3" w:rsidRPr="00EC3592">
        <w:rPr>
          <w:rFonts w:eastAsia="仿宋"/>
          <w:sz w:val="32"/>
          <w:szCs w:val="32"/>
        </w:rPr>
        <w:t>加强学风建设，加强学生诚信教育，建立对学业、学术、品行失信行为的约束和惩戒警示机制，促进学生的自我管理、自我服务、自我教育、自我监督。提高毕业论文（设计）质量，继续</w:t>
      </w:r>
      <w:proofErr w:type="gramStart"/>
      <w:r w:rsidR="000D57E3" w:rsidRPr="00EC3592">
        <w:rPr>
          <w:rFonts w:eastAsia="仿宋"/>
          <w:sz w:val="32"/>
          <w:szCs w:val="32"/>
        </w:rPr>
        <w:t>实施省</w:t>
      </w:r>
      <w:proofErr w:type="gramEnd"/>
      <w:r w:rsidR="000D57E3" w:rsidRPr="00EC3592">
        <w:rPr>
          <w:rFonts w:eastAsia="仿宋"/>
          <w:sz w:val="32"/>
          <w:szCs w:val="32"/>
        </w:rPr>
        <w:t>毕业论文（设计）评优抽检工作。</w:t>
      </w:r>
    </w:p>
    <w:p w14:paraId="4D24EBB0" w14:textId="78BBEF22" w:rsidR="00E6729D" w:rsidRPr="00797404" w:rsidRDefault="00214F98" w:rsidP="00797404">
      <w:pPr>
        <w:adjustRightInd w:val="0"/>
        <w:snapToGrid w:val="0"/>
        <w:spacing w:line="560" w:lineRule="exact"/>
        <w:ind w:firstLineChars="200" w:firstLine="640"/>
        <w:rPr>
          <w:rFonts w:eastAsia="楷体"/>
          <w:sz w:val="32"/>
          <w:szCs w:val="32"/>
        </w:rPr>
      </w:pPr>
      <w:r w:rsidRPr="00EC3592">
        <w:rPr>
          <w:rFonts w:eastAsia="楷体"/>
          <w:sz w:val="32"/>
          <w:szCs w:val="32"/>
        </w:rPr>
        <w:t>2</w:t>
      </w:r>
      <w:r w:rsidR="00C34B21" w:rsidRPr="00EC3592">
        <w:rPr>
          <w:rFonts w:eastAsia="楷体"/>
          <w:sz w:val="32"/>
          <w:szCs w:val="32"/>
        </w:rPr>
        <w:t>5</w:t>
      </w:r>
      <w:r w:rsidRPr="00EC3592">
        <w:rPr>
          <w:rFonts w:eastAsia="楷体"/>
          <w:sz w:val="32"/>
          <w:szCs w:val="32"/>
        </w:rPr>
        <w:t>.</w:t>
      </w:r>
      <w:r w:rsidRPr="00EC3592">
        <w:rPr>
          <w:rFonts w:eastAsia="楷体"/>
          <w:sz w:val="32"/>
          <w:szCs w:val="32"/>
        </w:rPr>
        <w:t>完善教学综合评价体系。</w:t>
      </w:r>
      <w:r w:rsidR="0098793E" w:rsidRPr="00EC3592">
        <w:rPr>
          <w:rFonts w:eastAsia="仿宋"/>
          <w:sz w:val="32"/>
          <w:szCs w:val="32"/>
        </w:rPr>
        <w:t>各高校要</w:t>
      </w:r>
      <w:r w:rsidRPr="00EC3592">
        <w:rPr>
          <w:rFonts w:eastAsia="仿宋"/>
          <w:sz w:val="32"/>
          <w:szCs w:val="32"/>
        </w:rPr>
        <w:t>强化质量意识，加强过程管理和监督，完善以质量为核心的教学综合评价体系，形成质量先导的文化氛围。</w:t>
      </w:r>
      <w:r w:rsidR="0098793E" w:rsidRPr="00EC3592">
        <w:rPr>
          <w:rFonts w:eastAsia="仿宋"/>
          <w:sz w:val="32"/>
          <w:szCs w:val="32"/>
        </w:rPr>
        <w:t>要</w:t>
      </w:r>
      <w:r w:rsidRPr="00EC3592">
        <w:rPr>
          <w:rFonts w:eastAsia="仿宋"/>
          <w:sz w:val="32"/>
          <w:szCs w:val="32"/>
        </w:rPr>
        <w:t>开展周期性专业评估、课程评估，</w:t>
      </w:r>
      <w:r w:rsidR="0098793E" w:rsidRPr="00EC3592">
        <w:rPr>
          <w:rFonts w:eastAsia="仿宋"/>
          <w:sz w:val="32"/>
          <w:szCs w:val="32"/>
        </w:rPr>
        <w:t>建立健全教案审核制度，</w:t>
      </w:r>
      <w:r w:rsidRPr="00EC3592">
        <w:rPr>
          <w:rFonts w:eastAsia="仿宋"/>
          <w:sz w:val="32"/>
          <w:szCs w:val="32"/>
        </w:rPr>
        <w:t>推动专业与课程建设质量提升。完善</w:t>
      </w:r>
      <w:r w:rsidRPr="00EC3592">
        <w:rPr>
          <w:rFonts w:eastAsia="仿宋"/>
          <w:sz w:val="32"/>
          <w:szCs w:val="32"/>
        </w:rPr>
        <w:t>“</w:t>
      </w:r>
      <w:r w:rsidRPr="00EC3592">
        <w:rPr>
          <w:rFonts w:eastAsia="仿宋"/>
          <w:sz w:val="32"/>
          <w:szCs w:val="32"/>
        </w:rPr>
        <w:t>学生评教、</w:t>
      </w:r>
      <w:r w:rsidRPr="00EC3592">
        <w:rPr>
          <w:rFonts w:eastAsia="仿宋"/>
          <w:sz w:val="32"/>
          <w:szCs w:val="32"/>
        </w:rPr>
        <w:lastRenderedPageBreak/>
        <w:t>专家督导、同行评议、院系评价、自我诊断</w:t>
      </w:r>
      <w:r w:rsidRPr="00EC3592">
        <w:rPr>
          <w:rFonts w:eastAsia="仿宋"/>
          <w:sz w:val="32"/>
          <w:szCs w:val="32"/>
        </w:rPr>
        <w:t>”</w:t>
      </w:r>
      <w:r w:rsidRPr="00EC3592">
        <w:rPr>
          <w:rFonts w:eastAsia="仿宋"/>
          <w:sz w:val="32"/>
          <w:szCs w:val="32"/>
        </w:rPr>
        <w:t>五位一体的综合评价体系。开展第三方评价，支持学科专业积极参与国内外认证与评估。做好对学生培养质量、教师教学水平外部监督与反馈，加强毕业生质量跟踪与反馈机制建设。</w:t>
      </w:r>
      <w:r w:rsidR="00454676">
        <w:rPr>
          <w:rFonts w:eastAsia="仿宋" w:hint="eastAsia"/>
          <w:sz w:val="32"/>
          <w:szCs w:val="32"/>
        </w:rPr>
        <w:t>省教育厅</w:t>
      </w:r>
      <w:r w:rsidR="00454676" w:rsidRPr="001E0E2C">
        <w:rPr>
          <w:rFonts w:eastAsia="仿宋" w:hint="eastAsia"/>
          <w:sz w:val="32"/>
          <w:szCs w:val="32"/>
        </w:rPr>
        <w:t>将</w:t>
      </w:r>
      <w:r w:rsidR="000E041F" w:rsidRPr="001E0E2C">
        <w:rPr>
          <w:rFonts w:eastAsia="仿宋" w:hint="eastAsia"/>
          <w:sz w:val="32"/>
          <w:szCs w:val="32"/>
        </w:rPr>
        <w:t>建立本科人才培养工作审核评估后的“飞检”督察机制，持续推进人才培养质量的提升。</w:t>
      </w:r>
    </w:p>
    <w:p w14:paraId="016A4B25" w14:textId="187EB38D" w:rsidR="00214F98" w:rsidRPr="00EC3592" w:rsidRDefault="00C83934" w:rsidP="008A1808">
      <w:pPr>
        <w:adjustRightInd w:val="0"/>
        <w:snapToGrid w:val="0"/>
        <w:spacing w:line="560" w:lineRule="exact"/>
        <w:ind w:firstLineChars="200" w:firstLine="640"/>
        <w:rPr>
          <w:rFonts w:eastAsia="楷体"/>
          <w:sz w:val="32"/>
          <w:szCs w:val="32"/>
        </w:rPr>
      </w:pPr>
      <w:r w:rsidRPr="00EC3592">
        <w:rPr>
          <w:rFonts w:eastAsia="楷体"/>
          <w:sz w:val="32"/>
          <w:szCs w:val="32"/>
        </w:rPr>
        <w:t>（八）</w:t>
      </w:r>
      <w:r w:rsidR="00214F98" w:rsidRPr="00EC3592">
        <w:rPr>
          <w:rFonts w:eastAsia="楷体"/>
          <w:sz w:val="32"/>
          <w:szCs w:val="32"/>
        </w:rPr>
        <w:t>加强组织领导</w:t>
      </w:r>
    </w:p>
    <w:p w14:paraId="65D179B8" w14:textId="5CD1D91F" w:rsidR="00214F98" w:rsidRPr="00EC3592" w:rsidRDefault="00214F98"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C34B21" w:rsidRPr="00EC3592">
        <w:rPr>
          <w:rFonts w:eastAsia="楷体"/>
          <w:sz w:val="32"/>
          <w:szCs w:val="32"/>
        </w:rPr>
        <w:t>6</w:t>
      </w:r>
      <w:r w:rsidRPr="00EC3592">
        <w:rPr>
          <w:rFonts w:eastAsia="楷体"/>
          <w:sz w:val="32"/>
          <w:szCs w:val="32"/>
        </w:rPr>
        <w:t>.</w:t>
      </w:r>
      <w:r w:rsidR="00056AEC" w:rsidRPr="00EC3592">
        <w:rPr>
          <w:rFonts w:eastAsia="宋体"/>
        </w:rPr>
        <w:t xml:space="preserve"> </w:t>
      </w:r>
      <w:r w:rsidR="00E236A7">
        <w:rPr>
          <w:rFonts w:eastAsia="楷体" w:hint="eastAsia"/>
          <w:sz w:val="32"/>
          <w:szCs w:val="32"/>
        </w:rPr>
        <w:t>强化组织协调</w:t>
      </w:r>
      <w:r w:rsidR="00056AEC" w:rsidRPr="00EC3592">
        <w:rPr>
          <w:rFonts w:eastAsia="楷体"/>
          <w:sz w:val="32"/>
          <w:szCs w:val="32"/>
        </w:rPr>
        <w:t>。</w:t>
      </w:r>
      <w:r w:rsidRPr="00EC3592">
        <w:rPr>
          <w:rFonts w:eastAsia="仿宋"/>
          <w:sz w:val="32"/>
          <w:szCs w:val="32"/>
        </w:rPr>
        <w:t>各高校要制定切合本校实际情况的</w:t>
      </w:r>
      <w:r w:rsidR="00245E5B">
        <w:rPr>
          <w:rFonts w:eastAsia="仿宋" w:hint="eastAsia"/>
          <w:sz w:val="32"/>
          <w:szCs w:val="32"/>
        </w:rPr>
        <w:t>一流本科</w:t>
      </w:r>
      <w:r w:rsidRPr="00EC3592">
        <w:rPr>
          <w:rFonts w:eastAsia="仿宋"/>
          <w:sz w:val="32"/>
          <w:szCs w:val="32"/>
        </w:rPr>
        <w:t>教育行动方案，成立以主要校领导牵头的领导小组，组织、协调、监督本校各项教育改革和建设计划的有效实施，明确行动方案的要点、时间表及路线图，确保高质量完成各项改革和建设计划。</w:t>
      </w:r>
      <w:r w:rsidR="00245E5B" w:rsidRPr="00EC3592">
        <w:rPr>
          <w:rFonts w:eastAsia="仿宋"/>
          <w:sz w:val="32"/>
          <w:szCs w:val="32"/>
        </w:rPr>
        <w:t>走以质量提升为核心的内涵式发展道路，在各自领域追求卓越、争创一流。</w:t>
      </w:r>
    </w:p>
    <w:p w14:paraId="3037794A" w14:textId="79835825" w:rsidR="00214F98" w:rsidRPr="00EC3592" w:rsidRDefault="00056AEC"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C34B21" w:rsidRPr="00EC3592">
        <w:rPr>
          <w:rFonts w:eastAsia="楷体"/>
          <w:sz w:val="32"/>
          <w:szCs w:val="32"/>
        </w:rPr>
        <w:t>7</w:t>
      </w:r>
      <w:r w:rsidRPr="00EC3592">
        <w:rPr>
          <w:rFonts w:eastAsia="楷体"/>
          <w:sz w:val="32"/>
          <w:szCs w:val="32"/>
        </w:rPr>
        <w:t>.</w:t>
      </w:r>
      <w:r w:rsidRPr="00EC3592">
        <w:rPr>
          <w:rFonts w:eastAsia="楷体"/>
          <w:sz w:val="32"/>
          <w:szCs w:val="32"/>
        </w:rPr>
        <w:t>强化高校主体责任。</w:t>
      </w:r>
      <w:r w:rsidR="00214F98" w:rsidRPr="00EC3592">
        <w:rPr>
          <w:rFonts w:eastAsia="仿宋"/>
          <w:sz w:val="32"/>
          <w:szCs w:val="32"/>
        </w:rPr>
        <w:t>各高校要切实承担起办学治校、教书育人主体责任，牢牢抓住全面提高人才培养能力这个中心，立足办学定位，巩固办学优势，深入系统推进改革发展各项工作，</w:t>
      </w:r>
      <w:r w:rsidR="00245E5B" w:rsidRPr="00EC3592">
        <w:rPr>
          <w:rFonts w:eastAsia="仿宋"/>
          <w:sz w:val="32"/>
          <w:szCs w:val="32"/>
        </w:rPr>
        <w:t>建立以提高教学质量为导向的管理制度和工作机制，政策导向、领导精力、师资力量、资源配置、经费安排和绩效评价等均体现教学中心理念。</w:t>
      </w:r>
    </w:p>
    <w:p w14:paraId="35602C20" w14:textId="3ED97422" w:rsidR="00766477" w:rsidRPr="00EC3592" w:rsidRDefault="008E39D0" w:rsidP="008A1808">
      <w:pPr>
        <w:adjustRightInd w:val="0"/>
        <w:snapToGrid w:val="0"/>
        <w:spacing w:line="560" w:lineRule="exact"/>
        <w:ind w:firstLineChars="200" w:firstLine="640"/>
        <w:rPr>
          <w:rFonts w:eastAsia="仿宋"/>
          <w:sz w:val="32"/>
          <w:szCs w:val="32"/>
        </w:rPr>
      </w:pPr>
      <w:r w:rsidRPr="00EC3592">
        <w:rPr>
          <w:rFonts w:eastAsia="楷体"/>
          <w:sz w:val="32"/>
          <w:szCs w:val="32"/>
        </w:rPr>
        <w:t>2</w:t>
      </w:r>
      <w:r w:rsidR="00C34B21" w:rsidRPr="00EC3592">
        <w:rPr>
          <w:rFonts w:eastAsia="楷体"/>
          <w:sz w:val="32"/>
          <w:szCs w:val="32"/>
        </w:rPr>
        <w:t>8</w:t>
      </w:r>
      <w:r w:rsidRPr="00EC3592">
        <w:rPr>
          <w:rFonts w:eastAsia="楷体"/>
          <w:sz w:val="32"/>
          <w:szCs w:val="32"/>
        </w:rPr>
        <w:t>.</w:t>
      </w:r>
      <w:r w:rsidRPr="00EC3592">
        <w:rPr>
          <w:rFonts w:eastAsia="楷体"/>
          <w:sz w:val="32"/>
          <w:szCs w:val="32"/>
        </w:rPr>
        <w:t>强化支持保障。</w:t>
      </w:r>
      <w:r w:rsidR="008214FB" w:rsidRPr="00EC3592">
        <w:rPr>
          <w:rFonts w:eastAsia="仿宋"/>
          <w:sz w:val="32"/>
          <w:szCs w:val="32"/>
        </w:rPr>
        <w:t>针对</w:t>
      </w:r>
      <w:r w:rsidR="00CB555F" w:rsidRPr="00EC3592">
        <w:rPr>
          <w:rFonts w:eastAsia="仿宋"/>
          <w:sz w:val="32"/>
          <w:szCs w:val="32"/>
        </w:rPr>
        <w:t>加快培养一流人才，建设一流本科教育的</w:t>
      </w:r>
      <w:r w:rsidR="001F0254" w:rsidRPr="00EC3592">
        <w:rPr>
          <w:rFonts w:eastAsia="仿宋"/>
          <w:sz w:val="32"/>
          <w:szCs w:val="32"/>
        </w:rPr>
        <w:t>关键问题，</w:t>
      </w:r>
      <w:r w:rsidR="00CB555F" w:rsidRPr="00EC3592">
        <w:rPr>
          <w:rFonts w:eastAsia="仿宋"/>
          <w:sz w:val="32"/>
          <w:szCs w:val="32"/>
        </w:rPr>
        <w:t>省教育厅</w:t>
      </w:r>
      <w:r w:rsidR="00A961E4" w:rsidRPr="00EC3592">
        <w:rPr>
          <w:rFonts w:eastAsia="仿宋"/>
          <w:sz w:val="32"/>
          <w:szCs w:val="32"/>
        </w:rPr>
        <w:t>制定了</w:t>
      </w:r>
      <w:r w:rsidR="00775006" w:rsidRPr="00EC3592">
        <w:rPr>
          <w:rFonts w:eastAsia="仿宋"/>
          <w:sz w:val="32"/>
          <w:szCs w:val="32"/>
        </w:rPr>
        <w:t>高校</w:t>
      </w:r>
      <w:r w:rsidR="00221F2D" w:rsidRPr="00EC3592">
        <w:rPr>
          <w:rFonts w:eastAsia="仿宋"/>
          <w:sz w:val="32"/>
          <w:szCs w:val="32"/>
        </w:rPr>
        <w:t>教风学风</w:t>
      </w:r>
      <w:r w:rsidR="00A961E4" w:rsidRPr="00EC3592">
        <w:rPr>
          <w:rFonts w:eastAsia="仿宋"/>
          <w:sz w:val="32"/>
          <w:szCs w:val="32"/>
        </w:rPr>
        <w:t>建设、</w:t>
      </w:r>
      <w:r w:rsidR="00221F2D" w:rsidRPr="00EC3592">
        <w:rPr>
          <w:rFonts w:eastAsia="仿宋"/>
          <w:sz w:val="32"/>
          <w:szCs w:val="32"/>
        </w:rPr>
        <w:t>教学秩序</w:t>
      </w:r>
      <w:r w:rsidR="00A961E4" w:rsidRPr="00EC3592">
        <w:rPr>
          <w:rFonts w:eastAsia="仿宋"/>
          <w:sz w:val="32"/>
          <w:szCs w:val="32"/>
        </w:rPr>
        <w:t>规范</w:t>
      </w:r>
      <w:r w:rsidR="00221F2D" w:rsidRPr="00EC3592">
        <w:rPr>
          <w:rFonts w:eastAsia="仿宋"/>
          <w:sz w:val="32"/>
          <w:szCs w:val="32"/>
        </w:rPr>
        <w:t>管理、</w:t>
      </w:r>
      <w:r w:rsidR="00A961E4" w:rsidRPr="00EC3592">
        <w:rPr>
          <w:rFonts w:eastAsia="仿宋"/>
          <w:sz w:val="32"/>
          <w:szCs w:val="32"/>
        </w:rPr>
        <w:t>基层教学组织建设</w:t>
      </w:r>
      <w:r w:rsidR="00466897" w:rsidRPr="00EC3592">
        <w:rPr>
          <w:rFonts w:eastAsia="仿宋"/>
          <w:sz w:val="32"/>
          <w:szCs w:val="32"/>
        </w:rPr>
        <w:t>、</w:t>
      </w:r>
      <w:r w:rsidR="00A961E4" w:rsidRPr="00EC3592">
        <w:rPr>
          <w:rFonts w:eastAsia="仿宋"/>
          <w:sz w:val="32"/>
          <w:szCs w:val="32"/>
        </w:rPr>
        <w:t>推进</w:t>
      </w:r>
      <w:r w:rsidR="00221F2D" w:rsidRPr="00EC3592">
        <w:rPr>
          <w:rFonts w:eastAsia="仿宋"/>
          <w:sz w:val="32"/>
          <w:szCs w:val="32"/>
        </w:rPr>
        <w:t>通识教育、试点荣誉</w:t>
      </w:r>
      <w:r w:rsidR="00245E5B">
        <w:rPr>
          <w:rFonts w:eastAsia="仿宋" w:hint="eastAsia"/>
          <w:sz w:val="32"/>
          <w:szCs w:val="32"/>
        </w:rPr>
        <w:t>教育</w:t>
      </w:r>
      <w:r w:rsidR="00221F2D" w:rsidRPr="00EC3592">
        <w:rPr>
          <w:rFonts w:eastAsia="仿宋"/>
          <w:sz w:val="32"/>
          <w:szCs w:val="32"/>
        </w:rPr>
        <w:t>制度</w:t>
      </w:r>
      <w:r w:rsidR="008214FB" w:rsidRPr="00EC3592">
        <w:rPr>
          <w:rFonts w:eastAsia="仿宋"/>
          <w:sz w:val="32"/>
          <w:szCs w:val="32"/>
        </w:rPr>
        <w:t>等</w:t>
      </w:r>
      <w:r w:rsidR="00466897" w:rsidRPr="00EC3592">
        <w:rPr>
          <w:rFonts w:eastAsia="仿宋"/>
          <w:sz w:val="32"/>
          <w:szCs w:val="32"/>
        </w:rPr>
        <w:t>五</w:t>
      </w:r>
      <w:r w:rsidR="00A961E4" w:rsidRPr="00EC3592">
        <w:rPr>
          <w:rFonts w:eastAsia="仿宋"/>
          <w:sz w:val="32"/>
          <w:szCs w:val="32"/>
        </w:rPr>
        <w:t>个专项实施方案</w:t>
      </w:r>
      <w:r w:rsidR="00221F2D" w:rsidRPr="00EC3592">
        <w:rPr>
          <w:rFonts w:eastAsia="仿宋"/>
          <w:sz w:val="32"/>
          <w:szCs w:val="32"/>
        </w:rPr>
        <w:t>（详见附件</w:t>
      </w:r>
      <w:r w:rsidR="00221F2D" w:rsidRPr="00EC3592">
        <w:rPr>
          <w:rFonts w:eastAsia="仿宋"/>
          <w:sz w:val="32"/>
          <w:szCs w:val="32"/>
        </w:rPr>
        <w:t>1~5</w:t>
      </w:r>
      <w:r w:rsidR="00221F2D" w:rsidRPr="00EC3592">
        <w:rPr>
          <w:rFonts w:eastAsia="仿宋"/>
          <w:sz w:val="32"/>
          <w:szCs w:val="32"/>
        </w:rPr>
        <w:t>）</w:t>
      </w:r>
      <w:r w:rsidR="009C5F48" w:rsidRPr="00EC3592">
        <w:rPr>
          <w:rFonts w:eastAsia="仿宋"/>
          <w:sz w:val="32"/>
          <w:szCs w:val="32"/>
        </w:rPr>
        <w:t>，请遵照执行</w:t>
      </w:r>
      <w:r w:rsidR="008214FB" w:rsidRPr="00EC3592">
        <w:rPr>
          <w:rFonts w:eastAsia="仿宋"/>
          <w:sz w:val="32"/>
          <w:szCs w:val="32"/>
        </w:rPr>
        <w:t>。</w:t>
      </w:r>
      <w:r w:rsidRPr="00EC3592">
        <w:rPr>
          <w:rFonts w:eastAsia="仿宋"/>
          <w:sz w:val="32"/>
          <w:szCs w:val="32"/>
        </w:rPr>
        <w:t>各高校要根据自身建设计划，加大与国家和</w:t>
      </w:r>
      <w:r w:rsidR="006F0286" w:rsidRPr="00EC3592">
        <w:rPr>
          <w:rFonts w:eastAsia="仿宋"/>
          <w:sz w:val="32"/>
          <w:szCs w:val="32"/>
        </w:rPr>
        <w:t>江苏</w:t>
      </w:r>
      <w:r w:rsidRPr="00EC3592">
        <w:rPr>
          <w:rFonts w:eastAsia="仿宋"/>
          <w:sz w:val="32"/>
          <w:szCs w:val="32"/>
        </w:rPr>
        <w:t>政策的衔接、配套和执行，</w:t>
      </w:r>
      <w:r w:rsidR="004904C0">
        <w:rPr>
          <w:rFonts w:eastAsia="仿宋" w:hint="eastAsia"/>
          <w:sz w:val="32"/>
          <w:szCs w:val="32"/>
        </w:rPr>
        <w:lastRenderedPageBreak/>
        <w:t>强化</w:t>
      </w:r>
      <w:r w:rsidRPr="00EC3592">
        <w:rPr>
          <w:rFonts w:eastAsia="仿宋"/>
          <w:sz w:val="32"/>
          <w:szCs w:val="32"/>
        </w:rPr>
        <w:t>对本科教育投入</w:t>
      </w:r>
      <w:r w:rsidR="004904C0">
        <w:rPr>
          <w:rFonts w:eastAsia="仿宋" w:hint="eastAsia"/>
          <w:sz w:val="32"/>
          <w:szCs w:val="32"/>
        </w:rPr>
        <w:t>的主体责任和统筹</w:t>
      </w:r>
      <w:r w:rsidRPr="00EC3592">
        <w:rPr>
          <w:rFonts w:eastAsia="仿宋"/>
          <w:sz w:val="32"/>
          <w:szCs w:val="32"/>
        </w:rPr>
        <w:t>力度，支持</w:t>
      </w:r>
      <w:r w:rsidR="00A2567E" w:rsidRPr="00EC3592">
        <w:rPr>
          <w:rFonts w:eastAsia="仿宋"/>
          <w:sz w:val="32"/>
          <w:szCs w:val="32"/>
        </w:rPr>
        <w:t>一流</w:t>
      </w:r>
      <w:r w:rsidRPr="00EC3592">
        <w:rPr>
          <w:rFonts w:eastAsia="仿宋"/>
          <w:sz w:val="32"/>
          <w:szCs w:val="32"/>
        </w:rPr>
        <w:t>本科教育建设。</w:t>
      </w:r>
    </w:p>
    <w:p w14:paraId="489A4B38" w14:textId="77777777" w:rsidR="00766477" w:rsidRPr="00EC3592" w:rsidRDefault="00766477" w:rsidP="008A1808">
      <w:pPr>
        <w:adjustRightInd w:val="0"/>
        <w:snapToGrid w:val="0"/>
        <w:spacing w:line="560" w:lineRule="exact"/>
        <w:ind w:firstLineChars="200" w:firstLine="640"/>
        <w:rPr>
          <w:rFonts w:eastAsia="仿宋"/>
          <w:sz w:val="32"/>
          <w:szCs w:val="32"/>
        </w:rPr>
      </w:pPr>
    </w:p>
    <w:p w14:paraId="66104CB7" w14:textId="60042886" w:rsidR="00613E9F" w:rsidRPr="00EC3592" w:rsidRDefault="00766477" w:rsidP="008A1808">
      <w:pPr>
        <w:adjustRightInd w:val="0"/>
        <w:snapToGrid w:val="0"/>
        <w:spacing w:line="560" w:lineRule="exact"/>
        <w:ind w:firstLineChars="200" w:firstLine="640"/>
        <w:rPr>
          <w:rFonts w:eastAsia="仿宋"/>
          <w:sz w:val="32"/>
          <w:szCs w:val="32"/>
        </w:rPr>
      </w:pPr>
      <w:r w:rsidRPr="00EC3592">
        <w:rPr>
          <w:rFonts w:eastAsia="仿宋"/>
          <w:sz w:val="32"/>
          <w:szCs w:val="32"/>
        </w:rPr>
        <w:t>附件：</w:t>
      </w:r>
      <w:r w:rsidRPr="00EC3592">
        <w:rPr>
          <w:rFonts w:eastAsia="仿宋"/>
          <w:sz w:val="32"/>
          <w:szCs w:val="32"/>
        </w:rPr>
        <w:t>1.</w:t>
      </w:r>
      <w:r w:rsidR="00613E9F" w:rsidRPr="00EC3592">
        <w:rPr>
          <w:rFonts w:eastAsia="仿宋"/>
          <w:sz w:val="32"/>
          <w:szCs w:val="32"/>
        </w:rPr>
        <w:t xml:space="preserve"> </w:t>
      </w:r>
      <w:r w:rsidR="00A961E4" w:rsidRPr="00EC3592">
        <w:rPr>
          <w:rFonts w:eastAsia="仿宋"/>
          <w:sz w:val="32"/>
          <w:szCs w:val="32"/>
        </w:rPr>
        <w:t>江苏</w:t>
      </w:r>
      <w:r w:rsidR="00613E9F" w:rsidRPr="00EC3592">
        <w:rPr>
          <w:rFonts w:eastAsia="仿宋"/>
          <w:sz w:val="32"/>
          <w:szCs w:val="32"/>
        </w:rPr>
        <w:t>高校教学风气和学习风气建设</w:t>
      </w:r>
      <w:r w:rsidR="00DB4B46" w:rsidRPr="00EC3592">
        <w:rPr>
          <w:rFonts w:eastAsia="仿宋"/>
          <w:sz w:val="32"/>
          <w:szCs w:val="32"/>
        </w:rPr>
        <w:t>专项</w:t>
      </w:r>
      <w:r w:rsidR="00466897" w:rsidRPr="00EC3592">
        <w:rPr>
          <w:rFonts w:eastAsia="仿宋"/>
          <w:sz w:val="32"/>
          <w:szCs w:val="32"/>
        </w:rPr>
        <w:t>实施方案</w:t>
      </w:r>
    </w:p>
    <w:p w14:paraId="0BAF6ED2" w14:textId="7E671466" w:rsidR="00FE19CD" w:rsidRPr="00EC3592" w:rsidRDefault="00FE19CD" w:rsidP="008A1808">
      <w:pPr>
        <w:adjustRightInd w:val="0"/>
        <w:snapToGrid w:val="0"/>
        <w:spacing w:line="560" w:lineRule="exact"/>
        <w:ind w:firstLineChars="500" w:firstLine="1600"/>
        <w:rPr>
          <w:rFonts w:eastAsia="仿宋"/>
          <w:sz w:val="32"/>
          <w:szCs w:val="32"/>
        </w:rPr>
      </w:pPr>
      <w:r w:rsidRPr="00EC3592">
        <w:rPr>
          <w:rFonts w:eastAsia="仿宋"/>
          <w:sz w:val="32"/>
          <w:szCs w:val="32"/>
        </w:rPr>
        <w:t xml:space="preserve">2. </w:t>
      </w:r>
      <w:r w:rsidR="00A961E4" w:rsidRPr="00EC3592">
        <w:rPr>
          <w:rFonts w:eastAsia="仿宋"/>
          <w:sz w:val="32"/>
          <w:szCs w:val="32"/>
        </w:rPr>
        <w:t>江苏</w:t>
      </w:r>
      <w:r w:rsidRPr="00EC3592">
        <w:rPr>
          <w:rFonts w:eastAsia="仿宋"/>
          <w:sz w:val="32"/>
          <w:szCs w:val="32"/>
        </w:rPr>
        <w:t>高校教学秩序</w:t>
      </w:r>
      <w:r w:rsidR="00DB4B46" w:rsidRPr="00EC3592">
        <w:rPr>
          <w:rFonts w:eastAsia="仿宋"/>
          <w:sz w:val="32"/>
          <w:szCs w:val="32"/>
        </w:rPr>
        <w:t>规范</w:t>
      </w:r>
      <w:r w:rsidRPr="00EC3592">
        <w:rPr>
          <w:rFonts w:eastAsia="仿宋"/>
          <w:sz w:val="32"/>
          <w:szCs w:val="32"/>
        </w:rPr>
        <w:t>管理</w:t>
      </w:r>
      <w:r w:rsidR="00DB4B46" w:rsidRPr="00EC3592">
        <w:rPr>
          <w:rFonts w:eastAsia="仿宋"/>
          <w:sz w:val="32"/>
          <w:szCs w:val="32"/>
        </w:rPr>
        <w:t>专项</w:t>
      </w:r>
      <w:r w:rsidR="00466897" w:rsidRPr="00EC3592">
        <w:rPr>
          <w:rFonts w:eastAsia="仿宋"/>
          <w:sz w:val="32"/>
          <w:szCs w:val="32"/>
        </w:rPr>
        <w:t>实施方案</w:t>
      </w:r>
    </w:p>
    <w:p w14:paraId="63B7D5E1" w14:textId="0F09AADA" w:rsidR="00A961E4" w:rsidRPr="00EC3592" w:rsidRDefault="00A961E4" w:rsidP="008A1808">
      <w:pPr>
        <w:adjustRightInd w:val="0"/>
        <w:snapToGrid w:val="0"/>
        <w:spacing w:line="560" w:lineRule="exact"/>
        <w:ind w:firstLineChars="500" w:firstLine="1600"/>
        <w:rPr>
          <w:rFonts w:eastAsia="仿宋"/>
          <w:sz w:val="32"/>
          <w:szCs w:val="32"/>
        </w:rPr>
      </w:pPr>
      <w:r w:rsidRPr="00EC3592">
        <w:rPr>
          <w:rFonts w:eastAsia="仿宋"/>
          <w:sz w:val="32"/>
          <w:szCs w:val="32"/>
        </w:rPr>
        <w:t xml:space="preserve">3. </w:t>
      </w:r>
      <w:r w:rsidRPr="00EC3592">
        <w:rPr>
          <w:rFonts w:eastAsia="仿宋"/>
          <w:sz w:val="32"/>
          <w:szCs w:val="32"/>
        </w:rPr>
        <w:t>江苏高校基层教学组织建设专项</w:t>
      </w:r>
      <w:r w:rsidR="00466897" w:rsidRPr="00EC3592">
        <w:rPr>
          <w:rFonts w:eastAsia="仿宋"/>
          <w:sz w:val="32"/>
          <w:szCs w:val="32"/>
        </w:rPr>
        <w:t>实施方案</w:t>
      </w:r>
    </w:p>
    <w:p w14:paraId="3F30D1AC" w14:textId="52F530A5" w:rsidR="00613E9F" w:rsidRPr="00EC3592" w:rsidRDefault="00A961E4" w:rsidP="008A1808">
      <w:pPr>
        <w:adjustRightInd w:val="0"/>
        <w:snapToGrid w:val="0"/>
        <w:spacing w:line="560" w:lineRule="exact"/>
        <w:ind w:firstLineChars="500" w:firstLine="1600"/>
        <w:rPr>
          <w:rFonts w:eastAsia="仿宋"/>
          <w:sz w:val="32"/>
          <w:szCs w:val="32"/>
        </w:rPr>
      </w:pPr>
      <w:r w:rsidRPr="00EC3592">
        <w:rPr>
          <w:rFonts w:eastAsia="仿宋"/>
          <w:sz w:val="32"/>
          <w:szCs w:val="32"/>
        </w:rPr>
        <w:t>4</w:t>
      </w:r>
      <w:r w:rsidR="00CE377E" w:rsidRPr="00EC3592">
        <w:rPr>
          <w:rFonts w:eastAsia="仿宋"/>
          <w:sz w:val="32"/>
          <w:szCs w:val="32"/>
        </w:rPr>
        <w:t xml:space="preserve">. </w:t>
      </w:r>
      <w:r w:rsidRPr="00EC3592">
        <w:rPr>
          <w:rFonts w:eastAsia="仿宋"/>
          <w:sz w:val="32"/>
          <w:szCs w:val="32"/>
        </w:rPr>
        <w:t>江苏</w:t>
      </w:r>
      <w:r w:rsidR="00CE377E" w:rsidRPr="00EC3592">
        <w:rPr>
          <w:rFonts w:eastAsia="仿宋"/>
          <w:sz w:val="32"/>
          <w:szCs w:val="32"/>
        </w:rPr>
        <w:t>高校</w:t>
      </w:r>
      <w:r w:rsidRPr="00EC3592">
        <w:rPr>
          <w:rFonts w:eastAsia="仿宋"/>
          <w:sz w:val="32"/>
          <w:szCs w:val="32"/>
        </w:rPr>
        <w:t>推进</w:t>
      </w:r>
      <w:r w:rsidR="00CE377E" w:rsidRPr="00EC3592">
        <w:rPr>
          <w:rFonts w:eastAsia="仿宋"/>
          <w:sz w:val="32"/>
          <w:szCs w:val="32"/>
        </w:rPr>
        <w:t>通识教育</w:t>
      </w:r>
      <w:r w:rsidRPr="00EC3592">
        <w:rPr>
          <w:rFonts w:eastAsia="仿宋"/>
          <w:sz w:val="32"/>
          <w:szCs w:val="32"/>
        </w:rPr>
        <w:t>专项实施方案</w:t>
      </w:r>
    </w:p>
    <w:p w14:paraId="5FA4BA02" w14:textId="118FDBDA" w:rsidR="001E0E2C" w:rsidRDefault="00360DBC" w:rsidP="008A1808">
      <w:pPr>
        <w:adjustRightInd w:val="0"/>
        <w:snapToGrid w:val="0"/>
        <w:spacing w:line="560" w:lineRule="exact"/>
        <w:ind w:leftChars="650" w:left="1998" w:hangingChars="137" w:hanging="438"/>
        <w:rPr>
          <w:rFonts w:eastAsia="仿宋"/>
          <w:sz w:val="32"/>
          <w:szCs w:val="32"/>
        </w:rPr>
      </w:pPr>
      <w:r w:rsidRPr="00EC3592">
        <w:rPr>
          <w:rFonts w:eastAsia="仿宋"/>
          <w:sz w:val="32"/>
          <w:szCs w:val="32"/>
        </w:rPr>
        <w:t>5</w:t>
      </w:r>
      <w:r w:rsidR="00352CD8">
        <w:rPr>
          <w:rFonts w:eastAsia="仿宋" w:hint="eastAsia"/>
          <w:sz w:val="32"/>
          <w:szCs w:val="32"/>
        </w:rPr>
        <w:t>．</w:t>
      </w:r>
      <w:r w:rsidR="00C80075">
        <w:rPr>
          <w:rFonts w:eastAsia="仿宋" w:hint="eastAsia"/>
          <w:sz w:val="32"/>
          <w:szCs w:val="32"/>
        </w:rPr>
        <w:t>江苏</w:t>
      </w:r>
      <w:r w:rsidR="00C80075" w:rsidRPr="00C80075">
        <w:rPr>
          <w:rFonts w:eastAsia="仿宋" w:hint="eastAsia"/>
          <w:sz w:val="32"/>
          <w:szCs w:val="32"/>
        </w:rPr>
        <w:t>高校试点荣誉教育制度</w:t>
      </w:r>
      <w:r w:rsidR="00114C24" w:rsidRPr="00114C24">
        <w:rPr>
          <w:rFonts w:eastAsia="仿宋" w:hint="eastAsia"/>
          <w:sz w:val="32"/>
          <w:szCs w:val="32"/>
        </w:rPr>
        <w:t>专项</w:t>
      </w:r>
      <w:r w:rsidR="00E6729D" w:rsidRPr="00E6729D">
        <w:rPr>
          <w:rFonts w:eastAsia="仿宋" w:hint="eastAsia"/>
          <w:sz w:val="32"/>
          <w:szCs w:val="32"/>
        </w:rPr>
        <w:t>实施方案</w:t>
      </w:r>
    </w:p>
    <w:p w14:paraId="603DACF0" w14:textId="77777777" w:rsidR="001E0E2C" w:rsidRDefault="001E0E2C" w:rsidP="008A1808">
      <w:pPr>
        <w:adjustRightInd w:val="0"/>
        <w:snapToGrid w:val="0"/>
        <w:spacing w:line="560" w:lineRule="exact"/>
        <w:ind w:leftChars="650" w:left="1998" w:hangingChars="137" w:hanging="438"/>
        <w:rPr>
          <w:rFonts w:eastAsia="仿宋"/>
          <w:sz w:val="32"/>
          <w:szCs w:val="32"/>
        </w:rPr>
      </w:pPr>
    </w:p>
    <w:p w14:paraId="3D6B8C72" w14:textId="38B48912" w:rsidR="00006551" w:rsidRPr="00EC3592" w:rsidRDefault="00006551" w:rsidP="008A1808">
      <w:pPr>
        <w:adjustRightInd w:val="0"/>
        <w:snapToGrid w:val="0"/>
        <w:spacing w:line="560" w:lineRule="exact"/>
        <w:ind w:leftChars="650" w:left="1998" w:hangingChars="137" w:hanging="438"/>
        <w:rPr>
          <w:rFonts w:eastAsia="仿宋"/>
          <w:sz w:val="32"/>
          <w:szCs w:val="32"/>
        </w:rPr>
      </w:pPr>
    </w:p>
    <w:p w14:paraId="48381535" w14:textId="77777777" w:rsidR="00613E9F" w:rsidRPr="00EC3592" w:rsidRDefault="00613E9F" w:rsidP="00F7105A">
      <w:pPr>
        <w:adjustRightInd w:val="0"/>
        <w:snapToGrid w:val="0"/>
        <w:spacing w:line="560" w:lineRule="exact"/>
        <w:ind w:right="320" w:firstLine="430"/>
        <w:jc w:val="right"/>
        <w:rPr>
          <w:rFonts w:eastAsia="仿宋"/>
          <w:color w:val="000000" w:themeColor="text1"/>
          <w:sz w:val="32"/>
          <w:szCs w:val="32"/>
        </w:rPr>
      </w:pPr>
      <w:r w:rsidRPr="00EC3592">
        <w:rPr>
          <w:rFonts w:eastAsia="仿宋"/>
          <w:color w:val="000000" w:themeColor="text1"/>
          <w:sz w:val="32"/>
          <w:szCs w:val="32"/>
        </w:rPr>
        <w:t>省教育厅</w:t>
      </w:r>
      <w:r w:rsidRPr="00EC3592">
        <w:rPr>
          <w:rFonts w:eastAsia="仿宋"/>
          <w:color w:val="000000" w:themeColor="text1"/>
          <w:sz w:val="32"/>
          <w:szCs w:val="32"/>
        </w:rPr>
        <w:t xml:space="preserve">  </w:t>
      </w:r>
    </w:p>
    <w:p w14:paraId="7E2C7B77" w14:textId="544F2E60" w:rsidR="00613E9F" w:rsidRPr="00EC3592" w:rsidRDefault="00613E9F" w:rsidP="008A1808">
      <w:pPr>
        <w:adjustRightInd w:val="0"/>
        <w:snapToGrid w:val="0"/>
        <w:spacing w:line="560" w:lineRule="exact"/>
        <w:ind w:firstLine="430"/>
        <w:jc w:val="right"/>
        <w:rPr>
          <w:rFonts w:eastAsia="仿宋"/>
          <w:sz w:val="32"/>
          <w:szCs w:val="32"/>
        </w:rPr>
      </w:pPr>
      <w:r w:rsidRPr="00EC3592">
        <w:rPr>
          <w:rFonts w:eastAsia="仿宋"/>
          <w:color w:val="000000" w:themeColor="text1"/>
          <w:sz w:val="32"/>
          <w:szCs w:val="32"/>
        </w:rPr>
        <w:t>2019</w:t>
      </w:r>
      <w:r w:rsidRPr="00EC3592">
        <w:rPr>
          <w:rFonts w:eastAsia="仿宋"/>
          <w:color w:val="000000" w:themeColor="text1"/>
          <w:sz w:val="32"/>
          <w:szCs w:val="32"/>
        </w:rPr>
        <w:t>年</w:t>
      </w:r>
      <w:r w:rsidR="000368E4" w:rsidRPr="00EC3592">
        <w:rPr>
          <w:rFonts w:eastAsia="仿宋"/>
          <w:color w:val="000000" w:themeColor="text1"/>
          <w:sz w:val="32"/>
          <w:szCs w:val="32"/>
        </w:rPr>
        <w:t>3</w:t>
      </w:r>
      <w:r w:rsidRPr="00EC3592">
        <w:rPr>
          <w:rFonts w:eastAsia="仿宋"/>
          <w:color w:val="000000" w:themeColor="text1"/>
          <w:sz w:val="32"/>
          <w:szCs w:val="32"/>
        </w:rPr>
        <w:t>月</w:t>
      </w:r>
      <w:r w:rsidRPr="00EC3592">
        <w:rPr>
          <w:rFonts w:eastAsia="仿宋"/>
          <w:color w:val="000000" w:themeColor="text1"/>
          <w:sz w:val="32"/>
          <w:szCs w:val="32"/>
        </w:rPr>
        <w:t xml:space="preserve"> </w:t>
      </w:r>
      <w:r w:rsidRPr="00EC3592">
        <w:rPr>
          <w:rFonts w:eastAsia="仿宋"/>
          <w:color w:val="000000" w:themeColor="text1"/>
          <w:sz w:val="32"/>
          <w:szCs w:val="32"/>
        </w:rPr>
        <w:t>日</w:t>
      </w:r>
      <w:r w:rsidRPr="00EC3592">
        <w:rPr>
          <w:rFonts w:eastAsia="仿宋"/>
          <w:sz w:val="32"/>
          <w:szCs w:val="32"/>
        </w:rPr>
        <w:br w:type="page"/>
      </w:r>
    </w:p>
    <w:p w14:paraId="523073B2" w14:textId="1F64C7CE" w:rsidR="00613E9F" w:rsidRPr="00EC3592" w:rsidRDefault="00613E9F" w:rsidP="008A1808">
      <w:pPr>
        <w:adjustRightInd w:val="0"/>
        <w:snapToGrid w:val="0"/>
        <w:spacing w:line="560" w:lineRule="exact"/>
        <w:rPr>
          <w:rFonts w:eastAsia="黑体"/>
          <w:sz w:val="32"/>
          <w:szCs w:val="32"/>
        </w:rPr>
      </w:pPr>
      <w:r w:rsidRPr="00EC3592">
        <w:rPr>
          <w:rFonts w:eastAsia="黑体"/>
          <w:sz w:val="32"/>
          <w:szCs w:val="32"/>
        </w:rPr>
        <w:lastRenderedPageBreak/>
        <w:t>附件</w:t>
      </w:r>
      <w:r w:rsidRPr="00EC3592">
        <w:rPr>
          <w:rFonts w:eastAsia="黑体"/>
          <w:sz w:val="32"/>
          <w:szCs w:val="32"/>
        </w:rPr>
        <w:t>1</w:t>
      </w:r>
    </w:p>
    <w:p w14:paraId="27D352E6" w14:textId="77777777" w:rsidR="00613E9F" w:rsidRPr="00EC3592" w:rsidRDefault="00613E9F" w:rsidP="008A1808">
      <w:pPr>
        <w:adjustRightInd w:val="0"/>
        <w:snapToGrid w:val="0"/>
        <w:spacing w:line="560" w:lineRule="exact"/>
        <w:jc w:val="center"/>
        <w:rPr>
          <w:rFonts w:eastAsia="华文中宋"/>
          <w:b/>
          <w:bCs/>
          <w:sz w:val="44"/>
          <w:szCs w:val="44"/>
        </w:rPr>
      </w:pPr>
    </w:p>
    <w:p w14:paraId="4F382FA1" w14:textId="00FB4D30" w:rsidR="002077B5" w:rsidRPr="00EC3592" w:rsidRDefault="00A961E4" w:rsidP="008A1808">
      <w:pPr>
        <w:adjustRightInd w:val="0"/>
        <w:snapToGrid w:val="0"/>
        <w:spacing w:line="560" w:lineRule="exact"/>
        <w:jc w:val="center"/>
        <w:rPr>
          <w:rFonts w:eastAsia="华文中宋"/>
          <w:b/>
          <w:bCs/>
          <w:sz w:val="36"/>
          <w:szCs w:val="36"/>
        </w:rPr>
      </w:pPr>
      <w:r w:rsidRPr="00EC3592">
        <w:rPr>
          <w:rFonts w:eastAsia="华文中宋"/>
          <w:b/>
          <w:bCs/>
          <w:sz w:val="36"/>
          <w:szCs w:val="36"/>
        </w:rPr>
        <w:t>江苏高校教学风气和学习风气建设专项</w:t>
      </w:r>
      <w:r w:rsidR="00797404">
        <w:rPr>
          <w:rFonts w:eastAsia="华文中宋" w:hint="eastAsia"/>
          <w:b/>
          <w:bCs/>
          <w:sz w:val="36"/>
          <w:szCs w:val="36"/>
        </w:rPr>
        <w:t>实施方案</w:t>
      </w:r>
    </w:p>
    <w:p w14:paraId="1D7525B5" w14:textId="77777777" w:rsidR="00A961E4" w:rsidRPr="00EC3592" w:rsidRDefault="00A961E4" w:rsidP="008A1808">
      <w:pPr>
        <w:adjustRightInd w:val="0"/>
        <w:snapToGrid w:val="0"/>
        <w:spacing w:line="560" w:lineRule="exact"/>
        <w:jc w:val="center"/>
        <w:rPr>
          <w:rFonts w:eastAsia="仿宋"/>
          <w:sz w:val="32"/>
          <w:szCs w:val="32"/>
          <w:bdr w:val="none" w:sz="0" w:space="0" w:color="auto" w:frame="1"/>
        </w:rPr>
      </w:pPr>
    </w:p>
    <w:p w14:paraId="0DE4EE88" w14:textId="56F20606"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仿宋"/>
          <w:sz w:val="30"/>
          <w:szCs w:val="30"/>
          <w:bdr w:val="none" w:sz="0" w:space="0" w:color="auto" w:frame="1"/>
        </w:rPr>
        <w:t>为</w:t>
      </w:r>
      <w:r w:rsidRPr="00EC3592">
        <w:rPr>
          <w:rFonts w:eastAsia="仿宋"/>
          <w:color w:val="000000" w:themeColor="text1"/>
          <w:sz w:val="30"/>
          <w:szCs w:val="30"/>
        </w:rPr>
        <w:t>坚持和加强党的全面领导，把社会主义核心价值观贯穿于教书育人全过程，进一步</w:t>
      </w:r>
      <w:r w:rsidR="001C0BB1">
        <w:rPr>
          <w:rFonts w:eastAsia="仿宋" w:hint="eastAsia"/>
          <w:color w:val="000000" w:themeColor="text1"/>
          <w:sz w:val="30"/>
          <w:szCs w:val="30"/>
        </w:rPr>
        <w:t>强化</w:t>
      </w:r>
      <w:r w:rsidRPr="00EC3592">
        <w:rPr>
          <w:rFonts w:eastAsia="仿宋"/>
          <w:color w:val="000000" w:themeColor="text1"/>
          <w:sz w:val="30"/>
          <w:szCs w:val="30"/>
        </w:rPr>
        <w:t>教师教书育人的责</w:t>
      </w:r>
      <w:r w:rsidR="0088322E" w:rsidRPr="00EC3592">
        <w:rPr>
          <w:rFonts w:eastAsia="仿宋"/>
          <w:color w:val="000000" w:themeColor="text1"/>
          <w:sz w:val="30"/>
          <w:szCs w:val="30"/>
        </w:rPr>
        <w:t>任，培育优良教学风气和学习风气（以下简称</w:t>
      </w:r>
      <w:r w:rsidR="0088322E" w:rsidRPr="00EC3592">
        <w:rPr>
          <w:rFonts w:eastAsia="仿宋"/>
          <w:color w:val="000000" w:themeColor="text1"/>
          <w:sz w:val="30"/>
          <w:szCs w:val="30"/>
        </w:rPr>
        <w:t>“</w:t>
      </w:r>
      <w:r w:rsidR="0088322E" w:rsidRPr="00EC3592">
        <w:rPr>
          <w:rFonts w:eastAsia="仿宋"/>
          <w:color w:val="000000" w:themeColor="text1"/>
          <w:sz w:val="30"/>
          <w:szCs w:val="30"/>
        </w:rPr>
        <w:t>教风学风</w:t>
      </w:r>
      <w:r w:rsidR="0088322E" w:rsidRPr="00EC3592">
        <w:rPr>
          <w:rFonts w:eastAsia="仿宋"/>
          <w:color w:val="000000" w:themeColor="text1"/>
          <w:sz w:val="30"/>
          <w:szCs w:val="30"/>
        </w:rPr>
        <w:t>”</w:t>
      </w:r>
      <w:r w:rsidR="0088322E" w:rsidRPr="00EC3592">
        <w:rPr>
          <w:rFonts w:eastAsia="仿宋"/>
          <w:color w:val="000000" w:themeColor="text1"/>
          <w:sz w:val="30"/>
          <w:szCs w:val="30"/>
        </w:rPr>
        <w:t>），现就江苏</w:t>
      </w:r>
      <w:r w:rsidR="002077B5" w:rsidRPr="00EC3592">
        <w:rPr>
          <w:rFonts w:eastAsia="仿宋"/>
          <w:color w:val="000000" w:themeColor="text1"/>
          <w:sz w:val="30"/>
          <w:szCs w:val="30"/>
        </w:rPr>
        <w:t>高校</w:t>
      </w:r>
      <w:r w:rsidR="00926319">
        <w:rPr>
          <w:rFonts w:eastAsia="仿宋" w:hint="eastAsia"/>
          <w:color w:val="000000" w:themeColor="text1"/>
          <w:sz w:val="30"/>
          <w:szCs w:val="30"/>
        </w:rPr>
        <w:t>加强教风学风</w:t>
      </w:r>
      <w:r w:rsidR="002077B5" w:rsidRPr="00EC3592">
        <w:rPr>
          <w:rFonts w:eastAsia="仿宋"/>
          <w:color w:val="000000" w:themeColor="text1"/>
          <w:sz w:val="30"/>
          <w:szCs w:val="30"/>
        </w:rPr>
        <w:t>建设</w:t>
      </w:r>
      <w:r w:rsidRPr="00EC3592">
        <w:rPr>
          <w:rFonts w:eastAsia="仿宋"/>
          <w:color w:val="000000" w:themeColor="text1"/>
          <w:sz w:val="30"/>
          <w:szCs w:val="30"/>
        </w:rPr>
        <w:t>提出以下</w:t>
      </w:r>
      <w:r w:rsidR="0088322E" w:rsidRPr="00EC3592">
        <w:rPr>
          <w:rFonts w:eastAsia="仿宋"/>
          <w:color w:val="000000" w:themeColor="text1"/>
          <w:sz w:val="30"/>
          <w:szCs w:val="30"/>
        </w:rPr>
        <w:t>专项</w:t>
      </w:r>
      <w:r w:rsidR="00A04E7F">
        <w:rPr>
          <w:rFonts w:eastAsia="仿宋" w:hint="eastAsia"/>
          <w:color w:val="000000" w:themeColor="text1"/>
          <w:sz w:val="30"/>
          <w:szCs w:val="30"/>
        </w:rPr>
        <w:t>实施方案</w:t>
      </w:r>
      <w:r w:rsidRPr="00EC3592">
        <w:rPr>
          <w:rFonts w:eastAsia="仿宋"/>
          <w:color w:val="000000" w:themeColor="text1"/>
          <w:sz w:val="30"/>
          <w:szCs w:val="30"/>
        </w:rPr>
        <w:t>。</w:t>
      </w:r>
    </w:p>
    <w:p w14:paraId="229F8C75" w14:textId="77777777" w:rsidR="00613E9F" w:rsidRPr="00EC3592" w:rsidRDefault="00613E9F" w:rsidP="008A1808">
      <w:pPr>
        <w:adjustRightInd w:val="0"/>
        <w:snapToGrid w:val="0"/>
        <w:spacing w:line="560" w:lineRule="exact"/>
        <w:ind w:firstLineChars="200" w:firstLine="600"/>
        <w:rPr>
          <w:rFonts w:eastAsia="黑体"/>
          <w:color w:val="000000" w:themeColor="text1"/>
          <w:sz w:val="30"/>
          <w:szCs w:val="30"/>
        </w:rPr>
      </w:pPr>
      <w:r w:rsidRPr="00EC3592">
        <w:rPr>
          <w:rFonts w:eastAsia="黑体"/>
          <w:color w:val="000000" w:themeColor="text1"/>
          <w:sz w:val="30"/>
          <w:szCs w:val="30"/>
        </w:rPr>
        <w:t>一、充分认识教风学风建设的重要意义</w:t>
      </w:r>
    </w:p>
    <w:p w14:paraId="5DDC2F0E" w14:textId="18EB1A9B"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仿宋"/>
          <w:color w:val="000000" w:themeColor="text1"/>
          <w:sz w:val="30"/>
          <w:szCs w:val="30"/>
        </w:rPr>
        <w:t>教风学风是高校办学传统、教育质量和管理水平的重要体现，是学校意识形态工作的重要组成部分，是</w:t>
      </w:r>
      <w:r w:rsidR="001C0BB1">
        <w:rPr>
          <w:rFonts w:eastAsia="仿宋" w:hint="eastAsia"/>
          <w:color w:val="000000" w:themeColor="text1"/>
          <w:sz w:val="30"/>
          <w:szCs w:val="30"/>
        </w:rPr>
        <w:t>落实</w:t>
      </w:r>
      <w:r w:rsidRPr="00EC3592">
        <w:rPr>
          <w:rFonts w:eastAsia="仿宋"/>
          <w:color w:val="000000" w:themeColor="text1"/>
          <w:sz w:val="30"/>
          <w:szCs w:val="30"/>
        </w:rPr>
        <w:t>立德树人根本任务的重要保证。教师的教学风气直接关系到人才培养目标的达成，影响着青年学生世界观、人生观、价值观的养成；学生的学习风气是促进学生全面发展，提高教育教学质量的重要保证。高校各级组织要高度重视，切实把教风学风建设放在突出位置。</w:t>
      </w:r>
    </w:p>
    <w:p w14:paraId="63062205" w14:textId="77777777" w:rsidR="00613E9F" w:rsidRPr="00EC3592" w:rsidRDefault="00613E9F" w:rsidP="008A1808">
      <w:pPr>
        <w:adjustRightInd w:val="0"/>
        <w:snapToGrid w:val="0"/>
        <w:spacing w:line="560" w:lineRule="exact"/>
        <w:ind w:firstLineChars="200" w:firstLine="600"/>
        <w:rPr>
          <w:rFonts w:eastAsia="黑体"/>
          <w:color w:val="000000" w:themeColor="text1"/>
          <w:sz w:val="30"/>
          <w:szCs w:val="30"/>
        </w:rPr>
      </w:pPr>
      <w:r w:rsidRPr="00EC3592">
        <w:rPr>
          <w:rFonts w:eastAsia="黑体"/>
          <w:color w:val="000000" w:themeColor="text1"/>
          <w:sz w:val="30"/>
          <w:szCs w:val="30"/>
        </w:rPr>
        <w:t>二、明确教风学风建设的指导方针</w:t>
      </w:r>
    </w:p>
    <w:p w14:paraId="7D541645" w14:textId="0A73614F"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仿宋"/>
          <w:color w:val="000000" w:themeColor="text1"/>
          <w:sz w:val="30"/>
          <w:szCs w:val="30"/>
        </w:rPr>
        <w:t>坚持以习近平新时代中国特色社会主义思想为指导，深入贯彻落</w:t>
      </w:r>
      <w:proofErr w:type="gramStart"/>
      <w:r w:rsidRPr="00EC3592">
        <w:rPr>
          <w:rFonts w:eastAsia="仿宋"/>
          <w:color w:val="000000" w:themeColor="text1"/>
          <w:sz w:val="30"/>
          <w:szCs w:val="30"/>
        </w:rPr>
        <w:t>实习近</w:t>
      </w:r>
      <w:proofErr w:type="gramEnd"/>
      <w:r w:rsidRPr="00EC3592">
        <w:rPr>
          <w:rFonts w:eastAsia="仿宋"/>
          <w:color w:val="000000" w:themeColor="text1"/>
          <w:sz w:val="30"/>
          <w:szCs w:val="30"/>
        </w:rPr>
        <w:t>平总书记系列重要讲话精神，引导广大教师争做有理想信念、有道德情操、有扎实</w:t>
      </w:r>
      <w:r w:rsidR="001C0BB1">
        <w:rPr>
          <w:rFonts w:eastAsia="仿宋" w:hint="eastAsia"/>
          <w:color w:val="000000" w:themeColor="text1"/>
          <w:sz w:val="30"/>
          <w:szCs w:val="30"/>
        </w:rPr>
        <w:t>学</w:t>
      </w:r>
      <w:r w:rsidRPr="00EC3592">
        <w:rPr>
          <w:rFonts w:eastAsia="仿宋"/>
          <w:color w:val="000000" w:themeColor="text1"/>
          <w:sz w:val="30"/>
          <w:szCs w:val="30"/>
        </w:rPr>
        <w:t>识、有仁爱之心的</w:t>
      </w:r>
      <w:r w:rsidRPr="00EC3592">
        <w:rPr>
          <w:rFonts w:eastAsia="仿宋"/>
          <w:color w:val="000000" w:themeColor="text1"/>
          <w:sz w:val="30"/>
          <w:szCs w:val="30"/>
        </w:rPr>
        <w:t>“</w:t>
      </w:r>
      <w:r w:rsidRPr="00EC3592">
        <w:rPr>
          <w:rFonts w:eastAsia="仿宋"/>
          <w:color w:val="000000" w:themeColor="text1"/>
          <w:sz w:val="30"/>
          <w:szCs w:val="30"/>
        </w:rPr>
        <w:t>四有</w:t>
      </w:r>
      <w:r w:rsidRPr="00EC3592">
        <w:rPr>
          <w:rFonts w:eastAsia="仿宋"/>
          <w:color w:val="000000" w:themeColor="text1"/>
          <w:sz w:val="30"/>
          <w:szCs w:val="30"/>
        </w:rPr>
        <w:t>”</w:t>
      </w:r>
      <w:r w:rsidRPr="00EC3592">
        <w:rPr>
          <w:rFonts w:eastAsia="仿宋"/>
          <w:color w:val="000000" w:themeColor="text1"/>
          <w:sz w:val="30"/>
          <w:szCs w:val="30"/>
        </w:rPr>
        <w:t>好教师，提升广大教师的教学能力、教学水平，提高全体教师参与教学的激情和积极性。以优良的教学风气促进学习风气建设</w:t>
      </w:r>
      <w:r w:rsidR="003E4D8A">
        <w:rPr>
          <w:rFonts w:eastAsia="仿宋" w:hint="eastAsia"/>
          <w:color w:val="000000" w:themeColor="text1"/>
          <w:sz w:val="30"/>
          <w:szCs w:val="30"/>
        </w:rPr>
        <w:t>。</w:t>
      </w:r>
      <w:r w:rsidRPr="00EC3592">
        <w:rPr>
          <w:rFonts w:eastAsia="仿宋"/>
          <w:color w:val="000000" w:themeColor="text1"/>
          <w:sz w:val="30"/>
          <w:szCs w:val="30"/>
        </w:rPr>
        <w:t>强化学生责任意识，增强学生的学习积极性和主动性，引导青年学生端正学风、严谨治学，惜时如金、孜孜不倦，心无旁骛、静谧自</w:t>
      </w:r>
      <w:proofErr w:type="gramStart"/>
      <w:r w:rsidRPr="00EC3592">
        <w:rPr>
          <w:rFonts w:eastAsia="仿宋"/>
          <w:color w:val="000000" w:themeColor="text1"/>
          <w:sz w:val="30"/>
          <w:szCs w:val="30"/>
        </w:rPr>
        <w:t>怡</w:t>
      </w:r>
      <w:proofErr w:type="gramEnd"/>
      <w:r w:rsidRPr="00EC3592">
        <w:rPr>
          <w:rFonts w:eastAsia="仿宋"/>
          <w:color w:val="000000" w:themeColor="text1"/>
          <w:sz w:val="30"/>
          <w:szCs w:val="30"/>
        </w:rPr>
        <w:t>，努力做到又博又专，</w:t>
      </w:r>
      <w:proofErr w:type="gramStart"/>
      <w:r w:rsidRPr="00EC3592">
        <w:rPr>
          <w:rFonts w:eastAsia="仿宋"/>
          <w:color w:val="000000" w:themeColor="text1"/>
          <w:sz w:val="30"/>
          <w:szCs w:val="30"/>
        </w:rPr>
        <w:t>愈博愈专</w:t>
      </w:r>
      <w:proofErr w:type="gramEnd"/>
      <w:r w:rsidRPr="00EC3592">
        <w:rPr>
          <w:rFonts w:eastAsia="仿宋"/>
          <w:color w:val="000000" w:themeColor="text1"/>
          <w:sz w:val="30"/>
          <w:szCs w:val="30"/>
        </w:rPr>
        <w:t>。</w:t>
      </w:r>
    </w:p>
    <w:p w14:paraId="1DE749F5" w14:textId="77777777" w:rsidR="00613E9F" w:rsidRPr="00EC3592" w:rsidRDefault="00613E9F" w:rsidP="008A1808">
      <w:pPr>
        <w:adjustRightInd w:val="0"/>
        <w:snapToGrid w:val="0"/>
        <w:spacing w:line="560" w:lineRule="exact"/>
        <w:ind w:firstLineChars="200" w:firstLine="600"/>
        <w:rPr>
          <w:rFonts w:eastAsia="黑体"/>
          <w:color w:val="000000" w:themeColor="text1"/>
          <w:sz w:val="30"/>
          <w:szCs w:val="30"/>
        </w:rPr>
      </w:pPr>
      <w:r w:rsidRPr="00EC3592">
        <w:rPr>
          <w:rFonts w:eastAsia="黑体"/>
          <w:color w:val="000000" w:themeColor="text1"/>
          <w:sz w:val="30"/>
          <w:szCs w:val="30"/>
        </w:rPr>
        <w:t>三、开展教风学风建设的主要措施</w:t>
      </w:r>
    </w:p>
    <w:p w14:paraId="4D0CFD44" w14:textId="5A3D948D"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lastRenderedPageBreak/>
        <w:t>1.</w:t>
      </w:r>
      <w:r w:rsidRPr="00EC3592">
        <w:rPr>
          <w:rFonts w:eastAsia="楷体"/>
          <w:color w:val="000000" w:themeColor="text1"/>
          <w:sz w:val="30"/>
          <w:szCs w:val="30"/>
        </w:rPr>
        <w:t>建立健全组织保障。</w:t>
      </w:r>
      <w:r w:rsidRPr="00EC3592">
        <w:rPr>
          <w:rFonts w:eastAsia="仿宋"/>
          <w:color w:val="000000" w:themeColor="text1"/>
          <w:sz w:val="30"/>
          <w:szCs w:val="30"/>
        </w:rPr>
        <w:t>教风学风建设是一项系统工程，高校要将其摆在教师工作、学生工作的首位，落实教风学风建设领导机构和工作机构，切实加强对教风学风建设的指导、督查。形成主要领导亲自抓、相关部门各负其责、有关方面大力支持的领导体制和统一领导、分工负责、协调一致的工作格局，人事、教务、学工、团委、组织、宣传、工会等部门协同联动，保证教风学风建设工作落到实处。</w:t>
      </w:r>
      <w:r w:rsidR="003E4D8A">
        <w:rPr>
          <w:rFonts w:eastAsia="仿宋" w:hint="eastAsia"/>
          <w:color w:val="000000" w:themeColor="text1"/>
          <w:sz w:val="30"/>
          <w:szCs w:val="30"/>
        </w:rPr>
        <w:t>应</w:t>
      </w:r>
      <w:r w:rsidRPr="00EC3592">
        <w:rPr>
          <w:rFonts w:eastAsia="仿宋"/>
          <w:color w:val="000000" w:themeColor="text1"/>
          <w:sz w:val="30"/>
          <w:szCs w:val="30"/>
        </w:rPr>
        <w:t>将教风学风建设经费纳入学校财务预算，投入足够的人力、物力、财力，确保优良教风学风培育工作正常开展。</w:t>
      </w:r>
    </w:p>
    <w:p w14:paraId="065CFB90" w14:textId="77777777"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2.</w:t>
      </w:r>
      <w:r w:rsidRPr="00EC3592">
        <w:rPr>
          <w:rFonts w:eastAsia="楷体"/>
          <w:color w:val="000000" w:themeColor="text1"/>
          <w:sz w:val="30"/>
          <w:szCs w:val="30"/>
        </w:rPr>
        <w:t>推行综合教学评价。</w:t>
      </w:r>
      <w:r w:rsidRPr="00EC3592">
        <w:rPr>
          <w:rFonts w:eastAsia="仿宋"/>
          <w:color w:val="000000" w:themeColor="text1"/>
          <w:sz w:val="30"/>
          <w:szCs w:val="30"/>
        </w:rPr>
        <w:t>在职称评审、岗位聘任、人才选培、干部选拔、导师遴选、评奖推优等方面严格实行师德师风一票否决制。加强在新教师招聘录用、人才引进中的教学情况考察，探索建立引人、进人师德师</w:t>
      </w:r>
      <w:proofErr w:type="gramStart"/>
      <w:r w:rsidRPr="00EC3592">
        <w:rPr>
          <w:rFonts w:eastAsia="仿宋"/>
          <w:color w:val="000000" w:themeColor="text1"/>
          <w:sz w:val="30"/>
          <w:szCs w:val="30"/>
        </w:rPr>
        <w:t>风考察</w:t>
      </w:r>
      <w:proofErr w:type="gramEnd"/>
      <w:r w:rsidRPr="00EC3592">
        <w:rPr>
          <w:rFonts w:eastAsia="仿宋"/>
          <w:color w:val="000000" w:themeColor="text1"/>
          <w:sz w:val="30"/>
          <w:szCs w:val="30"/>
        </w:rPr>
        <w:t>制度，多途径了解考察新进教师的教学能力、教学水平。高校要实行以学生评教、同行评教、督导评教、领导评教等方式有机结合的综合教学评价体系，多角度、全方位地展现教师教学全貌。</w:t>
      </w:r>
    </w:p>
    <w:p w14:paraId="382B7F55" w14:textId="72C7E19D"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3.</w:t>
      </w:r>
      <w:r w:rsidRPr="00EC3592">
        <w:rPr>
          <w:rFonts w:eastAsia="楷体"/>
          <w:color w:val="000000" w:themeColor="text1"/>
          <w:sz w:val="30"/>
          <w:szCs w:val="30"/>
        </w:rPr>
        <w:t>实施学业评价改革。</w:t>
      </w:r>
      <w:r w:rsidRPr="00EC3592">
        <w:rPr>
          <w:rFonts w:eastAsia="仿宋"/>
          <w:color w:val="000000" w:themeColor="text1"/>
          <w:sz w:val="30"/>
          <w:szCs w:val="30"/>
        </w:rPr>
        <w:t>高校要健全能力与知识考核并重的多元化学业考核评价体系，完善学生学习过程监测、评估与反馈机制。坚持</w:t>
      </w:r>
      <w:r w:rsidR="00671BAB">
        <w:rPr>
          <w:rFonts w:eastAsia="仿宋" w:hint="eastAsia"/>
          <w:color w:val="000000" w:themeColor="text1"/>
          <w:sz w:val="30"/>
          <w:szCs w:val="30"/>
        </w:rPr>
        <w:t>“</w:t>
      </w:r>
      <w:r w:rsidRPr="00EC3592">
        <w:rPr>
          <w:rFonts w:eastAsia="仿宋"/>
          <w:color w:val="000000" w:themeColor="text1"/>
          <w:sz w:val="30"/>
          <w:szCs w:val="30"/>
        </w:rPr>
        <w:t>以学生为中心</w:t>
      </w:r>
      <w:r w:rsidR="00671BAB">
        <w:rPr>
          <w:rFonts w:eastAsia="仿宋" w:hint="eastAsia"/>
          <w:color w:val="000000" w:themeColor="text1"/>
          <w:sz w:val="30"/>
          <w:szCs w:val="30"/>
        </w:rPr>
        <w:t>”</w:t>
      </w:r>
      <w:r w:rsidRPr="00EC3592">
        <w:rPr>
          <w:rFonts w:eastAsia="仿宋"/>
          <w:color w:val="000000" w:themeColor="text1"/>
          <w:sz w:val="30"/>
          <w:szCs w:val="30"/>
        </w:rPr>
        <w:t>、</w:t>
      </w:r>
      <w:r w:rsidR="00671BAB">
        <w:rPr>
          <w:rFonts w:eastAsia="仿宋" w:hint="eastAsia"/>
          <w:color w:val="000000" w:themeColor="text1"/>
          <w:sz w:val="30"/>
          <w:szCs w:val="30"/>
        </w:rPr>
        <w:t>“</w:t>
      </w:r>
      <w:r w:rsidRPr="00EC3592">
        <w:rPr>
          <w:rFonts w:eastAsia="仿宋"/>
          <w:color w:val="000000" w:themeColor="text1"/>
          <w:sz w:val="30"/>
          <w:szCs w:val="30"/>
        </w:rPr>
        <w:t>成果导向</w:t>
      </w:r>
      <w:r w:rsidR="00671BAB">
        <w:rPr>
          <w:rFonts w:eastAsia="仿宋" w:hint="eastAsia"/>
          <w:color w:val="000000" w:themeColor="text1"/>
          <w:sz w:val="30"/>
          <w:szCs w:val="30"/>
        </w:rPr>
        <w:t>”</w:t>
      </w:r>
      <w:r w:rsidR="00352CD8">
        <w:rPr>
          <w:rFonts w:eastAsia="仿宋" w:hint="eastAsia"/>
          <w:color w:val="000000" w:themeColor="text1"/>
          <w:sz w:val="30"/>
          <w:szCs w:val="30"/>
        </w:rPr>
        <w:t>和</w:t>
      </w:r>
      <w:r w:rsidR="00671BAB">
        <w:rPr>
          <w:rFonts w:eastAsia="仿宋" w:hint="eastAsia"/>
          <w:color w:val="000000" w:themeColor="text1"/>
          <w:sz w:val="30"/>
          <w:szCs w:val="30"/>
        </w:rPr>
        <w:t>“</w:t>
      </w:r>
      <w:r w:rsidRPr="00EC3592">
        <w:rPr>
          <w:rFonts w:eastAsia="仿宋"/>
          <w:color w:val="000000" w:themeColor="text1"/>
          <w:sz w:val="30"/>
          <w:szCs w:val="30"/>
        </w:rPr>
        <w:t>持续质量改进</w:t>
      </w:r>
      <w:r w:rsidR="00671BAB">
        <w:rPr>
          <w:rFonts w:eastAsia="仿宋" w:hint="eastAsia"/>
          <w:color w:val="000000" w:themeColor="text1"/>
          <w:sz w:val="30"/>
          <w:szCs w:val="30"/>
        </w:rPr>
        <w:t>”</w:t>
      </w:r>
      <w:r w:rsidRPr="00EC3592">
        <w:rPr>
          <w:rFonts w:eastAsia="仿宋"/>
          <w:color w:val="000000" w:themeColor="text1"/>
          <w:sz w:val="30"/>
          <w:szCs w:val="30"/>
        </w:rPr>
        <w:t>，将学业评价嵌入人才培养的全过程，关注学生的个性化、多样化、阶段化特征，树立以促进学生学习与发展为目的的评价观，建立过程性、多元化评价机制，强调评价的真实性与反馈性，确保高校的教育理念在人才培养中的落实。</w:t>
      </w:r>
    </w:p>
    <w:p w14:paraId="77C0A64F" w14:textId="4F6A9649"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4.</w:t>
      </w:r>
      <w:r w:rsidRPr="00EC3592">
        <w:rPr>
          <w:rFonts w:eastAsia="楷体"/>
          <w:color w:val="000000" w:themeColor="text1"/>
          <w:sz w:val="30"/>
          <w:szCs w:val="30"/>
        </w:rPr>
        <w:t>强化教学规范管理。</w:t>
      </w:r>
      <w:r w:rsidRPr="00EC3592">
        <w:rPr>
          <w:rFonts w:eastAsia="仿宋"/>
          <w:color w:val="000000" w:themeColor="text1"/>
          <w:sz w:val="30"/>
          <w:szCs w:val="30"/>
        </w:rPr>
        <w:t>坚持正确政治方向，严守课堂教学底线。强化课堂教学纪律，明确教师课堂教学的纪律红线和底线、教书育人</w:t>
      </w:r>
      <w:r w:rsidRPr="00EC3592">
        <w:rPr>
          <w:rFonts w:eastAsia="仿宋"/>
          <w:color w:val="000000" w:themeColor="text1"/>
          <w:sz w:val="30"/>
          <w:szCs w:val="30"/>
        </w:rPr>
        <w:lastRenderedPageBreak/>
        <w:t>的职责和行为准则，完善学生</w:t>
      </w:r>
      <w:r w:rsidR="003E4D8A">
        <w:rPr>
          <w:rFonts w:eastAsia="仿宋" w:hint="eastAsia"/>
          <w:color w:val="000000" w:themeColor="text1"/>
          <w:sz w:val="30"/>
          <w:szCs w:val="30"/>
        </w:rPr>
        <w:t>学习</w:t>
      </w:r>
      <w:r w:rsidRPr="00EC3592">
        <w:rPr>
          <w:rFonts w:eastAsia="仿宋"/>
          <w:color w:val="000000" w:themeColor="text1"/>
          <w:sz w:val="30"/>
          <w:szCs w:val="30"/>
        </w:rPr>
        <w:t>管理规范，健全课堂教学管理体系。按照</w:t>
      </w:r>
      <w:r w:rsidR="00394F09">
        <w:rPr>
          <w:rFonts w:eastAsia="仿宋" w:hint="eastAsia"/>
          <w:color w:val="000000" w:themeColor="text1"/>
          <w:sz w:val="30"/>
          <w:szCs w:val="30"/>
        </w:rPr>
        <w:t>“</w:t>
      </w:r>
      <w:r w:rsidRPr="00EC3592">
        <w:rPr>
          <w:rFonts w:eastAsia="仿宋"/>
          <w:color w:val="000000" w:themeColor="text1"/>
          <w:sz w:val="30"/>
          <w:szCs w:val="30"/>
        </w:rPr>
        <w:t>学术研究无禁区、课堂讲授有纪律</w:t>
      </w:r>
      <w:r w:rsidR="00394F09">
        <w:rPr>
          <w:rFonts w:eastAsia="仿宋" w:hint="eastAsia"/>
          <w:color w:val="000000" w:themeColor="text1"/>
          <w:sz w:val="30"/>
          <w:szCs w:val="30"/>
        </w:rPr>
        <w:t>”</w:t>
      </w:r>
      <w:r w:rsidRPr="00EC3592">
        <w:rPr>
          <w:rFonts w:eastAsia="仿宋"/>
          <w:color w:val="000000" w:themeColor="text1"/>
          <w:sz w:val="30"/>
          <w:szCs w:val="30"/>
        </w:rPr>
        <w:t>和</w:t>
      </w:r>
      <w:r w:rsidR="00394F09">
        <w:rPr>
          <w:rFonts w:eastAsia="仿宋" w:hint="eastAsia"/>
          <w:color w:val="000000" w:themeColor="text1"/>
          <w:sz w:val="30"/>
          <w:szCs w:val="30"/>
        </w:rPr>
        <w:t>“</w:t>
      </w:r>
      <w:r w:rsidRPr="00EC3592">
        <w:rPr>
          <w:rFonts w:eastAsia="仿宋"/>
          <w:color w:val="000000" w:themeColor="text1"/>
          <w:sz w:val="30"/>
          <w:szCs w:val="30"/>
        </w:rPr>
        <w:t>谁主管谁负责</w:t>
      </w:r>
      <w:r w:rsidR="00394F09">
        <w:rPr>
          <w:rFonts w:eastAsia="仿宋" w:hint="eastAsia"/>
          <w:color w:val="000000" w:themeColor="text1"/>
          <w:sz w:val="30"/>
          <w:szCs w:val="30"/>
        </w:rPr>
        <w:t>”</w:t>
      </w:r>
      <w:r w:rsidRPr="00EC3592">
        <w:rPr>
          <w:rFonts w:eastAsia="仿宋"/>
          <w:color w:val="000000" w:themeColor="text1"/>
          <w:sz w:val="30"/>
          <w:szCs w:val="30"/>
        </w:rPr>
        <w:t>的原则，加强师生对教学规范制度的学习，提高师生认真履行教学职责、严格课堂教学纪律的主动性和自觉性。</w:t>
      </w:r>
    </w:p>
    <w:p w14:paraId="34B91B03" w14:textId="47144AAE"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5.</w:t>
      </w:r>
      <w:r w:rsidRPr="00EC3592">
        <w:rPr>
          <w:rFonts w:eastAsia="楷体"/>
          <w:color w:val="000000" w:themeColor="text1"/>
          <w:sz w:val="30"/>
          <w:szCs w:val="30"/>
        </w:rPr>
        <w:t>完善教学培训体系。</w:t>
      </w:r>
      <w:r w:rsidRPr="00EC3592">
        <w:rPr>
          <w:rFonts w:eastAsia="仿宋"/>
          <w:color w:val="000000" w:themeColor="text1"/>
          <w:sz w:val="30"/>
          <w:szCs w:val="30"/>
        </w:rPr>
        <w:t>高校要将优良教学风气培育放在教师培养和发展的首位，贯穿教师入职、培训、考核、晋升等职业生涯全过程。完善教师教学能力培训体系，建立高质量的专业化、系统化的教学发展支持与服务体系，创新教育理念、模式和手段，组织开展专项培训，发</w:t>
      </w:r>
      <w:r w:rsidR="003E4D8A">
        <w:rPr>
          <w:rFonts w:eastAsia="仿宋" w:hint="eastAsia"/>
          <w:color w:val="000000" w:themeColor="text1"/>
          <w:sz w:val="30"/>
          <w:szCs w:val="30"/>
        </w:rPr>
        <w:t>挥</w:t>
      </w:r>
      <w:r w:rsidRPr="00EC3592">
        <w:rPr>
          <w:rFonts w:eastAsia="仿宋"/>
          <w:color w:val="000000" w:themeColor="text1"/>
          <w:sz w:val="30"/>
          <w:szCs w:val="30"/>
        </w:rPr>
        <w:t>名师传、帮、带作用，构建教学共同体，引导广大教师将教书和育人相统一、言传和身教相统一、潜心问道和关注社会相统一、学术自由和学术规范相统一，以德立身、以德立学、以德施教。</w:t>
      </w:r>
    </w:p>
    <w:p w14:paraId="3C4E14BC" w14:textId="21233027"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6.</w:t>
      </w:r>
      <w:r w:rsidRPr="00EC3592">
        <w:rPr>
          <w:rFonts w:eastAsia="楷体"/>
          <w:color w:val="000000" w:themeColor="text1"/>
          <w:sz w:val="30"/>
          <w:szCs w:val="30"/>
        </w:rPr>
        <w:t>加强优秀典型宣传。</w:t>
      </w:r>
      <w:r w:rsidRPr="00EC3592">
        <w:rPr>
          <w:rFonts w:eastAsia="仿宋"/>
          <w:color w:val="000000" w:themeColor="text1"/>
          <w:sz w:val="30"/>
          <w:szCs w:val="30"/>
        </w:rPr>
        <w:t>将优良教风学风宣传纳入学校宣传思想工作体系中统</w:t>
      </w:r>
      <w:proofErr w:type="gramStart"/>
      <w:r w:rsidRPr="00EC3592">
        <w:rPr>
          <w:rFonts w:eastAsia="仿宋"/>
          <w:color w:val="000000" w:themeColor="text1"/>
          <w:sz w:val="30"/>
          <w:szCs w:val="30"/>
        </w:rPr>
        <w:t>一</w:t>
      </w:r>
      <w:proofErr w:type="gramEnd"/>
      <w:r w:rsidRPr="00EC3592">
        <w:rPr>
          <w:rFonts w:eastAsia="仿宋"/>
          <w:color w:val="000000" w:themeColor="text1"/>
          <w:sz w:val="30"/>
          <w:szCs w:val="30"/>
        </w:rPr>
        <w:t>部署，推进教学和学习风气宣传制度化、科学化、常态化。各高校要充分利用教师节、五四青年节等重大节庆日、纪念日，通过电视、广播、报纸、网站及微博、微信、</w:t>
      </w:r>
      <w:proofErr w:type="gramStart"/>
      <w:r w:rsidRPr="00EC3592">
        <w:rPr>
          <w:rFonts w:eastAsia="仿宋"/>
          <w:color w:val="000000" w:themeColor="text1"/>
          <w:sz w:val="30"/>
          <w:szCs w:val="30"/>
        </w:rPr>
        <w:t>微电影</w:t>
      </w:r>
      <w:proofErr w:type="gramEnd"/>
      <w:r w:rsidRPr="00EC3592">
        <w:rPr>
          <w:rFonts w:eastAsia="仿宋"/>
          <w:color w:val="000000" w:themeColor="text1"/>
          <w:sz w:val="30"/>
          <w:szCs w:val="30"/>
        </w:rPr>
        <w:t>等新媒体，宣传教师教书育人和学生学习奋进的感人事迹和精彩瞬间，营造崇尚教学、争创</w:t>
      </w:r>
      <w:r w:rsidR="003E4D8A">
        <w:rPr>
          <w:rFonts w:eastAsia="仿宋" w:hint="eastAsia"/>
          <w:color w:val="000000" w:themeColor="text1"/>
          <w:sz w:val="30"/>
          <w:szCs w:val="30"/>
        </w:rPr>
        <w:t>先进</w:t>
      </w:r>
      <w:r w:rsidRPr="00EC3592">
        <w:rPr>
          <w:rFonts w:eastAsia="仿宋"/>
          <w:color w:val="000000" w:themeColor="text1"/>
          <w:sz w:val="30"/>
          <w:szCs w:val="30"/>
        </w:rPr>
        <w:t>典型的校园文化氛围。</w:t>
      </w:r>
    </w:p>
    <w:p w14:paraId="1A7E578D" w14:textId="7081DF15" w:rsidR="00613E9F" w:rsidRPr="00EC3592" w:rsidRDefault="00613E9F" w:rsidP="008A1808">
      <w:pPr>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7.</w:t>
      </w:r>
      <w:r w:rsidRPr="00EC3592">
        <w:rPr>
          <w:rFonts w:eastAsia="楷体"/>
          <w:color w:val="000000" w:themeColor="text1"/>
          <w:sz w:val="30"/>
          <w:szCs w:val="30"/>
        </w:rPr>
        <w:t>完善监督惩处机制。</w:t>
      </w:r>
      <w:r w:rsidRPr="00EC3592">
        <w:rPr>
          <w:rFonts w:eastAsia="仿宋"/>
          <w:color w:val="000000" w:themeColor="text1"/>
          <w:sz w:val="30"/>
          <w:szCs w:val="30"/>
        </w:rPr>
        <w:t>高校要</w:t>
      </w:r>
      <w:r w:rsidRPr="00EC3592">
        <w:rPr>
          <w:rFonts w:eastAsia="仿宋"/>
          <w:sz w:val="30"/>
          <w:szCs w:val="30"/>
        </w:rPr>
        <w:t>充分发挥教学委员会、工会、纪</w:t>
      </w:r>
      <w:r w:rsidR="001C0BB1">
        <w:rPr>
          <w:rFonts w:eastAsia="仿宋" w:hint="eastAsia"/>
          <w:sz w:val="30"/>
          <w:szCs w:val="30"/>
        </w:rPr>
        <w:t>检</w:t>
      </w:r>
      <w:r w:rsidRPr="00EC3592">
        <w:rPr>
          <w:rFonts w:eastAsia="仿宋"/>
          <w:sz w:val="30"/>
          <w:szCs w:val="30"/>
        </w:rPr>
        <w:t>监察等部门、机构在教学风气方面的监督</w:t>
      </w:r>
      <w:r w:rsidR="003E4D8A">
        <w:rPr>
          <w:rFonts w:eastAsia="仿宋" w:hint="eastAsia"/>
          <w:sz w:val="30"/>
          <w:szCs w:val="30"/>
        </w:rPr>
        <w:t>检</w:t>
      </w:r>
      <w:r w:rsidRPr="00EC3592">
        <w:rPr>
          <w:rFonts w:eastAsia="仿宋"/>
          <w:sz w:val="30"/>
          <w:szCs w:val="30"/>
        </w:rPr>
        <w:t>查作用，学工、教务等部门在学生学习风气方面的联动督查作用，探索建立学校、教师、学生、家长和社会等多方参与的</w:t>
      </w:r>
      <w:r w:rsidRPr="00EC3592">
        <w:rPr>
          <w:rFonts w:eastAsia="仿宋"/>
          <w:sz w:val="30"/>
          <w:szCs w:val="30"/>
        </w:rPr>
        <w:t>“</w:t>
      </w:r>
      <w:r w:rsidRPr="00EC3592">
        <w:rPr>
          <w:rFonts w:eastAsia="仿宋"/>
          <w:sz w:val="30"/>
          <w:szCs w:val="30"/>
        </w:rPr>
        <w:t>五位一体</w:t>
      </w:r>
      <w:r w:rsidRPr="00EC3592">
        <w:rPr>
          <w:rFonts w:eastAsia="仿宋"/>
          <w:sz w:val="30"/>
          <w:szCs w:val="30"/>
        </w:rPr>
        <w:t>”</w:t>
      </w:r>
      <w:r w:rsidRPr="00EC3592">
        <w:rPr>
          <w:rFonts w:eastAsia="仿宋"/>
          <w:sz w:val="30"/>
          <w:szCs w:val="30"/>
        </w:rPr>
        <w:t>的监督机制。</w:t>
      </w:r>
      <w:r w:rsidRPr="00EC3592">
        <w:rPr>
          <w:rFonts w:eastAsia="仿宋"/>
          <w:color w:val="000000" w:themeColor="text1"/>
          <w:sz w:val="30"/>
          <w:szCs w:val="30"/>
        </w:rPr>
        <w:t>对在课堂上发表不当言论，造成较大影响的教师，要</w:t>
      </w:r>
      <w:r w:rsidR="001C0BB1">
        <w:rPr>
          <w:rFonts w:eastAsia="仿宋" w:hint="eastAsia"/>
          <w:color w:val="000000" w:themeColor="text1"/>
          <w:sz w:val="30"/>
          <w:szCs w:val="30"/>
        </w:rPr>
        <w:t>及时调查处理、</w:t>
      </w:r>
      <w:r w:rsidRPr="00EC3592">
        <w:rPr>
          <w:rFonts w:eastAsia="仿宋"/>
          <w:color w:val="000000" w:themeColor="text1"/>
          <w:sz w:val="30"/>
          <w:szCs w:val="30"/>
        </w:rPr>
        <w:t>坚决调离教学岗位；情节严重、违反相应法律规定和教师职业规范的，要依法依规予以党纪政纪处分。对学生</w:t>
      </w:r>
      <w:r w:rsidR="00FC5150">
        <w:rPr>
          <w:rFonts w:eastAsia="仿宋" w:hint="eastAsia"/>
          <w:color w:val="000000" w:themeColor="text1"/>
          <w:sz w:val="30"/>
          <w:szCs w:val="30"/>
        </w:rPr>
        <w:t>无故旷课、学术不端、考试作弊等</w:t>
      </w:r>
      <w:r w:rsidRPr="00EC3592">
        <w:rPr>
          <w:rFonts w:eastAsia="仿宋"/>
          <w:color w:val="000000" w:themeColor="text1"/>
          <w:sz w:val="30"/>
          <w:szCs w:val="30"/>
        </w:rPr>
        <w:t>违纪违规行为</w:t>
      </w:r>
      <w:r w:rsidRPr="00EC3592">
        <w:rPr>
          <w:rFonts w:eastAsia="仿宋"/>
          <w:color w:val="000000" w:themeColor="text1"/>
          <w:sz w:val="30"/>
          <w:szCs w:val="30"/>
        </w:rPr>
        <w:lastRenderedPageBreak/>
        <w:t>应按学校规定及时给予严肃处理。</w:t>
      </w:r>
      <w:r w:rsidR="00F37A73">
        <w:rPr>
          <w:rFonts w:eastAsia="仿宋" w:hint="eastAsia"/>
          <w:color w:val="000000" w:themeColor="text1"/>
          <w:sz w:val="30"/>
          <w:szCs w:val="30"/>
        </w:rPr>
        <w:t>省教育厅将对高校教师师德失范行为出台具体处理办法，</w:t>
      </w:r>
      <w:r w:rsidRPr="00EC3592">
        <w:rPr>
          <w:rFonts w:eastAsia="仿宋"/>
          <w:color w:val="000000" w:themeColor="text1"/>
          <w:sz w:val="30"/>
          <w:szCs w:val="30"/>
        </w:rPr>
        <w:t>对教师教学风气和学生学习风气严重失范行为监管不力、拒不处分、拖延处分或推诿隐瞒，造成不良影响或严重后果的，要追究相关单位负责人的责任。</w:t>
      </w:r>
    </w:p>
    <w:p w14:paraId="7BF17B3C" w14:textId="41581BB8" w:rsidR="00613E9F" w:rsidRPr="00EC3592" w:rsidRDefault="00613E9F" w:rsidP="008A1808">
      <w:pPr>
        <w:tabs>
          <w:tab w:val="left" w:pos="7938"/>
        </w:tabs>
        <w:adjustRightInd w:val="0"/>
        <w:snapToGrid w:val="0"/>
        <w:spacing w:line="560" w:lineRule="exact"/>
        <w:ind w:firstLineChars="200" w:firstLine="600"/>
        <w:rPr>
          <w:rFonts w:eastAsia="仿宋"/>
          <w:color w:val="000000" w:themeColor="text1"/>
          <w:sz w:val="30"/>
          <w:szCs w:val="30"/>
        </w:rPr>
      </w:pPr>
      <w:r w:rsidRPr="00EC3592">
        <w:rPr>
          <w:rFonts w:eastAsia="楷体"/>
          <w:color w:val="000000" w:themeColor="text1"/>
          <w:sz w:val="30"/>
          <w:szCs w:val="30"/>
        </w:rPr>
        <w:t>8.</w:t>
      </w:r>
      <w:r w:rsidRPr="00EC3592">
        <w:rPr>
          <w:rFonts w:eastAsia="楷体"/>
          <w:color w:val="000000" w:themeColor="text1"/>
          <w:sz w:val="30"/>
          <w:szCs w:val="30"/>
        </w:rPr>
        <w:t>开展联动建设工作。</w:t>
      </w:r>
      <w:r w:rsidR="00CA13D1" w:rsidRPr="00EC3592">
        <w:rPr>
          <w:rFonts w:eastAsia="仿宋"/>
          <w:color w:val="000000" w:themeColor="text1"/>
          <w:sz w:val="30"/>
          <w:szCs w:val="30"/>
        </w:rPr>
        <w:t>省教育厅将把教风学风建设纳入各高校年度教育目标责任制考核、教育督导检查、党风廉政建设责任制考核等，加大正面宣传力度，培育和树立教风学风建设方面的先进典型，充分发挥先进典型的榜样示范和引领辐射作用，同时建立对校风、教风、学风方面发生严重问题的责任追究制度。</w:t>
      </w:r>
      <w:r w:rsidRPr="00EC3592">
        <w:rPr>
          <w:rFonts w:eastAsia="仿宋"/>
          <w:color w:val="000000" w:themeColor="text1"/>
          <w:sz w:val="30"/>
          <w:szCs w:val="30"/>
        </w:rPr>
        <w:t>高校要将立德树人贯穿教育教学全过程，完善促进学生全面发展的育人环境，将教风建设与学风建设相结合，探索构建融合</w:t>
      </w:r>
      <w:r w:rsidRPr="00EC3592">
        <w:rPr>
          <w:rFonts w:eastAsia="仿宋"/>
          <w:color w:val="000000" w:themeColor="text1"/>
          <w:sz w:val="30"/>
          <w:szCs w:val="30"/>
        </w:rPr>
        <w:t>“</w:t>
      </w:r>
      <w:r w:rsidRPr="00EC3592">
        <w:rPr>
          <w:rFonts w:eastAsia="仿宋"/>
          <w:color w:val="000000" w:themeColor="text1"/>
          <w:sz w:val="30"/>
          <w:szCs w:val="30"/>
        </w:rPr>
        <w:t>认知拓展、情感互通、</w:t>
      </w:r>
      <w:r w:rsidRPr="00194EDE">
        <w:rPr>
          <w:rFonts w:eastAsia="仿宋" w:hint="eastAsia"/>
          <w:color w:val="000000" w:themeColor="text1"/>
          <w:sz w:val="30"/>
          <w:szCs w:val="30"/>
        </w:rPr>
        <w:t>共生</w:t>
      </w:r>
      <w:r w:rsidR="00194EDE">
        <w:rPr>
          <w:rFonts w:eastAsia="仿宋" w:hint="eastAsia"/>
          <w:color w:val="000000" w:themeColor="text1"/>
          <w:sz w:val="30"/>
          <w:szCs w:val="30"/>
        </w:rPr>
        <w:t>和</w:t>
      </w:r>
      <w:r w:rsidRPr="00194EDE">
        <w:rPr>
          <w:rFonts w:eastAsia="仿宋" w:hint="eastAsia"/>
          <w:color w:val="000000" w:themeColor="text1"/>
          <w:sz w:val="30"/>
          <w:szCs w:val="30"/>
        </w:rPr>
        <w:t>创生</w:t>
      </w:r>
      <w:r w:rsidRPr="00EC3592">
        <w:rPr>
          <w:rFonts w:eastAsia="仿宋"/>
          <w:color w:val="000000" w:themeColor="text1"/>
          <w:sz w:val="30"/>
          <w:szCs w:val="30"/>
        </w:rPr>
        <w:t>”</w:t>
      </w:r>
      <w:r w:rsidRPr="00EC3592">
        <w:rPr>
          <w:rFonts w:eastAsia="仿宋"/>
          <w:color w:val="000000" w:themeColor="text1"/>
          <w:sz w:val="30"/>
          <w:szCs w:val="30"/>
        </w:rPr>
        <w:t>的师生共同体。通过建设导学体系，培养学生学习兴趣和批判性思维以及构建知识结构的能力和创新精神，建立健全学生学业评价制度，建立一、二课堂联动机制，构建全校性的学生学业支持服务体系等方式方法，促进优良学风的形成。</w:t>
      </w:r>
    </w:p>
    <w:p w14:paraId="11C51A95" w14:textId="51DEBC81" w:rsidR="00FE19CD" w:rsidRPr="00EC3592" w:rsidRDefault="00FE19CD" w:rsidP="008A1808">
      <w:pPr>
        <w:widowControl/>
        <w:adjustRightInd w:val="0"/>
        <w:snapToGrid w:val="0"/>
        <w:spacing w:line="560" w:lineRule="exact"/>
        <w:rPr>
          <w:rFonts w:eastAsia="仿宋"/>
          <w:color w:val="000000" w:themeColor="text1"/>
          <w:sz w:val="30"/>
          <w:szCs w:val="30"/>
        </w:rPr>
      </w:pPr>
      <w:r w:rsidRPr="00EC3592">
        <w:rPr>
          <w:rFonts w:eastAsia="仿宋"/>
          <w:color w:val="000000" w:themeColor="text1"/>
          <w:sz w:val="30"/>
          <w:szCs w:val="30"/>
        </w:rPr>
        <w:br w:type="page"/>
      </w:r>
    </w:p>
    <w:p w14:paraId="5988BFC2" w14:textId="18C9AB16" w:rsidR="00FE19CD" w:rsidRPr="00EC3592" w:rsidRDefault="00FE19CD" w:rsidP="008A1808">
      <w:pPr>
        <w:adjustRightInd w:val="0"/>
        <w:snapToGrid w:val="0"/>
        <w:spacing w:line="560" w:lineRule="exact"/>
        <w:rPr>
          <w:rFonts w:eastAsia="黑体"/>
          <w:sz w:val="32"/>
          <w:szCs w:val="32"/>
        </w:rPr>
      </w:pPr>
      <w:r w:rsidRPr="00EC3592">
        <w:rPr>
          <w:rFonts w:eastAsia="黑体"/>
          <w:sz w:val="32"/>
          <w:szCs w:val="32"/>
        </w:rPr>
        <w:lastRenderedPageBreak/>
        <w:t>附件</w:t>
      </w:r>
      <w:r w:rsidRPr="00EC3592">
        <w:rPr>
          <w:rFonts w:eastAsia="黑体"/>
          <w:sz w:val="32"/>
          <w:szCs w:val="32"/>
        </w:rPr>
        <w:t>2</w:t>
      </w:r>
    </w:p>
    <w:p w14:paraId="6E3165DE" w14:textId="77777777" w:rsidR="00FE19CD" w:rsidRPr="00EC3592" w:rsidRDefault="00FE19CD" w:rsidP="008A1808">
      <w:pPr>
        <w:adjustRightInd w:val="0"/>
        <w:snapToGrid w:val="0"/>
        <w:spacing w:line="560" w:lineRule="exact"/>
        <w:jc w:val="center"/>
        <w:rPr>
          <w:rFonts w:eastAsia="华文中宋"/>
          <w:b/>
          <w:bCs/>
          <w:sz w:val="36"/>
          <w:szCs w:val="36"/>
        </w:rPr>
      </w:pPr>
    </w:p>
    <w:p w14:paraId="6DC37C74" w14:textId="0D06ED00" w:rsidR="00FE19CD" w:rsidRPr="00EC3592" w:rsidRDefault="00D24AF5" w:rsidP="008A1808">
      <w:pPr>
        <w:widowControl/>
        <w:shd w:val="clear" w:color="auto" w:fill="FFFFFF"/>
        <w:adjustRightInd w:val="0"/>
        <w:snapToGrid w:val="0"/>
        <w:spacing w:line="560" w:lineRule="exact"/>
        <w:jc w:val="center"/>
        <w:rPr>
          <w:rFonts w:eastAsia="华文中宋"/>
          <w:b/>
          <w:bCs/>
          <w:sz w:val="36"/>
          <w:szCs w:val="36"/>
        </w:rPr>
      </w:pPr>
      <w:r w:rsidRPr="00EC3592">
        <w:rPr>
          <w:rFonts w:eastAsia="华文中宋"/>
          <w:b/>
          <w:bCs/>
          <w:sz w:val="36"/>
          <w:szCs w:val="36"/>
        </w:rPr>
        <w:t>江苏高校教学秩序规范管理专项</w:t>
      </w:r>
      <w:r w:rsidR="000A6A2A" w:rsidRPr="00EC3592">
        <w:rPr>
          <w:rFonts w:eastAsia="华文中宋"/>
          <w:b/>
          <w:bCs/>
          <w:sz w:val="36"/>
          <w:szCs w:val="36"/>
        </w:rPr>
        <w:t>实施方案</w:t>
      </w:r>
    </w:p>
    <w:p w14:paraId="0335B18D" w14:textId="77777777" w:rsidR="00D24AF5" w:rsidRPr="00EC3592" w:rsidRDefault="00D24AF5" w:rsidP="008A1808">
      <w:pPr>
        <w:widowControl/>
        <w:shd w:val="clear" w:color="auto" w:fill="FFFFFF"/>
        <w:adjustRightInd w:val="0"/>
        <w:snapToGrid w:val="0"/>
        <w:spacing w:line="560" w:lineRule="exact"/>
        <w:jc w:val="center"/>
        <w:rPr>
          <w:rFonts w:eastAsia="仿宋"/>
          <w:sz w:val="30"/>
          <w:szCs w:val="30"/>
          <w:bdr w:val="none" w:sz="0" w:space="0" w:color="auto" w:frame="1"/>
        </w:rPr>
      </w:pPr>
    </w:p>
    <w:p w14:paraId="231F43ED" w14:textId="7AAEC1E3"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仿宋"/>
          <w:sz w:val="30"/>
          <w:szCs w:val="30"/>
          <w:bdr w:val="none" w:sz="0" w:space="0" w:color="auto" w:frame="1"/>
        </w:rPr>
        <w:t>为加强高等学校教学秩序管理的科学化和规范化，切实提高教学质量和办学效益，确保高校人才培养目标和内涵式发展目标的实现，坚持问题导向，针对高校教学管理运行中存在的突出问题，</w:t>
      </w:r>
      <w:r w:rsidRPr="00EC3592">
        <w:rPr>
          <w:rFonts w:eastAsia="仿宋"/>
          <w:sz w:val="30"/>
          <w:szCs w:val="30"/>
        </w:rPr>
        <w:t>现就</w:t>
      </w:r>
      <w:r w:rsidR="00D24AF5" w:rsidRPr="00EC3592">
        <w:rPr>
          <w:rFonts w:eastAsia="仿宋"/>
          <w:sz w:val="30"/>
          <w:szCs w:val="30"/>
          <w:bdr w:val="none" w:sz="0" w:space="0" w:color="auto" w:frame="1"/>
        </w:rPr>
        <w:t>江苏高</w:t>
      </w:r>
      <w:r w:rsidRPr="00EC3592">
        <w:rPr>
          <w:rFonts w:eastAsia="仿宋"/>
          <w:sz w:val="30"/>
          <w:szCs w:val="30"/>
          <w:bdr w:val="none" w:sz="0" w:space="0" w:color="auto" w:frame="1"/>
        </w:rPr>
        <w:t>校教学秩序</w:t>
      </w:r>
      <w:r w:rsidR="00D24AF5" w:rsidRPr="00EC3592">
        <w:rPr>
          <w:rFonts w:eastAsia="仿宋"/>
          <w:sz w:val="30"/>
          <w:szCs w:val="30"/>
          <w:bdr w:val="none" w:sz="0" w:space="0" w:color="auto" w:frame="1"/>
        </w:rPr>
        <w:t>规范</w:t>
      </w:r>
      <w:r w:rsidRPr="00EC3592">
        <w:rPr>
          <w:rFonts w:eastAsia="仿宋"/>
          <w:sz w:val="30"/>
          <w:szCs w:val="30"/>
          <w:bdr w:val="none" w:sz="0" w:space="0" w:color="auto" w:frame="1"/>
        </w:rPr>
        <w:t>管理</w:t>
      </w:r>
      <w:r w:rsidRPr="00EC3592">
        <w:rPr>
          <w:rFonts w:eastAsia="仿宋"/>
          <w:sz w:val="30"/>
          <w:szCs w:val="30"/>
        </w:rPr>
        <w:t>提出以下</w:t>
      </w:r>
      <w:r w:rsidR="00D24AF5" w:rsidRPr="00EC3592">
        <w:rPr>
          <w:rFonts w:eastAsia="仿宋"/>
          <w:sz w:val="30"/>
          <w:szCs w:val="30"/>
        </w:rPr>
        <w:t>专项</w:t>
      </w:r>
      <w:r w:rsidR="000A6A2A" w:rsidRPr="00EC3592">
        <w:rPr>
          <w:rFonts w:eastAsia="仿宋"/>
          <w:sz w:val="30"/>
          <w:szCs w:val="30"/>
        </w:rPr>
        <w:t>实施方案</w:t>
      </w:r>
      <w:r w:rsidRPr="00EC3592">
        <w:rPr>
          <w:rFonts w:eastAsia="仿宋"/>
          <w:sz w:val="30"/>
          <w:szCs w:val="30"/>
        </w:rPr>
        <w:t>。</w:t>
      </w:r>
    </w:p>
    <w:p w14:paraId="017DAD39" w14:textId="77777777" w:rsidR="00FE19CD" w:rsidRPr="00EC3592" w:rsidRDefault="00FE19CD" w:rsidP="008A1808">
      <w:pPr>
        <w:widowControl/>
        <w:shd w:val="clear" w:color="auto" w:fill="FFFFFF"/>
        <w:adjustRightInd w:val="0"/>
        <w:snapToGrid w:val="0"/>
        <w:spacing w:line="560" w:lineRule="exact"/>
        <w:ind w:firstLineChars="200" w:firstLine="600"/>
        <w:rPr>
          <w:rFonts w:eastAsia="黑体"/>
          <w:sz w:val="30"/>
          <w:szCs w:val="30"/>
        </w:rPr>
      </w:pPr>
      <w:r w:rsidRPr="00EC3592">
        <w:rPr>
          <w:rFonts w:eastAsia="黑体"/>
          <w:sz w:val="30"/>
          <w:szCs w:val="30"/>
        </w:rPr>
        <w:t>一、加强教师教学秩序管理</w:t>
      </w:r>
    </w:p>
    <w:p w14:paraId="4D6B1A2E" w14:textId="37023ABE"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1</w:t>
      </w:r>
      <w:r w:rsidRPr="00EC3592">
        <w:rPr>
          <w:rFonts w:eastAsia="楷体"/>
          <w:sz w:val="30"/>
          <w:szCs w:val="30"/>
        </w:rPr>
        <w:t>．制定完善教师职业道德规范，抓好课堂教学立德</w:t>
      </w:r>
      <w:proofErr w:type="gramStart"/>
      <w:r w:rsidRPr="00EC3592">
        <w:rPr>
          <w:rFonts w:eastAsia="楷体"/>
          <w:sz w:val="30"/>
          <w:szCs w:val="30"/>
        </w:rPr>
        <w:t>树人主</w:t>
      </w:r>
      <w:proofErr w:type="gramEnd"/>
      <w:r w:rsidRPr="00EC3592">
        <w:rPr>
          <w:rFonts w:eastAsia="楷体"/>
          <w:sz w:val="30"/>
          <w:szCs w:val="30"/>
        </w:rPr>
        <w:t>阵地。</w:t>
      </w:r>
      <w:r w:rsidRPr="00EC3592">
        <w:rPr>
          <w:rFonts w:eastAsia="仿宋"/>
          <w:sz w:val="30"/>
          <w:szCs w:val="30"/>
        </w:rPr>
        <w:t>以习近平新时代中国特色社会主义思想为引领，全面贯彻党的教育方针，明确立德树人的根本任务，把坚持正确的政治方向作为课堂教学的最根本要求，将师德师风教育贯穿教师职业生涯全过程。</w:t>
      </w:r>
      <w:r w:rsidR="00EB6A48" w:rsidRPr="00EC3592">
        <w:rPr>
          <w:rFonts w:eastAsia="仿宋"/>
          <w:sz w:val="30"/>
          <w:szCs w:val="30"/>
        </w:rPr>
        <w:t>省教育厅</w:t>
      </w:r>
      <w:r w:rsidR="00E556D0" w:rsidRPr="00EC3592">
        <w:rPr>
          <w:rFonts w:eastAsia="仿宋"/>
          <w:sz w:val="30"/>
          <w:szCs w:val="30"/>
        </w:rPr>
        <w:t>已</w:t>
      </w:r>
      <w:r w:rsidR="00EB6A48" w:rsidRPr="00EC3592">
        <w:rPr>
          <w:rFonts w:eastAsia="仿宋"/>
          <w:sz w:val="30"/>
          <w:szCs w:val="30"/>
        </w:rPr>
        <w:t>将高校教学秩序规范纳入全省高校本科教学工作审核评估、合格评估和专业评估、各类教学检查和评奖评优的重要考核指标。各高校要</w:t>
      </w:r>
      <w:r w:rsidRPr="00EC3592">
        <w:rPr>
          <w:rFonts w:eastAsia="仿宋"/>
          <w:sz w:val="30"/>
          <w:szCs w:val="30"/>
        </w:rPr>
        <w:t>制定师德考核办法，将师德考核纳入教师考核评价体系，师德考核不合格的，在教师资格认定、职务（职称）评审、岗位聘用、派出进修、评优奖励等环节实行</w:t>
      </w:r>
      <w:r w:rsidRPr="00EC3592">
        <w:rPr>
          <w:rFonts w:eastAsia="仿宋"/>
          <w:sz w:val="30"/>
          <w:szCs w:val="30"/>
        </w:rPr>
        <w:t>“</w:t>
      </w:r>
      <w:r w:rsidRPr="00EC3592">
        <w:rPr>
          <w:rFonts w:eastAsia="仿宋"/>
          <w:sz w:val="30"/>
          <w:szCs w:val="30"/>
        </w:rPr>
        <w:t>一票否决</w:t>
      </w:r>
      <w:r w:rsidRPr="00EC3592">
        <w:rPr>
          <w:rFonts w:eastAsia="仿宋"/>
          <w:sz w:val="30"/>
          <w:szCs w:val="30"/>
        </w:rPr>
        <w:t>”</w:t>
      </w:r>
      <w:r w:rsidRPr="00EC3592">
        <w:rPr>
          <w:rFonts w:eastAsia="仿宋"/>
          <w:sz w:val="30"/>
          <w:szCs w:val="30"/>
        </w:rPr>
        <w:t>。</w:t>
      </w:r>
      <w:r w:rsidR="00E556D0" w:rsidRPr="00EC3592">
        <w:rPr>
          <w:rFonts w:eastAsia="仿宋"/>
          <w:sz w:val="30"/>
          <w:szCs w:val="30"/>
        </w:rPr>
        <w:t>各</w:t>
      </w:r>
      <w:r w:rsidRPr="00EC3592">
        <w:rPr>
          <w:rFonts w:eastAsia="仿宋"/>
          <w:sz w:val="30"/>
          <w:szCs w:val="30"/>
        </w:rPr>
        <w:t>高校</w:t>
      </w:r>
      <w:r w:rsidR="00E556D0" w:rsidRPr="00EC3592">
        <w:rPr>
          <w:rFonts w:eastAsia="仿宋"/>
          <w:sz w:val="30"/>
          <w:szCs w:val="30"/>
        </w:rPr>
        <w:t>要</w:t>
      </w:r>
      <w:r w:rsidRPr="00EC3592">
        <w:rPr>
          <w:rFonts w:eastAsia="仿宋"/>
          <w:sz w:val="30"/>
          <w:szCs w:val="30"/>
        </w:rPr>
        <w:t>建立师德师风工作问责机制，构建学校、教师、学生、家长和社会广泛参与的师德师</w:t>
      </w:r>
      <w:proofErr w:type="gramStart"/>
      <w:r w:rsidRPr="00EC3592">
        <w:rPr>
          <w:rFonts w:eastAsia="仿宋"/>
          <w:sz w:val="30"/>
          <w:szCs w:val="30"/>
        </w:rPr>
        <w:t>风监督</w:t>
      </w:r>
      <w:proofErr w:type="gramEnd"/>
      <w:r w:rsidRPr="00EC3592">
        <w:rPr>
          <w:rFonts w:eastAsia="仿宋"/>
          <w:sz w:val="30"/>
          <w:szCs w:val="30"/>
        </w:rPr>
        <w:t>体系，对师德师风问题做到及时发现及时整改。课堂教学要落实教师主体责任，坚持</w:t>
      </w:r>
      <w:r w:rsidRPr="00EC3592">
        <w:rPr>
          <w:rFonts w:eastAsia="仿宋"/>
          <w:sz w:val="30"/>
          <w:szCs w:val="30"/>
        </w:rPr>
        <w:t>“</w:t>
      </w:r>
      <w:r w:rsidRPr="00EC3592">
        <w:rPr>
          <w:rFonts w:eastAsia="仿宋"/>
          <w:sz w:val="30"/>
          <w:szCs w:val="30"/>
        </w:rPr>
        <w:t>一岗双责</w:t>
      </w:r>
      <w:r w:rsidRPr="00EC3592">
        <w:rPr>
          <w:rFonts w:eastAsia="仿宋"/>
          <w:sz w:val="30"/>
          <w:szCs w:val="30"/>
        </w:rPr>
        <w:t>”</w:t>
      </w:r>
      <w:r w:rsidRPr="00EC3592">
        <w:rPr>
          <w:rFonts w:eastAsia="仿宋"/>
          <w:sz w:val="30"/>
          <w:szCs w:val="30"/>
        </w:rPr>
        <w:t>，坚持课堂讲授有纪律，公开言论守规矩，做到严谨治学、为人师表、教书育人。</w:t>
      </w:r>
    </w:p>
    <w:p w14:paraId="20D83294" w14:textId="6C2C3BAE"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 xml:space="preserve">2. </w:t>
      </w:r>
      <w:r w:rsidRPr="00EC3592">
        <w:rPr>
          <w:rFonts w:eastAsia="楷体"/>
          <w:sz w:val="30"/>
          <w:szCs w:val="30"/>
        </w:rPr>
        <w:t>制定和落实课程主讲教师资格认定办法，严格教师授课基本要求。</w:t>
      </w:r>
      <w:r w:rsidRPr="00EC3592">
        <w:rPr>
          <w:rFonts w:eastAsia="仿宋"/>
          <w:sz w:val="30"/>
          <w:szCs w:val="30"/>
        </w:rPr>
        <w:t>课程主讲教师必须符合基本任职条件，新教师入职第一年担任助</w:t>
      </w:r>
      <w:r w:rsidRPr="00EC3592">
        <w:rPr>
          <w:rFonts w:eastAsia="仿宋"/>
          <w:sz w:val="30"/>
          <w:szCs w:val="30"/>
        </w:rPr>
        <w:lastRenderedPageBreak/>
        <w:t>教，原则上不予安排排课。在课程教师选聘上实行师德问题一票否决，实行新开课试讲制。严格外聘教师</w:t>
      </w:r>
      <w:r w:rsidR="00D47942">
        <w:rPr>
          <w:rFonts w:eastAsia="仿宋" w:hint="eastAsia"/>
          <w:sz w:val="30"/>
          <w:szCs w:val="30"/>
        </w:rPr>
        <w:t>、</w:t>
      </w:r>
      <w:r w:rsidRPr="00EC3592">
        <w:rPr>
          <w:rFonts w:eastAsia="仿宋"/>
          <w:sz w:val="30"/>
          <w:szCs w:val="30"/>
        </w:rPr>
        <w:t>外籍教师</w:t>
      </w:r>
      <w:r w:rsidR="00D47942">
        <w:rPr>
          <w:rFonts w:eastAsia="仿宋" w:hint="eastAsia"/>
          <w:sz w:val="30"/>
          <w:szCs w:val="30"/>
        </w:rPr>
        <w:t>聘任</w:t>
      </w:r>
      <w:r w:rsidRPr="00EC3592">
        <w:rPr>
          <w:rFonts w:eastAsia="仿宋"/>
          <w:sz w:val="30"/>
          <w:szCs w:val="30"/>
        </w:rPr>
        <w:t>条件，做好外聘教师</w:t>
      </w:r>
      <w:r w:rsidR="00D47942">
        <w:rPr>
          <w:rFonts w:eastAsia="仿宋" w:hint="eastAsia"/>
          <w:sz w:val="30"/>
          <w:szCs w:val="30"/>
        </w:rPr>
        <w:t>、</w:t>
      </w:r>
      <w:r w:rsidRPr="00EC3592">
        <w:rPr>
          <w:rFonts w:eastAsia="仿宋"/>
          <w:sz w:val="30"/>
          <w:szCs w:val="30"/>
        </w:rPr>
        <w:t>外籍教师管理。坚持并完善教授全员给本科生授课制度，切实做到本人授课、课时数量、课程质量三落实，鼓励教授承担低年级专业基础课和通识课程。高校要把给本科生授课情况作为教师评聘副教授、教授的基本条件，连续两年不给本科生上课的教授、副教授，无特殊理由的，其职称应转聘为研究员或副研究员。高校可根据自身情况，制定实行教学能力较弱的教师帮扶和退出转岗制度。</w:t>
      </w:r>
    </w:p>
    <w:p w14:paraId="21190ADE" w14:textId="5F309C46"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 xml:space="preserve">3. </w:t>
      </w:r>
      <w:r w:rsidRPr="00EC3592">
        <w:rPr>
          <w:rFonts w:eastAsia="楷体"/>
          <w:sz w:val="30"/>
          <w:szCs w:val="30"/>
        </w:rPr>
        <w:t>严格执行教学计划，不随意变更教学</w:t>
      </w:r>
      <w:r w:rsidR="00D47942">
        <w:rPr>
          <w:rFonts w:eastAsia="楷体" w:hint="eastAsia"/>
          <w:sz w:val="30"/>
          <w:szCs w:val="30"/>
        </w:rPr>
        <w:t>内容进度</w:t>
      </w:r>
      <w:r w:rsidRPr="00EC3592">
        <w:rPr>
          <w:rFonts w:eastAsia="楷体"/>
          <w:sz w:val="30"/>
          <w:szCs w:val="30"/>
        </w:rPr>
        <w:t>。</w:t>
      </w:r>
      <w:r w:rsidRPr="00EC3592">
        <w:rPr>
          <w:rFonts w:eastAsia="仿宋"/>
          <w:sz w:val="30"/>
          <w:szCs w:val="30"/>
        </w:rPr>
        <w:t>高校应</w:t>
      </w:r>
      <w:r w:rsidRPr="00EC3592">
        <w:rPr>
          <w:rFonts w:eastAsia="仿宋"/>
          <w:sz w:val="30"/>
          <w:szCs w:val="30"/>
          <w:lang w:bidi="ar"/>
        </w:rPr>
        <w:t>根据人才培养定位、行业标准和社会需求的变化情况，优化专业教学内容和课程体系，适时制定和调整本科专业人才培养方案和指导性教学计划</w:t>
      </w:r>
      <w:r w:rsidRPr="00EC3592">
        <w:rPr>
          <w:rFonts w:eastAsia="仿宋"/>
          <w:sz w:val="30"/>
          <w:szCs w:val="30"/>
        </w:rPr>
        <w:t>。培养方案和教学计划是保障基本教学秩序、实现人才培养目标的纲领性文件，</w:t>
      </w:r>
      <w:r w:rsidR="00D47942">
        <w:rPr>
          <w:rFonts w:eastAsia="仿宋" w:hint="eastAsia"/>
          <w:sz w:val="30"/>
          <w:szCs w:val="30"/>
        </w:rPr>
        <w:t>教学计划，</w:t>
      </w:r>
      <w:r w:rsidRPr="00EC3592">
        <w:rPr>
          <w:rFonts w:eastAsia="仿宋"/>
          <w:sz w:val="30"/>
          <w:szCs w:val="30"/>
        </w:rPr>
        <w:t>一经确定，应严格执行，不得随意改动，若确需局部修改或适当调整必须严格按程序进行。课程教学大纲是检查课程教学工作质量和对学生进行学业考核的标准和依据，每门课程均应有教学大纲，教学大纲一经确定，不得随意变动，每位教师在教学过程中都应严格按教学大纲进行授课，不得随意删减教学内容或降低教学要求。教学周历是执行教学大纲的进程安排，也是课程教学检查对照的依据，各课程主讲教师应依照课程教学大纲认真填写教学周历。</w:t>
      </w:r>
    </w:p>
    <w:p w14:paraId="58C2BBD7"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4</w:t>
      </w:r>
      <w:r w:rsidRPr="00EC3592">
        <w:rPr>
          <w:rFonts w:eastAsia="楷体"/>
          <w:sz w:val="30"/>
          <w:szCs w:val="30"/>
        </w:rPr>
        <w:t>．严格课堂教学管理，保障教师课堂教学时间精力投入。</w:t>
      </w:r>
      <w:r w:rsidRPr="00EC3592">
        <w:rPr>
          <w:rFonts w:eastAsia="仿宋"/>
          <w:sz w:val="30"/>
          <w:szCs w:val="30"/>
        </w:rPr>
        <w:t>规范课堂教学秩序是提高教学质量的根本保证，高校应制定教师课堂教学基本规范，明确各类教学岗位职责、教学纪律、课堂组织等基本要求，加强对教师课堂教学基本规范的培训，做好课堂教学工作的日常督查与考核。教师应严格遵守课堂教学基本规范，按照教学计划按时足时</w:t>
      </w:r>
      <w:r w:rsidRPr="00EC3592">
        <w:rPr>
          <w:rFonts w:eastAsia="仿宋"/>
          <w:sz w:val="30"/>
          <w:szCs w:val="30"/>
        </w:rPr>
        <w:lastRenderedPageBreak/>
        <w:t>授课，严格遵守教学纪律，不得随意停课、调课或找人代课，特殊情况必须调停课的，要严格按照规定程序办理手续。</w:t>
      </w:r>
    </w:p>
    <w:p w14:paraId="41AD151A" w14:textId="77777777" w:rsidR="00FE19CD" w:rsidRPr="00EC3592" w:rsidRDefault="00FE19CD" w:rsidP="008A1808">
      <w:pPr>
        <w:widowControl/>
        <w:shd w:val="clear" w:color="auto" w:fill="FFFFFF"/>
        <w:adjustRightInd w:val="0"/>
        <w:snapToGrid w:val="0"/>
        <w:spacing w:line="560" w:lineRule="exact"/>
        <w:ind w:firstLineChars="200" w:firstLine="600"/>
        <w:rPr>
          <w:rFonts w:eastAsia="黑体"/>
          <w:sz w:val="30"/>
          <w:szCs w:val="30"/>
        </w:rPr>
      </w:pPr>
      <w:r w:rsidRPr="00EC3592">
        <w:rPr>
          <w:rFonts w:eastAsia="黑体"/>
          <w:sz w:val="30"/>
          <w:szCs w:val="30"/>
        </w:rPr>
        <w:t>二、加强学生学习秩序管理</w:t>
      </w:r>
    </w:p>
    <w:p w14:paraId="280F52CD"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5.</w:t>
      </w:r>
      <w:r w:rsidRPr="00EC3592">
        <w:rPr>
          <w:rFonts w:eastAsia="楷体"/>
          <w:sz w:val="30"/>
          <w:szCs w:val="30"/>
        </w:rPr>
        <w:t>加强新生入学教育</w:t>
      </w:r>
      <w:r w:rsidRPr="00EC3592">
        <w:rPr>
          <w:rFonts w:eastAsia="楷体"/>
          <w:sz w:val="30"/>
          <w:szCs w:val="30"/>
        </w:rPr>
        <w:t>,</w:t>
      </w:r>
      <w:r w:rsidRPr="00EC3592">
        <w:rPr>
          <w:sz w:val="30"/>
          <w:szCs w:val="30"/>
        </w:rPr>
        <w:t xml:space="preserve"> </w:t>
      </w:r>
      <w:r w:rsidRPr="00EC3592">
        <w:rPr>
          <w:rFonts w:eastAsia="楷体"/>
          <w:sz w:val="30"/>
          <w:szCs w:val="30"/>
        </w:rPr>
        <w:t>明确大学生学习行为准则。</w:t>
      </w:r>
      <w:r w:rsidRPr="00EC3592">
        <w:rPr>
          <w:rFonts w:eastAsia="仿宋"/>
          <w:sz w:val="30"/>
          <w:szCs w:val="30"/>
        </w:rPr>
        <w:t>通过报告讲座、答疑辅导、谈心谈话等多种方式开展新生入学教育活动，加强大学生理想信念教育、社会主义核心价值观教育，帮助新生</w:t>
      </w:r>
      <w:r w:rsidRPr="00EC3592">
        <w:rPr>
          <w:rFonts w:eastAsia="仿宋"/>
          <w:sz w:val="30"/>
          <w:szCs w:val="30"/>
        </w:rPr>
        <w:t>“</w:t>
      </w:r>
      <w:r w:rsidRPr="00EC3592">
        <w:rPr>
          <w:rFonts w:eastAsia="仿宋"/>
          <w:sz w:val="30"/>
          <w:szCs w:val="30"/>
        </w:rPr>
        <w:t>扣好人生第一粒扣子</w:t>
      </w:r>
      <w:r w:rsidRPr="00EC3592">
        <w:rPr>
          <w:rFonts w:eastAsia="仿宋"/>
          <w:sz w:val="30"/>
          <w:szCs w:val="30"/>
        </w:rPr>
        <w:t>”</w:t>
      </w:r>
      <w:r w:rsidRPr="00EC3592">
        <w:rPr>
          <w:rFonts w:eastAsia="仿宋"/>
          <w:sz w:val="30"/>
          <w:szCs w:val="30"/>
        </w:rPr>
        <w:t>。开展专业认知教育，从专业学习态度、学习方法、学习规划以及学习习惯等方面，帮助学生培养正确的专业态度和优良学风，科学规划大学学习生活。开展诚信教育，引导学生增强诚信意识，明确学习及学术诚信规范，建立学生学业、学术、品行诚信档案，建立对失信行为的约束和惩戒机制，对违背学术诚信的，可对其获得各项学习荣誉及获得学位等</w:t>
      </w:r>
      <w:proofErr w:type="gramStart"/>
      <w:r w:rsidRPr="00EC3592">
        <w:rPr>
          <w:rFonts w:eastAsia="仿宋"/>
          <w:sz w:val="30"/>
          <w:szCs w:val="30"/>
        </w:rPr>
        <w:t>作出</w:t>
      </w:r>
      <w:proofErr w:type="gramEnd"/>
      <w:r w:rsidRPr="00EC3592">
        <w:rPr>
          <w:rFonts w:eastAsia="仿宋"/>
          <w:sz w:val="30"/>
          <w:szCs w:val="30"/>
        </w:rPr>
        <w:t>限制，对有严重失信行为的，可以规定给予相应的纪律处分。</w:t>
      </w:r>
    </w:p>
    <w:p w14:paraId="6EE83978"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6.</w:t>
      </w:r>
      <w:r w:rsidRPr="00EC3592">
        <w:rPr>
          <w:rFonts w:eastAsia="楷体"/>
          <w:sz w:val="30"/>
          <w:szCs w:val="30"/>
        </w:rPr>
        <w:t>强化学业指导与管理，建立大学全周期的学业预警制度。</w:t>
      </w:r>
      <w:r w:rsidRPr="00EC3592">
        <w:rPr>
          <w:rFonts w:eastAsia="仿宋"/>
          <w:sz w:val="30"/>
          <w:szCs w:val="30"/>
        </w:rPr>
        <w:t>加强日常学业指导和保障服务，提高学生自主学习、自主管理、自主发展能力。研究制订学业预警标准，建立大学全周期的学业预警制度。结合现代信息技术的应用，建立学校、学生、家长三位一体的联动预警体系，</w:t>
      </w:r>
      <w:r w:rsidRPr="00EC3592">
        <w:rPr>
          <w:rFonts w:eastAsia="仿宋_GB2312"/>
          <w:sz w:val="30"/>
          <w:szCs w:val="30"/>
        </w:rPr>
        <w:t>提高对学生学业的指导性、预见性、实时性，</w:t>
      </w:r>
      <w:r w:rsidRPr="00EC3592">
        <w:rPr>
          <w:rFonts w:eastAsia="仿宋"/>
          <w:sz w:val="30"/>
          <w:szCs w:val="30"/>
        </w:rPr>
        <w:t>对学生在学习中出现的不良情况以及可能产生的不良后果，及时告知学生本人及家长，组织学业帮扶和辅导。对专业学习确有困难的学生，应提醒并指导其及时转换至适合自己的专业继续学习。</w:t>
      </w:r>
    </w:p>
    <w:p w14:paraId="5DF196DF" w14:textId="586FAFF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 xml:space="preserve">7. </w:t>
      </w:r>
      <w:r w:rsidRPr="00EC3592">
        <w:rPr>
          <w:rFonts w:eastAsia="楷体"/>
          <w:sz w:val="30"/>
          <w:szCs w:val="30"/>
        </w:rPr>
        <w:t>制订学年的准入和准出标准，建立</w:t>
      </w:r>
      <w:r w:rsidR="002549E5" w:rsidRPr="00EC3592">
        <w:rPr>
          <w:rFonts w:eastAsia="楷体"/>
          <w:sz w:val="30"/>
          <w:szCs w:val="30"/>
        </w:rPr>
        <w:t>高校</w:t>
      </w:r>
      <w:r w:rsidRPr="00EC3592">
        <w:rPr>
          <w:rFonts w:eastAsia="楷体"/>
          <w:sz w:val="30"/>
          <w:szCs w:val="30"/>
        </w:rPr>
        <w:t>全周期的学业审核制度。</w:t>
      </w:r>
      <w:r w:rsidRPr="00EC3592">
        <w:rPr>
          <w:rFonts w:eastAsia="仿宋"/>
          <w:sz w:val="30"/>
          <w:szCs w:val="30"/>
        </w:rPr>
        <w:t>严格按照专业人才培养方案和教学计划，研究制定学生年度学业修学最低标准和学分要求，在每一年度末，组织对学生能否进入下一年度</w:t>
      </w:r>
      <w:r w:rsidRPr="00EC3592">
        <w:rPr>
          <w:rFonts w:eastAsia="仿宋"/>
          <w:sz w:val="30"/>
          <w:szCs w:val="30"/>
        </w:rPr>
        <w:lastRenderedPageBreak/>
        <w:t>的学习进行准出和准入的审核，对于课程修学要求和总学分不达标学生，应及时予以降级或退学等处理，防止将遗留问题带入下一学习阶段。重点做好大学第一年和大学毕业年度的学业审核工作，将毕业审核工作适度前置，及早发现影响学生毕业的因素，及时预警和处理。加强学生毕业实习、毕业论文（设计）过程管理，严把毕业审核关。</w:t>
      </w:r>
    </w:p>
    <w:p w14:paraId="1835C09B"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8.</w:t>
      </w:r>
      <w:r w:rsidRPr="00EC3592">
        <w:rPr>
          <w:rFonts w:eastAsia="楷体"/>
          <w:sz w:val="30"/>
          <w:szCs w:val="30"/>
        </w:rPr>
        <w:t>推行过程性考核</w:t>
      </w:r>
      <w:r w:rsidRPr="00EC3592">
        <w:rPr>
          <w:rFonts w:eastAsia="楷体"/>
          <w:sz w:val="30"/>
          <w:szCs w:val="30"/>
        </w:rPr>
        <w:t>,</w:t>
      </w:r>
      <w:r w:rsidRPr="00EC3592">
        <w:rPr>
          <w:rFonts w:eastAsia="楷体"/>
          <w:sz w:val="30"/>
          <w:szCs w:val="30"/>
        </w:rPr>
        <w:t>完善学生学业考核评价。</w:t>
      </w:r>
      <w:r w:rsidRPr="00EC3592">
        <w:rPr>
          <w:rFonts w:eastAsia="仿宋"/>
          <w:sz w:val="30"/>
          <w:szCs w:val="30"/>
        </w:rPr>
        <w:t>强化以综合素质和能力培养为主的评价导向，科学设计课程考核内容和方式，实行多形式学习成绩的考核，健全形成性评价与终结性评价相结合的评价办法。增加课堂互动、课堂测试、作业测评等平时成绩在总评成绩中的构成比重，不得简单以到课情况等作为平时成绩给分。综合应用笔试、口试、非标准答案考试等多种形式，全面考核学生对知识的掌握和运用情况。鼓励公共基础课和专业大类基础课实行教考分离。</w:t>
      </w:r>
    </w:p>
    <w:p w14:paraId="612ABABF" w14:textId="77777777" w:rsidR="00FE19CD" w:rsidRPr="00EC3592" w:rsidRDefault="00FE19CD" w:rsidP="008A1808">
      <w:pPr>
        <w:widowControl/>
        <w:shd w:val="clear" w:color="auto" w:fill="FFFFFF"/>
        <w:adjustRightInd w:val="0"/>
        <w:snapToGrid w:val="0"/>
        <w:spacing w:line="560" w:lineRule="exact"/>
        <w:ind w:firstLineChars="200" w:firstLine="600"/>
        <w:rPr>
          <w:rFonts w:eastAsia="黑体"/>
          <w:sz w:val="30"/>
          <w:szCs w:val="30"/>
        </w:rPr>
      </w:pPr>
      <w:r w:rsidRPr="00EC3592">
        <w:rPr>
          <w:rFonts w:eastAsia="黑体"/>
          <w:sz w:val="30"/>
          <w:szCs w:val="30"/>
        </w:rPr>
        <w:t>三、加强学校教学秩序管理</w:t>
      </w:r>
    </w:p>
    <w:p w14:paraId="3F4B1352"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9.</w:t>
      </w:r>
      <w:r w:rsidRPr="00EC3592">
        <w:rPr>
          <w:rFonts w:eastAsia="楷体"/>
          <w:sz w:val="30"/>
          <w:szCs w:val="30"/>
        </w:rPr>
        <w:t>完善高校教学督导制度，规范教学事故认定处理程序。</w:t>
      </w:r>
      <w:r w:rsidRPr="00EC3592">
        <w:rPr>
          <w:rFonts w:eastAsia="仿宋"/>
          <w:sz w:val="30"/>
          <w:szCs w:val="30"/>
        </w:rPr>
        <w:t>建立健全校、院两级教学质量监控和管理体系，切实执行督导工作制度，落实教学督导对全校的教学秩序、教学质量、教学管理及教学工作状态的监督、检查、评估和指导。加强督导队伍建设，鼓励高水平在职教师从事教学督导工作。制定教学事故认定处理实施细则，明确教学事故的认定范围、原则及处理程序，防范及妥善处理各类教学事故，维护日常教学秩序稳定。</w:t>
      </w:r>
    </w:p>
    <w:p w14:paraId="3E30F3C7"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 xml:space="preserve">10. </w:t>
      </w:r>
      <w:r w:rsidRPr="00EC3592">
        <w:rPr>
          <w:rFonts w:eastAsia="楷体"/>
          <w:sz w:val="30"/>
          <w:szCs w:val="30"/>
        </w:rPr>
        <w:t>完善听课制度，促进教学管理人员深入教学一线。</w:t>
      </w:r>
      <w:r w:rsidRPr="00EC3592">
        <w:rPr>
          <w:rFonts w:eastAsia="仿宋"/>
          <w:sz w:val="30"/>
          <w:szCs w:val="30"/>
        </w:rPr>
        <w:t>高校党政一把手作为教学质量的第一责任人要亲自抓教学秩序工作</w:t>
      </w:r>
      <w:r w:rsidRPr="00EC3592">
        <w:rPr>
          <w:rFonts w:eastAsia="仿宋"/>
          <w:sz w:val="30"/>
          <w:szCs w:val="30"/>
        </w:rPr>
        <w:t xml:space="preserve">, </w:t>
      </w:r>
      <w:r w:rsidRPr="00EC3592">
        <w:rPr>
          <w:rFonts w:eastAsia="仿宋"/>
          <w:sz w:val="30"/>
          <w:szCs w:val="30"/>
        </w:rPr>
        <w:t>全体校领导和党政部门主要负责人应经常深入教室、实验室、实习实训场所，倾听师生的意见，通过深入教学第一线了解教学情况、发现教学问题、</w:t>
      </w:r>
      <w:r w:rsidRPr="00EC3592">
        <w:rPr>
          <w:rFonts w:eastAsia="仿宋"/>
          <w:sz w:val="30"/>
          <w:szCs w:val="30"/>
        </w:rPr>
        <w:lastRenderedPageBreak/>
        <w:t>掌握教学动态，切实改进和提高学校教学管理服务水平。推行校领导及管理人员听课制度，学校可依据实际情况建立听课办法或规定，明确听课人员范围、听课时数要求，做好听课管理和听课意见反馈工作，确保及时发现和解决教学工作中存在的问题。</w:t>
      </w:r>
    </w:p>
    <w:p w14:paraId="7704DB9A" w14:textId="66E81E1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11.</w:t>
      </w:r>
      <w:r w:rsidRPr="00EC3592">
        <w:rPr>
          <w:rFonts w:eastAsia="楷体"/>
          <w:sz w:val="30"/>
          <w:szCs w:val="30"/>
        </w:rPr>
        <w:t>推进学分制改革，加强日常教务运行管理。</w:t>
      </w:r>
      <w:r w:rsidRPr="00EC3592">
        <w:rPr>
          <w:rFonts w:eastAsia="仿宋"/>
          <w:sz w:val="30"/>
          <w:szCs w:val="30"/>
        </w:rPr>
        <w:t>推进以选课制为基础的学分制改革，完善与之相适应的学籍管理制度、主辅修制度及双学位制度等教学管理制度。严格日常教务管理规定，对于有明确先修后继关系的课程，在学校选课系统中应严格按顺序选课修读，未取得先修课程学分的，不得修读后续课程。建立学习过程、</w:t>
      </w:r>
      <w:proofErr w:type="gramStart"/>
      <w:r w:rsidRPr="00EC3592">
        <w:rPr>
          <w:rFonts w:eastAsia="仿宋"/>
          <w:sz w:val="30"/>
          <w:szCs w:val="30"/>
        </w:rPr>
        <w:t>学分绩点与</w:t>
      </w:r>
      <w:proofErr w:type="gramEnd"/>
      <w:r w:rsidRPr="00EC3592">
        <w:rPr>
          <w:rFonts w:eastAsia="仿宋"/>
          <w:sz w:val="30"/>
          <w:szCs w:val="30"/>
        </w:rPr>
        <w:t>评优评奖、学位授予相关联的制度，探索建立荣誉</w:t>
      </w:r>
      <w:r w:rsidR="00D47942">
        <w:rPr>
          <w:rFonts w:eastAsia="仿宋" w:hint="eastAsia"/>
          <w:sz w:val="30"/>
          <w:szCs w:val="30"/>
        </w:rPr>
        <w:t>教育</w:t>
      </w:r>
      <w:r w:rsidRPr="00EC3592">
        <w:rPr>
          <w:rFonts w:eastAsia="仿宋"/>
          <w:sz w:val="30"/>
          <w:szCs w:val="30"/>
        </w:rPr>
        <w:t>制度。</w:t>
      </w:r>
    </w:p>
    <w:p w14:paraId="106999A3" w14:textId="77777777" w:rsidR="00FE19CD" w:rsidRPr="00EC3592" w:rsidRDefault="00FE19CD" w:rsidP="008A1808">
      <w:pPr>
        <w:widowControl/>
        <w:shd w:val="clear" w:color="auto" w:fill="FFFFFF"/>
        <w:adjustRightInd w:val="0"/>
        <w:snapToGrid w:val="0"/>
        <w:spacing w:line="560" w:lineRule="exact"/>
        <w:ind w:firstLineChars="200" w:firstLine="600"/>
        <w:rPr>
          <w:rFonts w:eastAsia="仿宋"/>
          <w:sz w:val="30"/>
          <w:szCs w:val="30"/>
        </w:rPr>
      </w:pPr>
      <w:r w:rsidRPr="00EC3592">
        <w:rPr>
          <w:rFonts w:eastAsia="楷体"/>
          <w:sz w:val="30"/>
          <w:szCs w:val="30"/>
        </w:rPr>
        <w:t xml:space="preserve">12. </w:t>
      </w:r>
      <w:r w:rsidRPr="00EC3592">
        <w:rPr>
          <w:rFonts w:eastAsia="楷体"/>
          <w:sz w:val="30"/>
          <w:szCs w:val="30"/>
        </w:rPr>
        <w:t>严格考试考核管理规范，严把毕业出口关。</w:t>
      </w:r>
      <w:r w:rsidRPr="00EC3592">
        <w:rPr>
          <w:rFonts w:eastAsia="仿宋"/>
          <w:sz w:val="30"/>
          <w:szCs w:val="30"/>
        </w:rPr>
        <w:t>高校应完善考试管理制度，强化考试过程管理，严肃考风考纪。抓好试题命题、考试组织、试卷评阅、考场纪律及考试违纪处理等环节。严格执行关于考试违纪舞弊处理等考试规定。严格试卷评阅规范，建立试卷事后评审分析和抽查制度，保证试卷质量和水平。鼓励各高校取消不及格课程补考制，实行重修重考制。严把毕业出口关，全面取消毕业前</w:t>
      </w:r>
      <w:r w:rsidRPr="00EC3592">
        <w:rPr>
          <w:rFonts w:eastAsia="仿宋"/>
          <w:sz w:val="30"/>
          <w:szCs w:val="30"/>
        </w:rPr>
        <w:t>“</w:t>
      </w:r>
      <w:r w:rsidRPr="00EC3592">
        <w:rPr>
          <w:rFonts w:eastAsia="仿宋"/>
          <w:sz w:val="30"/>
          <w:szCs w:val="30"/>
        </w:rPr>
        <w:t>清考</w:t>
      </w:r>
      <w:r w:rsidRPr="00EC3592">
        <w:rPr>
          <w:rFonts w:eastAsia="仿宋"/>
          <w:sz w:val="30"/>
          <w:szCs w:val="30"/>
        </w:rPr>
        <w:t>”</w:t>
      </w:r>
      <w:r w:rsidRPr="00EC3592">
        <w:rPr>
          <w:rFonts w:eastAsia="仿宋"/>
          <w:sz w:val="30"/>
          <w:szCs w:val="30"/>
        </w:rPr>
        <w:t>和毕业后</w:t>
      </w:r>
      <w:r w:rsidRPr="00EC3592">
        <w:rPr>
          <w:rFonts w:eastAsia="仿宋"/>
          <w:sz w:val="30"/>
          <w:szCs w:val="30"/>
        </w:rPr>
        <w:t>“</w:t>
      </w:r>
      <w:r w:rsidRPr="00EC3592">
        <w:rPr>
          <w:rFonts w:eastAsia="仿宋"/>
          <w:sz w:val="30"/>
          <w:szCs w:val="30"/>
        </w:rPr>
        <w:t>换证考</w:t>
      </w:r>
      <w:r w:rsidRPr="00EC3592">
        <w:rPr>
          <w:rFonts w:eastAsia="仿宋"/>
          <w:sz w:val="30"/>
          <w:szCs w:val="30"/>
        </w:rPr>
        <w:t>”</w:t>
      </w:r>
      <w:r w:rsidRPr="00EC3592">
        <w:rPr>
          <w:rFonts w:eastAsia="仿宋"/>
          <w:sz w:val="30"/>
          <w:szCs w:val="30"/>
        </w:rPr>
        <w:t>等违规做法。对毕业论文实行</w:t>
      </w:r>
      <w:proofErr w:type="gramStart"/>
      <w:r w:rsidRPr="00EC3592">
        <w:rPr>
          <w:rFonts w:eastAsia="仿宋"/>
          <w:sz w:val="30"/>
          <w:szCs w:val="30"/>
        </w:rPr>
        <w:t>查重全</w:t>
      </w:r>
      <w:proofErr w:type="gramEnd"/>
      <w:r w:rsidRPr="00EC3592">
        <w:rPr>
          <w:rFonts w:eastAsia="仿宋"/>
          <w:sz w:val="30"/>
          <w:szCs w:val="30"/>
        </w:rPr>
        <w:t>覆盖，加大毕业论文抽检力度，鼓励</w:t>
      </w:r>
      <w:proofErr w:type="gramStart"/>
      <w:r w:rsidRPr="00EC3592">
        <w:rPr>
          <w:rFonts w:eastAsia="仿宋"/>
          <w:sz w:val="30"/>
          <w:szCs w:val="30"/>
        </w:rPr>
        <w:t>采取盲审制度</w:t>
      </w:r>
      <w:proofErr w:type="gramEnd"/>
      <w:r w:rsidRPr="00EC3592">
        <w:rPr>
          <w:rFonts w:eastAsia="仿宋"/>
          <w:sz w:val="30"/>
          <w:szCs w:val="30"/>
        </w:rPr>
        <w:t>，严肃处理抄袭、伪造、篡改、代写、买卖毕业论文等违纪问题，加强对选题、开题、答辩等环节的全过程管理，确保本科毕业生论文</w:t>
      </w:r>
      <w:r w:rsidRPr="00EC3592">
        <w:rPr>
          <w:rFonts w:eastAsia="仿宋"/>
          <w:sz w:val="30"/>
          <w:szCs w:val="30"/>
        </w:rPr>
        <w:t>(</w:t>
      </w:r>
      <w:r w:rsidRPr="00EC3592">
        <w:rPr>
          <w:rFonts w:eastAsia="仿宋"/>
          <w:sz w:val="30"/>
          <w:szCs w:val="30"/>
        </w:rPr>
        <w:t>设计</w:t>
      </w:r>
      <w:r w:rsidRPr="00EC3592">
        <w:rPr>
          <w:rFonts w:eastAsia="仿宋"/>
          <w:sz w:val="30"/>
          <w:szCs w:val="30"/>
        </w:rPr>
        <w:t>)</w:t>
      </w:r>
      <w:r w:rsidRPr="00EC3592">
        <w:rPr>
          <w:rFonts w:eastAsia="仿宋"/>
          <w:sz w:val="30"/>
          <w:szCs w:val="30"/>
        </w:rPr>
        <w:t>质量。</w:t>
      </w:r>
    </w:p>
    <w:p w14:paraId="68F288F0" w14:textId="23FC2CAF" w:rsidR="0094775B" w:rsidRPr="00EC3592" w:rsidRDefault="0094775B" w:rsidP="008A1808">
      <w:pPr>
        <w:widowControl/>
        <w:adjustRightInd w:val="0"/>
        <w:snapToGrid w:val="0"/>
        <w:spacing w:line="560" w:lineRule="exact"/>
        <w:rPr>
          <w:rFonts w:eastAsia="仿宋"/>
          <w:color w:val="000000" w:themeColor="text1"/>
          <w:sz w:val="30"/>
          <w:szCs w:val="30"/>
        </w:rPr>
      </w:pPr>
      <w:r w:rsidRPr="00EC3592">
        <w:rPr>
          <w:rFonts w:eastAsia="仿宋"/>
          <w:color w:val="000000" w:themeColor="text1"/>
          <w:sz w:val="30"/>
          <w:szCs w:val="30"/>
        </w:rPr>
        <w:br w:type="page"/>
      </w:r>
    </w:p>
    <w:p w14:paraId="713B38EE" w14:textId="2195E0D3" w:rsidR="000A6A2A" w:rsidRPr="00EC3592" w:rsidRDefault="000A6A2A" w:rsidP="008A1808">
      <w:pPr>
        <w:adjustRightInd w:val="0"/>
        <w:snapToGrid w:val="0"/>
        <w:spacing w:line="560" w:lineRule="exact"/>
        <w:rPr>
          <w:rFonts w:eastAsia="黑体"/>
          <w:sz w:val="32"/>
          <w:szCs w:val="32"/>
        </w:rPr>
      </w:pPr>
      <w:r w:rsidRPr="00EC3592">
        <w:rPr>
          <w:rFonts w:eastAsia="黑体"/>
          <w:sz w:val="32"/>
          <w:szCs w:val="32"/>
        </w:rPr>
        <w:lastRenderedPageBreak/>
        <w:t>附件</w:t>
      </w:r>
      <w:r w:rsidRPr="00EC3592">
        <w:rPr>
          <w:rFonts w:eastAsia="黑体"/>
          <w:sz w:val="32"/>
          <w:szCs w:val="32"/>
        </w:rPr>
        <w:t>3</w:t>
      </w:r>
    </w:p>
    <w:p w14:paraId="0803F51B" w14:textId="77777777" w:rsidR="000A6A2A" w:rsidRPr="00EC3592" w:rsidRDefault="000A6A2A" w:rsidP="008A1808">
      <w:pPr>
        <w:adjustRightInd w:val="0"/>
        <w:snapToGrid w:val="0"/>
        <w:spacing w:line="560" w:lineRule="exact"/>
        <w:jc w:val="center"/>
        <w:rPr>
          <w:rFonts w:eastAsia="华文中宋"/>
          <w:b/>
          <w:bCs/>
          <w:sz w:val="44"/>
          <w:szCs w:val="44"/>
        </w:rPr>
      </w:pPr>
    </w:p>
    <w:p w14:paraId="1ADEBCD7" w14:textId="418C2D0B" w:rsidR="000A6A2A" w:rsidRPr="00EC3592" w:rsidRDefault="000A6A2A" w:rsidP="008A1808">
      <w:pPr>
        <w:adjustRightInd w:val="0"/>
        <w:snapToGrid w:val="0"/>
        <w:spacing w:line="560" w:lineRule="exact"/>
        <w:jc w:val="center"/>
        <w:rPr>
          <w:rFonts w:eastAsia="华文中宋"/>
          <w:b/>
          <w:sz w:val="36"/>
          <w:szCs w:val="36"/>
        </w:rPr>
      </w:pPr>
      <w:r w:rsidRPr="00EC3592">
        <w:rPr>
          <w:rFonts w:eastAsia="华文中宋"/>
          <w:b/>
          <w:sz w:val="36"/>
          <w:szCs w:val="36"/>
        </w:rPr>
        <w:t>江苏高校基层教学组织建设专项实施方案</w:t>
      </w:r>
    </w:p>
    <w:p w14:paraId="6DFF4823" w14:textId="77777777" w:rsidR="000A6A2A" w:rsidRPr="00EC3592" w:rsidRDefault="000A6A2A" w:rsidP="008A1808">
      <w:pPr>
        <w:adjustRightInd w:val="0"/>
        <w:snapToGrid w:val="0"/>
        <w:spacing w:line="560" w:lineRule="exact"/>
        <w:rPr>
          <w:rFonts w:eastAsia="仿宋"/>
          <w:sz w:val="30"/>
          <w:szCs w:val="30"/>
        </w:rPr>
      </w:pPr>
    </w:p>
    <w:p w14:paraId="757F6438" w14:textId="6411D2BF"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为全面加强教师队伍建设，提升全省高等教育整体水平，现就加强全省高校基层教学组织提出以下专项实施方案。</w:t>
      </w:r>
      <w:r w:rsidRPr="00EC3592">
        <w:rPr>
          <w:rFonts w:eastAsia="仿宋"/>
          <w:sz w:val="30"/>
          <w:szCs w:val="30"/>
          <w:bdr w:val="none" w:sz="0" w:space="0" w:color="auto" w:frame="1"/>
        </w:rPr>
        <w:t xml:space="preserve"> </w:t>
      </w:r>
    </w:p>
    <w:p w14:paraId="33349BC6" w14:textId="77777777" w:rsidR="000A6A2A" w:rsidRPr="00EC3592" w:rsidRDefault="000A6A2A"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一、总体要求</w:t>
      </w:r>
    </w:p>
    <w:p w14:paraId="0448D645"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以党的十九大精神为指导，深入学习贯彻习近平总书记关于教育的重要论述，深刻认识新时代高校建立健全基层教学组织的重要意义。基层教学组织是高校依据专业或课程（群）设立的组织本科教学、开展群体</w:t>
      </w:r>
      <w:proofErr w:type="gramStart"/>
      <w:r w:rsidRPr="00EC3592">
        <w:rPr>
          <w:rFonts w:eastAsia="仿宋"/>
          <w:sz w:val="30"/>
          <w:szCs w:val="30"/>
          <w:bdr w:val="none" w:sz="0" w:space="0" w:color="auto" w:frame="1"/>
        </w:rPr>
        <w:t>性教学</w:t>
      </w:r>
      <w:proofErr w:type="gramEnd"/>
      <w:r w:rsidRPr="00EC3592">
        <w:rPr>
          <w:rFonts w:eastAsia="仿宋"/>
          <w:sz w:val="30"/>
          <w:szCs w:val="30"/>
          <w:bdr w:val="none" w:sz="0" w:space="0" w:color="auto" w:frame="1"/>
        </w:rPr>
        <w:t>活动的基本单位，与人才培养质量紧密相关。围绕新时代高等教育的人才培养目标和历史使命，高校要与时俱进，在原有工作基础上建立、健全、建</w:t>
      </w:r>
      <w:proofErr w:type="gramStart"/>
      <w:r w:rsidRPr="00EC3592">
        <w:rPr>
          <w:rFonts w:eastAsia="仿宋"/>
          <w:sz w:val="30"/>
          <w:szCs w:val="30"/>
          <w:bdr w:val="none" w:sz="0" w:space="0" w:color="auto" w:frame="1"/>
        </w:rPr>
        <w:t>强基层</w:t>
      </w:r>
      <w:proofErr w:type="gramEnd"/>
      <w:r w:rsidRPr="00EC3592">
        <w:rPr>
          <w:rFonts w:eastAsia="仿宋"/>
          <w:sz w:val="30"/>
          <w:szCs w:val="30"/>
          <w:bdr w:val="none" w:sz="0" w:space="0" w:color="auto" w:frame="1"/>
        </w:rPr>
        <w:t>教学组织，充分发挥其在培养德智体美劳全面发展的社会主义建设者和接班人中的基础性作用，为高水平人才培养体系的构建打下坚实基础。</w:t>
      </w:r>
    </w:p>
    <w:p w14:paraId="7950D8A6" w14:textId="77777777" w:rsidR="000A6A2A" w:rsidRPr="00EC3592" w:rsidRDefault="000A6A2A"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二、建设目标</w:t>
      </w:r>
    </w:p>
    <w:p w14:paraId="2D94525D"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推动全省高校建立健全适应新时代发展所需的基层教学组织，完成对原有教研室、课程组等基层教学组织的提档升级，改变当前教学改革难以深入到一线教师的局面，激发一线教师深入参与教学、潜心教书育人的积极性、主动性和创造性，促进教师教学能力的整体提升，提高全省高校人才培养质量。</w:t>
      </w:r>
    </w:p>
    <w:p w14:paraId="2E288F94" w14:textId="77777777" w:rsidR="000A6A2A" w:rsidRPr="00EC3592" w:rsidRDefault="000A6A2A"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三、建设原则</w:t>
      </w:r>
    </w:p>
    <w:p w14:paraId="6518F9C7"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（一）聚焦发展。</w:t>
      </w:r>
      <w:r w:rsidRPr="00EC3592">
        <w:rPr>
          <w:rFonts w:eastAsia="仿宋"/>
          <w:sz w:val="30"/>
          <w:szCs w:val="30"/>
          <w:bdr w:val="none" w:sz="0" w:space="0" w:color="auto" w:frame="1"/>
        </w:rPr>
        <w:t>各校应依据迈入新时代后高等教育面临的新挑战、承担的新使命，完善基层教学组织的运行与管理体制，发展基层</w:t>
      </w:r>
      <w:r w:rsidRPr="00EC3592">
        <w:rPr>
          <w:rFonts w:eastAsia="仿宋"/>
          <w:sz w:val="30"/>
          <w:szCs w:val="30"/>
          <w:bdr w:val="none" w:sz="0" w:space="0" w:color="auto" w:frame="1"/>
        </w:rPr>
        <w:lastRenderedPageBreak/>
        <w:t>教学组织在促进科教融合、推动教学学术、创建教学文化等方面的功能，避免简单恢复原有教研室建制的现象。</w:t>
      </w:r>
    </w:p>
    <w:p w14:paraId="0A333F68"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（二）强调特色。</w:t>
      </w:r>
      <w:r w:rsidRPr="00EC3592">
        <w:rPr>
          <w:rFonts w:eastAsia="仿宋"/>
          <w:sz w:val="30"/>
          <w:szCs w:val="30"/>
          <w:bdr w:val="none" w:sz="0" w:space="0" w:color="auto" w:frame="1"/>
        </w:rPr>
        <w:t>各校应结合自身发展规划与办学定位，依据人才培养目标，灵活设置相应机构。围绕教学活动的有效落实，基层教学组织的名称、组织形式、具体工作内容可以多样化，避免机械照搬、盲目设置的现象。</w:t>
      </w:r>
    </w:p>
    <w:p w14:paraId="6B1432C6"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（三）覆盖全员。</w:t>
      </w:r>
      <w:r w:rsidRPr="00EC3592">
        <w:rPr>
          <w:rFonts w:eastAsia="仿宋"/>
          <w:sz w:val="30"/>
          <w:szCs w:val="30"/>
          <w:bdr w:val="none" w:sz="0" w:space="0" w:color="auto" w:frame="1"/>
        </w:rPr>
        <w:t>各校应将广大一线教师纳入基层教学组织，通过基层教学组织的建设，推动所有教师投身教学改革创新的浪潮中，避免教学改革流于形式、浮于表面的现象。</w:t>
      </w:r>
    </w:p>
    <w:p w14:paraId="00ECC667" w14:textId="77777777" w:rsidR="000A6A2A" w:rsidRPr="00EC3592" w:rsidRDefault="000A6A2A"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四、工作任务与要求</w:t>
      </w:r>
    </w:p>
    <w:p w14:paraId="16840342"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各校应研究制定基层教学组织的相关工作规范与管理制度，以教学质量为核心，以课堂教学与课程建设为两个重要抓手，明确基层教学组织的工作任务与要求。主要内容如下：</w:t>
      </w:r>
    </w:p>
    <w:p w14:paraId="617DCA66"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（一）强化师德师风。</w:t>
      </w:r>
      <w:r w:rsidRPr="00EC3592">
        <w:rPr>
          <w:rFonts w:eastAsia="仿宋"/>
          <w:sz w:val="30"/>
          <w:szCs w:val="30"/>
          <w:bdr w:val="none" w:sz="0" w:space="0" w:color="auto" w:frame="1"/>
        </w:rPr>
        <w:t>基层教学组织应组织教师积极学习党和国家关于教育教学的基本方针政策，推动教师严格遵守教学纪律与教学规范，树立良好的教风，增强教书育人的责任感、使命感、荣誉感。</w:t>
      </w:r>
    </w:p>
    <w:p w14:paraId="31CAA514"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（二）制定教学计划。</w:t>
      </w:r>
      <w:r w:rsidRPr="00EC3592">
        <w:rPr>
          <w:rFonts w:eastAsia="仿宋"/>
          <w:sz w:val="30"/>
          <w:szCs w:val="30"/>
          <w:bdr w:val="none" w:sz="0" w:space="0" w:color="auto" w:frame="1"/>
        </w:rPr>
        <w:t>基层教学组织应积极参与本专业人才培养方案的制定，围绕学校人才</w:t>
      </w:r>
      <w:proofErr w:type="gramStart"/>
      <w:r w:rsidRPr="00EC3592">
        <w:rPr>
          <w:rFonts w:eastAsia="仿宋"/>
          <w:sz w:val="30"/>
          <w:szCs w:val="30"/>
          <w:bdr w:val="none" w:sz="0" w:space="0" w:color="auto" w:frame="1"/>
        </w:rPr>
        <w:t>培养总</w:t>
      </w:r>
      <w:proofErr w:type="gramEnd"/>
      <w:r w:rsidRPr="00EC3592">
        <w:rPr>
          <w:rFonts w:eastAsia="仿宋"/>
          <w:sz w:val="30"/>
          <w:szCs w:val="30"/>
          <w:bdr w:val="none" w:sz="0" w:space="0" w:color="auto" w:frame="1"/>
        </w:rPr>
        <w:t>目标，制定或参与制定相关专业的课程体系和教学计划。</w:t>
      </w:r>
    </w:p>
    <w:p w14:paraId="462BAF5B"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（三）落实教学任务。</w:t>
      </w:r>
      <w:r w:rsidRPr="00EC3592">
        <w:rPr>
          <w:rFonts w:eastAsia="仿宋"/>
          <w:sz w:val="30"/>
          <w:szCs w:val="30"/>
          <w:bdr w:val="none" w:sz="0" w:space="0" w:color="auto" w:frame="1"/>
        </w:rPr>
        <w:t>基层教学组织应按照专业人才培养目标和教学计划要求，通过新教师试讲制度、首开课试讲制度、集体备课制度、同行听课制度等，严把教学质量关，高质量完成自身承担的本科教学任务。未经基层教学组织审核批准，新教师不得上讲台、新课程不得开设。</w:t>
      </w:r>
    </w:p>
    <w:p w14:paraId="14F30DA7"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lastRenderedPageBreak/>
        <w:t>（四）投身教学改革。</w:t>
      </w:r>
      <w:r w:rsidRPr="00EC3592">
        <w:rPr>
          <w:rFonts w:eastAsia="仿宋"/>
          <w:sz w:val="30"/>
          <w:szCs w:val="30"/>
          <w:bdr w:val="none" w:sz="0" w:space="0" w:color="auto" w:frame="1"/>
        </w:rPr>
        <w:t>基层教学组织应推动教师将精力投入教学改革中，通过建设新型课程、运用新型教育技术方法、推进科研教学融合等，在教学内容及教学方法上进行有效探索。</w:t>
      </w:r>
      <w:r w:rsidRPr="00EC3592">
        <w:rPr>
          <w:rFonts w:eastAsia="仿宋"/>
          <w:sz w:val="30"/>
          <w:szCs w:val="30"/>
          <w:bdr w:val="none" w:sz="0" w:space="0" w:color="auto" w:frame="1"/>
        </w:rPr>
        <w:t xml:space="preserve"> </w:t>
      </w:r>
    </w:p>
    <w:p w14:paraId="4B5F801B"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（五）开展教学学术。</w:t>
      </w:r>
      <w:r w:rsidRPr="00EC3592">
        <w:rPr>
          <w:rFonts w:eastAsia="仿宋"/>
          <w:sz w:val="30"/>
          <w:szCs w:val="30"/>
          <w:bdr w:val="none" w:sz="0" w:space="0" w:color="auto" w:frame="1"/>
        </w:rPr>
        <w:t>基层教学组织应通过开展各类教学研究项目，推动教师运用教育理论和研究指导自己的教学，并尝试在学术层次上对教与学的客观规律进行研究，推动教学学术的深入展开。</w:t>
      </w:r>
    </w:p>
    <w:p w14:paraId="29C26DBE"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（六）组织教学培训。</w:t>
      </w:r>
      <w:r w:rsidRPr="00EC3592">
        <w:rPr>
          <w:rFonts w:eastAsia="仿宋"/>
          <w:sz w:val="30"/>
          <w:szCs w:val="30"/>
          <w:bdr w:val="none" w:sz="0" w:space="0" w:color="auto" w:frame="1"/>
        </w:rPr>
        <w:t>基层教学组织应定期开展或组织教师参加教师（教学）发展中心组织的多种形式的教学培训、交流、观摩活动，通过传帮带、导师制、教学研修计划等，为教师个体的教学发展提供专业支持。</w:t>
      </w:r>
    </w:p>
    <w:p w14:paraId="22F8D503"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（七）培育教学文化。</w:t>
      </w:r>
      <w:r w:rsidRPr="00EC3592">
        <w:rPr>
          <w:rFonts w:eastAsia="仿宋"/>
          <w:sz w:val="30"/>
          <w:szCs w:val="30"/>
          <w:bdr w:val="none" w:sz="0" w:space="0" w:color="auto" w:frame="1"/>
        </w:rPr>
        <w:t>基层教学组织应加强团队建设，通过合作编写教材等各种集体教学活动，建立同侪合作的教学文化，形成富有凝聚力的基层组织文化。</w:t>
      </w:r>
    </w:p>
    <w:p w14:paraId="3F109667"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（八）开展教学评价。</w:t>
      </w:r>
      <w:r w:rsidRPr="00EC3592">
        <w:rPr>
          <w:rFonts w:eastAsia="仿宋"/>
          <w:sz w:val="30"/>
          <w:szCs w:val="30"/>
          <w:bdr w:val="none" w:sz="0" w:space="0" w:color="auto" w:frame="1"/>
        </w:rPr>
        <w:t>各高校在开展职称评审、各类评优评奖活动时，应首先由基层教学组织对候选人出具相应的教学鉴定意见，不合格者应一票否决。</w:t>
      </w:r>
    </w:p>
    <w:p w14:paraId="7A66BDBD" w14:textId="77777777" w:rsidR="000A6A2A" w:rsidRPr="00EC3592" w:rsidRDefault="000A6A2A"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五、保障措施</w:t>
      </w:r>
    </w:p>
    <w:p w14:paraId="5CD03335" w14:textId="77777777" w:rsidR="002F6F0C" w:rsidRPr="00EC3592" w:rsidRDefault="000A6A2A" w:rsidP="008A1808">
      <w:pPr>
        <w:widowControl/>
        <w:shd w:val="clear" w:color="auto" w:fill="FFFFFF"/>
        <w:adjustRightInd w:val="0"/>
        <w:snapToGrid w:val="0"/>
        <w:spacing w:line="560" w:lineRule="exact"/>
        <w:ind w:firstLineChars="200" w:firstLine="600"/>
        <w:rPr>
          <w:rFonts w:eastAsia="楷体"/>
          <w:sz w:val="30"/>
          <w:szCs w:val="30"/>
          <w:bdr w:val="none" w:sz="0" w:space="0" w:color="auto" w:frame="1"/>
        </w:rPr>
      </w:pPr>
      <w:r w:rsidRPr="00EC3592">
        <w:rPr>
          <w:rFonts w:eastAsia="楷体"/>
          <w:sz w:val="30"/>
          <w:szCs w:val="30"/>
          <w:bdr w:val="none" w:sz="0" w:space="0" w:color="auto" w:frame="1"/>
        </w:rPr>
        <w:t>（一）做好顶层设计。</w:t>
      </w:r>
    </w:p>
    <w:p w14:paraId="5289F112" w14:textId="6E73582E"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各校应高度重视基层教学组织建设工作，统筹规划，理顺、完善学校管理体制，为基层教学组织开展工作创造有利条件。基层教学组织原则上可依托相关专业建设，归所属院系管理；教务处、教师（教学）发展中心在业务上对基层教学组织予以指导。</w:t>
      </w:r>
    </w:p>
    <w:p w14:paraId="10F231A8"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（二）配备合格人选。</w:t>
      </w:r>
      <w:r w:rsidRPr="00EC3592">
        <w:rPr>
          <w:rFonts w:eastAsia="仿宋"/>
          <w:sz w:val="30"/>
          <w:szCs w:val="30"/>
          <w:bdr w:val="none" w:sz="0" w:space="0" w:color="auto" w:frame="1"/>
        </w:rPr>
        <w:t>高校应遴选教学经验丰富、教学能力突出且具有较强组织管理能力的教师作为基层教学组织的负责人，并明确</w:t>
      </w:r>
      <w:r w:rsidRPr="00EC3592">
        <w:rPr>
          <w:rFonts w:eastAsia="仿宋"/>
          <w:sz w:val="30"/>
          <w:szCs w:val="30"/>
          <w:bdr w:val="none" w:sz="0" w:space="0" w:color="auto" w:frame="1"/>
        </w:rPr>
        <w:lastRenderedPageBreak/>
        <w:t>负责人的工作职责、权利与待遇，对其在基层教学组织承担的相关工作应折算工作量、提供相应津贴，在各类评奖评优、职称评审方面予以适度倾斜。</w:t>
      </w:r>
    </w:p>
    <w:p w14:paraId="3667C602" w14:textId="77777777"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（三）保障经费投入。</w:t>
      </w:r>
      <w:r w:rsidRPr="00EC3592">
        <w:rPr>
          <w:rFonts w:eastAsia="仿宋"/>
          <w:sz w:val="30"/>
          <w:szCs w:val="30"/>
          <w:bdr w:val="none" w:sz="0" w:space="0" w:color="auto" w:frame="1"/>
        </w:rPr>
        <w:t>高校应结合学校实际，统筹包括</w:t>
      </w:r>
      <w:proofErr w:type="gramStart"/>
      <w:r w:rsidRPr="00EC3592">
        <w:rPr>
          <w:rFonts w:eastAsia="仿宋"/>
          <w:sz w:val="30"/>
          <w:szCs w:val="30"/>
          <w:bdr w:val="none" w:sz="0" w:space="0" w:color="auto" w:frame="1"/>
        </w:rPr>
        <w:t>省品牌</w:t>
      </w:r>
      <w:proofErr w:type="gramEnd"/>
      <w:r w:rsidRPr="00EC3592">
        <w:rPr>
          <w:rFonts w:eastAsia="仿宋"/>
          <w:sz w:val="30"/>
          <w:szCs w:val="30"/>
          <w:bdr w:val="none" w:sz="0" w:space="0" w:color="auto" w:frame="1"/>
        </w:rPr>
        <w:t>专业建设经费等在内的各类教学经费和各类资源，保障对基层教学组织的经费投入。</w:t>
      </w:r>
    </w:p>
    <w:p w14:paraId="46241B9C" w14:textId="29E53FEC" w:rsidR="000A6A2A" w:rsidRPr="00EC3592" w:rsidRDefault="000A6A2A"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（四）开展评估考核。</w:t>
      </w:r>
      <w:r w:rsidR="00490FAE" w:rsidRPr="00EC3592">
        <w:rPr>
          <w:rFonts w:eastAsia="仿宋"/>
          <w:color w:val="000000" w:themeColor="text1"/>
          <w:sz w:val="30"/>
          <w:szCs w:val="30"/>
        </w:rPr>
        <w:t>省教育厅将把</w:t>
      </w:r>
      <w:r w:rsidR="00490FAE" w:rsidRPr="00EC3592">
        <w:rPr>
          <w:rFonts w:eastAsia="仿宋"/>
          <w:sz w:val="30"/>
          <w:szCs w:val="30"/>
          <w:bdr w:val="none" w:sz="0" w:space="0" w:color="auto" w:frame="1"/>
        </w:rPr>
        <w:t>基层教学组织建设情况作为</w:t>
      </w:r>
      <w:r w:rsidR="00490FAE" w:rsidRPr="00EC3592">
        <w:rPr>
          <w:rFonts w:eastAsia="仿宋"/>
          <w:color w:val="000000" w:themeColor="text1"/>
          <w:sz w:val="30"/>
          <w:szCs w:val="30"/>
        </w:rPr>
        <w:t>教育督导检查、教学水平评估、</w:t>
      </w:r>
      <w:r w:rsidR="00797404">
        <w:rPr>
          <w:rFonts w:eastAsia="仿宋" w:hint="eastAsia"/>
          <w:color w:val="000000" w:themeColor="text1"/>
          <w:sz w:val="30"/>
          <w:szCs w:val="30"/>
        </w:rPr>
        <w:t>专业综合评估、</w:t>
      </w:r>
      <w:r w:rsidR="00490FAE" w:rsidRPr="00EC3592">
        <w:rPr>
          <w:rFonts w:eastAsia="仿宋"/>
          <w:color w:val="000000" w:themeColor="text1"/>
          <w:sz w:val="30"/>
          <w:szCs w:val="30"/>
        </w:rPr>
        <w:t>品牌专业验收等的重要指标。同时加强宣传交流，及时总结推广好的经验和做法，发挥示范引领作用。</w:t>
      </w:r>
      <w:r w:rsidRPr="00EC3592">
        <w:rPr>
          <w:rFonts w:eastAsia="仿宋"/>
          <w:sz w:val="30"/>
          <w:szCs w:val="30"/>
          <w:bdr w:val="none" w:sz="0" w:space="0" w:color="auto" w:frame="1"/>
        </w:rPr>
        <w:t>高校应建立有效的考核与激励制度，定期对各基层教学组织进行评估，确保每个基层教学组织的正常运行和健康发展，基层教学组织的考核结果应作为高校各院系各类考核结果的重要依据。</w:t>
      </w:r>
    </w:p>
    <w:p w14:paraId="72440430" w14:textId="77777777" w:rsidR="000A6A2A" w:rsidRPr="00EC3592" w:rsidRDefault="000A6A2A" w:rsidP="008A1808">
      <w:pPr>
        <w:widowControl/>
        <w:adjustRightInd w:val="0"/>
        <w:snapToGrid w:val="0"/>
        <w:spacing w:line="560" w:lineRule="exact"/>
        <w:rPr>
          <w:rFonts w:eastAsia="仿宋"/>
          <w:sz w:val="30"/>
          <w:szCs w:val="30"/>
          <w:bdr w:val="none" w:sz="0" w:space="0" w:color="auto" w:frame="1"/>
        </w:rPr>
      </w:pPr>
      <w:r w:rsidRPr="00EC3592">
        <w:rPr>
          <w:rFonts w:eastAsia="仿宋"/>
          <w:sz w:val="30"/>
          <w:szCs w:val="30"/>
          <w:bdr w:val="none" w:sz="0" w:space="0" w:color="auto" w:frame="1"/>
        </w:rPr>
        <w:br w:type="page"/>
      </w:r>
    </w:p>
    <w:p w14:paraId="7EC63B5F" w14:textId="58BB9932" w:rsidR="0094775B" w:rsidRPr="00EC3592" w:rsidRDefault="0094775B" w:rsidP="008A1808">
      <w:pPr>
        <w:adjustRightInd w:val="0"/>
        <w:snapToGrid w:val="0"/>
        <w:spacing w:line="560" w:lineRule="exact"/>
        <w:rPr>
          <w:rFonts w:eastAsia="黑体"/>
          <w:sz w:val="32"/>
          <w:szCs w:val="32"/>
        </w:rPr>
      </w:pPr>
      <w:r w:rsidRPr="00EC3592">
        <w:rPr>
          <w:rFonts w:eastAsia="黑体"/>
          <w:sz w:val="32"/>
          <w:szCs w:val="32"/>
        </w:rPr>
        <w:lastRenderedPageBreak/>
        <w:t>附件</w:t>
      </w:r>
      <w:r w:rsidR="000A6A2A" w:rsidRPr="00EC3592">
        <w:rPr>
          <w:rFonts w:eastAsia="黑体"/>
          <w:sz w:val="32"/>
          <w:szCs w:val="32"/>
        </w:rPr>
        <w:t>4</w:t>
      </w:r>
    </w:p>
    <w:p w14:paraId="15E0A712" w14:textId="77777777" w:rsidR="0094775B" w:rsidRPr="00EC3592" w:rsidRDefault="0094775B" w:rsidP="008A1808">
      <w:pPr>
        <w:adjustRightInd w:val="0"/>
        <w:snapToGrid w:val="0"/>
        <w:spacing w:line="560" w:lineRule="exact"/>
        <w:jc w:val="center"/>
        <w:rPr>
          <w:rFonts w:eastAsia="华文中宋"/>
          <w:b/>
          <w:bCs/>
          <w:sz w:val="44"/>
          <w:szCs w:val="44"/>
        </w:rPr>
      </w:pPr>
    </w:p>
    <w:p w14:paraId="5D7FB535" w14:textId="46337FEA" w:rsidR="0094775B" w:rsidRPr="00EC3592" w:rsidRDefault="000A6A2A" w:rsidP="008A1808">
      <w:pPr>
        <w:adjustRightInd w:val="0"/>
        <w:snapToGrid w:val="0"/>
        <w:spacing w:line="560" w:lineRule="exact"/>
        <w:jc w:val="center"/>
        <w:rPr>
          <w:rFonts w:eastAsia="方正小标宋简体"/>
          <w:bCs/>
          <w:sz w:val="36"/>
          <w:szCs w:val="36"/>
        </w:rPr>
      </w:pPr>
      <w:r w:rsidRPr="00EC3592">
        <w:rPr>
          <w:rFonts w:eastAsia="方正小标宋简体"/>
          <w:bCs/>
          <w:sz w:val="36"/>
          <w:szCs w:val="36"/>
        </w:rPr>
        <w:t>江苏高校推进通识教育专项实施方案</w:t>
      </w:r>
    </w:p>
    <w:p w14:paraId="07578B7F"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p>
    <w:p w14:paraId="47B3F498" w14:textId="0A203995"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为深化教育教学改革，完善学生知识结构，促进学生成长成才，</w:t>
      </w:r>
      <w:r w:rsidRPr="00EC3592">
        <w:rPr>
          <w:rFonts w:eastAsia="仿宋"/>
          <w:sz w:val="30"/>
          <w:szCs w:val="30"/>
        </w:rPr>
        <w:t>现就进一步</w:t>
      </w:r>
      <w:r w:rsidRPr="00EC3592">
        <w:rPr>
          <w:rFonts w:eastAsia="仿宋"/>
          <w:sz w:val="30"/>
          <w:szCs w:val="30"/>
          <w:bdr w:val="none" w:sz="0" w:space="0" w:color="auto" w:frame="1"/>
        </w:rPr>
        <w:t>加强全省高校通识教育</w:t>
      </w:r>
      <w:r w:rsidRPr="00EC3592">
        <w:rPr>
          <w:rFonts w:eastAsia="仿宋"/>
          <w:sz w:val="30"/>
          <w:szCs w:val="30"/>
        </w:rPr>
        <w:t>提出以下</w:t>
      </w:r>
      <w:r w:rsidR="000A6A2A" w:rsidRPr="00EC3592">
        <w:rPr>
          <w:rFonts w:eastAsia="仿宋"/>
          <w:sz w:val="30"/>
          <w:szCs w:val="30"/>
        </w:rPr>
        <w:t>专项实施方案</w:t>
      </w:r>
      <w:r w:rsidRPr="00EC3592">
        <w:rPr>
          <w:rFonts w:eastAsia="仿宋"/>
          <w:sz w:val="30"/>
          <w:szCs w:val="30"/>
        </w:rPr>
        <w:t>。</w:t>
      </w:r>
    </w:p>
    <w:p w14:paraId="5DBB3672"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一、重要意义</w:t>
      </w:r>
    </w:p>
    <w:p w14:paraId="72249B56"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1.</w:t>
      </w:r>
      <w:r w:rsidRPr="00EC3592">
        <w:rPr>
          <w:rFonts w:eastAsia="楷体"/>
          <w:sz w:val="30"/>
          <w:szCs w:val="30"/>
          <w:bdr w:val="none" w:sz="0" w:space="0" w:color="auto" w:frame="1"/>
        </w:rPr>
        <w:t>实施通识教育是落实立德树人根本任务的重要途径。</w:t>
      </w:r>
      <w:r w:rsidRPr="00EC3592">
        <w:rPr>
          <w:rFonts w:eastAsia="仿宋"/>
          <w:sz w:val="30"/>
          <w:szCs w:val="30"/>
          <w:bdr w:val="none" w:sz="0" w:space="0" w:color="auto" w:frame="1"/>
        </w:rPr>
        <w:t>通识教育的目标是培养有健全人格的人，必须牢牢树立</w:t>
      </w:r>
      <w:r w:rsidRPr="00EC3592">
        <w:rPr>
          <w:rFonts w:eastAsia="仿宋"/>
          <w:sz w:val="30"/>
          <w:szCs w:val="30"/>
          <w:bdr w:val="none" w:sz="0" w:space="0" w:color="auto" w:frame="1"/>
        </w:rPr>
        <w:t>“</w:t>
      </w:r>
      <w:r w:rsidRPr="00EC3592">
        <w:rPr>
          <w:rFonts w:eastAsia="仿宋"/>
          <w:sz w:val="30"/>
          <w:szCs w:val="30"/>
          <w:bdr w:val="none" w:sz="0" w:space="0" w:color="auto" w:frame="1"/>
        </w:rPr>
        <w:t>立德树人</w:t>
      </w:r>
      <w:r w:rsidRPr="00EC3592">
        <w:rPr>
          <w:rFonts w:eastAsia="仿宋"/>
          <w:sz w:val="30"/>
          <w:szCs w:val="30"/>
          <w:bdr w:val="none" w:sz="0" w:space="0" w:color="auto" w:frame="1"/>
        </w:rPr>
        <w:t>”</w:t>
      </w:r>
      <w:r w:rsidRPr="00EC3592">
        <w:rPr>
          <w:rFonts w:eastAsia="仿宋"/>
          <w:sz w:val="30"/>
          <w:szCs w:val="30"/>
          <w:bdr w:val="none" w:sz="0" w:space="0" w:color="auto" w:frame="1"/>
        </w:rPr>
        <w:t>的使命，借助通识课程宽度与深度的优势，着力把学生培养成有理想信念、有社会担当、有人文情怀、有科学精神、有历史眼光、有国际视野的完整人。</w:t>
      </w:r>
    </w:p>
    <w:p w14:paraId="01682FFA" w14:textId="71D75170"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2.</w:t>
      </w:r>
      <w:r w:rsidRPr="00EC3592">
        <w:rPr>
          <w:rFonts w:eastAsia="楷体"/>
          <w:sz w:val="30"/>
          <w:szCs w:val="30"/>
          <w:bdr w:val="none" w:sz="0" w:space="0" w:color="auto" w:frame="1"/>
        </w:rPr>
        <w:t>实施通识教育是</w:t>
      </w:r>
      <w:r w:rsidR="00EB4758">
        <w:rPr>
          <w:rFonts w:eastAsia="楷体" w:hint="eastAsia"/>
          <w:sz w:val="30"/>
          <w:szCs w:val="30"/>
          <w:bdr w:val="none" w:sz="0" w:space="0" w:color="auto" w:frame="1"/>
        </w:rPr>
        <w:t>建设一流本科教育</w:t>
      </w:r>
      <w:r w:rsidRPr="00EC3592">
        <w:rPr>
          <w:rFonts w:eastAsia="楷体"/>
          <w:sz w:val="30"/>
          <w:szCs w:val="30"/>
          <w:bdr w:val="none" w:sz="0" w:space="0" w:color="auto" w:frame="1"/>
        </w:rPr>
        <w:t>的必然选择。</w:t>
      </w:r>
      <w:r w:rsidRPr="00EC3592">
        <w:rPr>
          <w:rFonts w:eastAsia="仿宋"/>
          <w:sz w:val="30"/>
          <w:szCs w:val="30"/>
          <w:bdr w:val="none" w:sz="0" w:space="0" w:color="auto" w:frame="1"/>
        </w:rPr>
        <w:t>构建通识教育与专业教育相融合的人才培养体系，有效改进专业教育比重过大、培养模式较为单一等人才培养过程中的不足因素，积极探索与世界同频共振、具有中国特色的通识教育模式，是建设一流本科教育，培养一流本科人才、实现高水平大学目标的重要支撑和保障。</w:t>
      </w:r>
    </w:p>
    <w:p w14:paraId="15053582"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3.</w:t>
      </w:r>
      <w:r w:rsidRPr="00EC3592">
        <w:rPr>
          <w:rFonts w:eastAsia="楷体"/>
          <w:sz w:val="30"/>
          <w:szCs w:val="30"/>
          <w:bdr w:val="none" w:sz="0" w:space="0" w:color="auto" w:frame="1"/>
        </w:rPr>
        <w:t>实施通识教育是服务国家发展战略，培养创新型人才的关键举措。</w:t>
      </w:r>
      <w:r w:rsidRPr="00EC3592">
        <w:rPr>
          <w:rFonts w:eastAsia="仿宋"/>
          <w:sz w:val="30"/>
          <w:szCs w:val="30"/>
          <w:bdr w:val="none" w:sz="0" w:space="0" w:color="auto" w:frame="1"/>
        </w:rPr>
        <w:t>当今世界的变化日新月异，综合国力的竞争归根到底是人才的竞争。如何培养符合时代需要、担负民族复兴大任的时代新人，是新时代对高等教育提出的新要求。通识教育的目标是促进人的全面发展，既强调思维能力和思维方法的培养，使学生养成历史思维、辩证思维、系统思维和创新思维，又注重团队协作、交流表达、自主学习等能力</w:t>
      </w:r>
      <w:r w:rsidRPr="00EC3592">
        <w:rPr>
          <w:rFonts w:eastAsia="仿宋"/>
          <w:sz w:val="30"/>
          <w:szCs w:val="30"/>
          <w:bdr w:val="none" w:sz="0" w:space="0" w:color="auto" w:frame="1"/>
        </w:rPr>
        <w:lastRenderedPageBreak/>
        <w:t>的训练，充分激发学生的发展潜能，为创新型人才的培养奠定了坚实的基础。</w:t>
      </w:r>
    </w:p>
    <w:p w14:paraId="03E26BBC"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二、指导思想</w:t>
      </w:r>
    </w:p>
    <w:p w14:paraId="204BD06C"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仿宋"/>
          <w:sz w:val="30"/>
          <w:szCs w:val="30"/>
          <w:bdr w:val="none" w:sz="0" w:space="0" w:color="auto" w:frame="1"/>
        </w:rPr>
        <w:t>以习近平新时代中国特色社会主义思想为指导，以培养德智体美劳全面发展的社会主义建设者和接班人为目标，落实立德树人根本任务，以通识教育课程为实施通识教育的主要载体，优化课程体系，推进教学模式创新，建立健全质量保障体制机制，积极探索出一条具有中国特色的通识教育发展道路。</w:t>
      </w:r>
    </w:p>
    <w:p w14:paraId="17877526"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1.</w:t>
      </w:r>
      <w:r w:rsidRPr="00EC3592">
        <w:rPr>
          <w:rFonts w:eastAsia="楷体"/>
          <w:sz w:val="30"/>
          <w:szCs w:val="30"/>
          <w:bdr w:val="none" w:sz="0" w:space="0" w:color="auto" w:frame="1"/>
        </w:rPr>
        <w:t>突出成效导向。</w:t>
      </w:r>
      <w:r w:rsidRPr="00EC3592">
        <w:rPr>
          <w:rFonts w:eastAsia="仿宋"/>
          <w:sz w:val="30"/>
          <w:szCs w:val="30"/>
          <w:bdr w:val="none" w:sz="0" w:space="0" w:color="auto" w:frame="1"/>
        </w:rPr>
        <w:t>通识教育要以促进人的全面发展为目标，突出以能力培养和价值塑造为核心，精心设计课程体系，重视课程质量的评价和提升，实现高质量的人才培养。</w:t>
      </w:r>
    </w:p>
    <w:p w14:paraId="42A5ED96"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2.</w:t>
      </w:r>
      <w:r w:rsidRPr="00EC3592">
        <w:rPr>
          <w:rFonts w:eastAsia="楷体"/>
          <w:sz w:val="30"/>
          <w:szCs w:val="30"/>
          <w:bdr w:val="none" w:sz="0" w:space="0" w:color="auto" w:frame="1"/>
        </w:rPr>
        <w:t>坚持融合创新。</w:t>
      </w:r>
      <w:r w:rsidRPr="00EC3592">
        <w:rPr>
          <w:rFonts w:eastAsia="仿宋"/>
          <w:sz w:val="30"/>
          <w:szCs w:val="30"/>
          <w:bdr w:val="none" w:sz="0" w:space="0" w:color="auto" w:frame="1"/>
        </w:rPr>
        <w:t>通识教育应该扎根中国大地，既要汲取西方的先进经验，更要继承我国的优秀传统文化。不是简单的课程组合，而是在创新中实现融合发展。</w:t>
      </w:r>
    </w:p>
    <w:p w14:paraId="72986D37"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3.</w:t>
      </w:r>
      <w:r w:rsidRPr="00EC3592">
        <w:rPr>
          <w:rFonts w:eastAsia="楷体"/>
          <w:sz w:val="30"/>
          <w:szCs w:val="30"/>
          <w:bdr w:val="none" w:sz="0" w:space="0" w:color="auto" w:frame="1"/>
        </w:rPr>
        <w:t>注重合作共享。</w:t>
      </w:r>
      <w:r w:rsidRPr="00EC3592">
        <w:rPr>
          <w:rFonts w:eastAsia="仿宋"/>
          <w:sz w:val="30"/>
          <w:szCs w:val="30"/>
          <w:bdr w:val="none" w:sz="0" w:space="0" w:color="auto" w:frame="1"/>
        </w:rPr>
        <w:t>建设跨学科的通识教育课程体系，要立足本校，同时充分利用信息技术手段，通过校际、区域、国际等广泛的交流与合作，实现优质教育资源共享。</w:t>
      </w:r>
    </w:p>
    <w:p w14:paraId="5CA2D7B5"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三、通识教育的目标和定位</w:t>
      </w:r>
    </w:p>
    <w:p w14:paraId="6E3A16FD"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1.</w:t>
      </w:r>
      <w:r w:rsidRPr="00EC3592">
        <w:rPr>
          <w:rFonts w:eastAsia="楷体"/>
          <w:sz w:val="30"/>
          <w:szCs w:val="30"/>
          <w:bdr w:val="none" w:sz="0" w:space="0" w:color="auto" w:frame="1"/>
        </w:rPr>
        <w:t>拓基础、跨领域。</w:t>
      </w:r>
      <w:r w:rsidRPr="00EC3592">
        <w:rPr>
          <w:rFonts w:eastAsia="仿宋"/>
          <w:sz w:val="30"/>
          <w:szCs w:val="30"/>
          <w:bdr w:val="none" w:sz="0" w:space="0" w:color="auto" w:frame="1"/>
        </w:rPr>
        <w:t>通识教育是通过跨学科的体系设计，让学生广泛涉猎不同的学科领域，拓宽知识基础，培养学生跨领域、多角度思考问题的能力、批判性思维能力和包容性理解能力。</w:t>
      </w:r>
    </w:p>
    <w:p w14:paraId="4590D8C1"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2.</w:t>
      </w:r>
      <w:r w:rsidRPr="00EC3592">
        <w:rPr>
          <w:rFonts w:eastAsia="楷体"/>
          <w:sz w:val="30"/>
          <w:szCs w:val="30"/>
          <w:bdr w:val="none" w:sz="0" w:space="0" w:color="auto" w:frame="1"/>
        </w:rPr>
        <w:t>科学的思维方式。</w:t>
      </w:r>
      <w:r w:rsidRPr="00EC3592">
        <w:rPr>
          <w:rFonts w:eastAsia="仿宋"/>
          <w:sz w:val="30"/>
          <w:szCs w:val="30"/>
          <w:bdr w:val="none" w:sz="0" w:space="0" w:color="auto" w:frame="1"/>
        </w:rPr>
        <w:t>通识教育可以不以知识的完整性为目标，重点让学生认识和了解具体学科的科学思维方式，通过在某个或者某几</w:t>
      </w:r>
      <w:r w:rsidRPr="00EC3592">
        <w:rPr>
          <w:rFonts w:eastAsia="仿宋"/>
          <w:sz w:val="30"/>
          <w:szCs w:val="30"/>
          <w:bdr w:val="none" w:sz="0" w:space="0" w:color="auto" w:frame="1"/>
        </w:rPr>
        <w:lastRenderedPageBreak/>
        <w:t>个领域内进行区别于专业教育训练的泛在学习，找到进入这一领域的路径和方式。</w:t>
      </w:r>
    </w:p>
    <w:p w14:paraId="60D82CDE"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3.</w:t>
      </w:r>
      <w:r w:rsidRPr="00EC3592">
        <w:rPr>
          <w:rFonts w:eastAsia="楷体"/>
          <w:sz w:val="30"/>
          <w:szCs w:val="30"/>
          <w:bdr w:val="none" w:sz="0" w:space="0" w:color="auto" w:frame="1"/>
        </w:rPr>
        <w:t>价值观的塑造。</w:t>
      </w:r>
      <w:r w:rsidRPr="00EC3592">
        <w:rPr>
          <w:rFonts w:eastAsia="仿宋"/>
          <w:sz w:val="30"/>
          <w:szCs w:val="30"/>
          <w:bdr w:val="none" w:sz="0" w:space="0" w:color="auto" w:frame="1"/>
        </w:rPr>
        <w:t>通识教育更加突出精神品质和价值诉求，要以培养担当民族复兴大任的时代新人为着眼点，在教学中注重培养学生的人文精神和科学精神，引导学生思考专业知识层面之上的关系国家发展和人类命运的问题，牢固树立社会主义核心价值观。</w:t>
      </w:r>
    </w:p>
    <w:p w14:paraId="603E28CC"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4.</w:t>
      </w:r>
      <w:r w:rsidRPr="00EC3592">
        <w:rPr>
          <w:rFonts w:eastAsia="楷体"/>
          <w:sz w:val="30"/>
          <w:szCs w:val="30"/>
          <w:bdr w:val="none" w:sz="0" w:space="0" w:color="auto" w:frame="1"/>
        </w:rPr>
        <w:t>与专业教育互补。</w:t>
      </w:r>
      <w:r w:rsidRPr="00EC3592">
        <w:rPr>
          <w:rFonts w:eastAsia="仿宋"/>
          <w:sz w:val="30"/>
          <w:szCs w:val="30"/>
          <w:bdr w:val="none" w:sz="0" w:space="0" w:color="auto" w:frame="1"/>
        </w:rPr>
        <w:t>通识教育和专业教育是对培养的人应该具有的素质和能力不同视角的要求，二者都是履行大学使命的路径选择，在目标上是一致的、理念上是互补的、路径上是统一的。通识教育课程的学习过程注重训练学生的表达沟通、团队协作、自主学习等能力，并将其成为专业教育的</w:t>
      </w:r>
      <w:r w:rsidRPr="00EC3592">
        <w:rPr>
          <w:rFonts w:eastAsia="仿宋"/>
          <w:sz w:val="30"/>
          <w:szCs w:val="30"/>
          <w:bdr w:val="none" w:sz="0" w:space="0" w:color="auto" w:frame="1"/>
        </w:rPr>
        <w:t>“</w:t>
      </w:r>
      <w:r w:rsidRPr="00EC3592">
        <w:rPr>
          <w:rFonts w:eastAsia="仿宋"/>
          <w:sz w:val="30"/>
          <w:szCs w:val="30"/>
          <w:bdr w:val="none" w:sz="0" w:space="0" w:color="auto" w:frame="1"/>
        </w:rPr>
        <w:t>助推器</w:t>
      </w:r>
      <w:r w:rsidRPr="00EC3592">
        <w:rPr>
          <w:rFonts w:eastAsia="仿宋"/>
          <w:sz w:val="30"/>
          <w:szCs w:val="30"/>
          <w:bdr w:val="none" w:sz="0" w:space="0" w:color="auto" w:frame="1"/>
        </w:rPr>
        <w:t>”</w:t>
      </w:r>
      <w:r w:rsidRPr="00EC3592">
        <w:rPr>
          <w:rFonts w:eastAsia="仿宋"/>
          <w:sz w:val="30"/>
          <w:szCs w:val="30"/>
          <w:bdr w:val="none" w:sz="0" w:space="0" w:color="auto" w:frame="1"/>
        </w:rPr>
        <w:t>。</w:t>
      </w:r>
    </w:p>
    <w:p w14:paraId="4BB00661"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四、通识教育的内容要求</w:t>
      </w:r>
    </w:p>
    <w:p w14:paraId="3AF1A323"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1.</w:t>
      </w:r>
      <w:r w:rsidRPr="00EC3592">
        <w:rPr>
          <w:rFonts w:eastAsia="楷体"/>
          <w:sz w:val="30"/>
          <w:szCs w:val="30"/>
          <w:bdr w:val="none" w:sz="0" w:space="0" w:color="auto" w:frame="1"/>
        </w:rPr>
        <w:t>必须根植于民族传统文化的沃土。</w:t>
      </w:r>
      <w:r w:rsidRPr="00EC3592">
        <w:rPr>
          <w:rFonts w:eastAsia="仿宋"/>
          <w:sz w:val="30"/>
          <w:szCs w:val="30"/>
          <w:bdr w:val="none" w:sz="0" w:space="0" w:color="auto" w:frame="1"/>
        </w:rPr>
        <w:t>将中华优秀传统文化作为通识教育的重要内容，把中华民族在长期实践中培育和形成的优秀思想、道德规范、传统美德等纳入到通识教育中，并通过第一课堂和第二课堂的有机结合，让学生内化为行动，继承传统文化，树立文化自信，坚定对中华民族伟大复兴的理想信念。</w:t>
      </w:r>
    </w:p>
    <w:p w14:paraId="630C3EC5"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 xml:space="preserve">2. </w:t>
      </w:r>
      <w:r w:rsidRPr="00EC3592">
        <w:rPr>
          <w:rFonts w:eastAsia="楷体"/>
          <w:sz w:val="30"/>
          <w:szCs w:val="30"/>
          <w:bdr w:val="none" w:sz="0" w:space="0" w:color="auto" w:frame="1"/>
        </w:rPr>
        <w:t>必须培养学生的责任意识和社会担当精神。</w:t>
      </w:r>
      <w:r w:rsidRPr="00EC3592">
        <w:rPr>
          <w:rFonts w:eastAsia="仿宋"/>
          <w:sz w:val="30"/>
          <w:szCs w:val="30"/>
          <w:bdr w:val="none" w:sz="0" w:space="0" w:color="auto" w:frame="1"/>
        </w:rPr>
        <w:t>要把国家发展战略作为通识教育的重要内容，让学生深刻领会</w:t>
      </w:r>
      <w:r w:rsidRPr="00EC3592">
        <w:rPr>
          <w:rFonts w:eastAsia="仿宋"/>
          <w:sz w:val="30"/>
          <w:szCs w:val="30"/>
          <w:bdr w:val="none" w:sz="0" w:space="0" w:color="auto" w:frame="1"/>
        </w:rPr>
        <w:t>“</w:t>
      </w:r>
      <w:r w:rsidRPr="00EC3592">
        <w:rPr>
          <w:rFonts w:eastAsia="仿宋"/>
          <w:sz w:val="30"/>
          <w:szCs w:val="30"/>
          <w:bdr w:val="none" w:sz="0" w:space="0" w:color="auto" w:frame="1"/>
        </w:rPr>
        <w:t>两个一百年</w:t>
      </w:r>
      <w:r w:rsidRPr="00EC3592">
        <w:rPr>
          <w:rFonts w:eastAsia="仿宋"/>
          <w:sz w:val="30"/>
          <w:szCs w:val="30"/>
          <w:bdr w:val="none" w:sz="0" w:space="0" w:color="auto" w:frame="1"/>
        </w:rPr>
        <w:t>”</w:t>
      </w:r>
      <w:r w:rsidRPr="00EC3592">
        <w:rPr>
          <w:rFonts w:eastAsia="仿宋"/>
          <w:sz w:val="30"/>
          <w:szCs w:val="30"/>
          <w:bdr w:val="none" w:sz="0" w:space="0" w:color="auto" w:frame="1"/>
        </w:rPr>
        <w:t>的奋斗目标，准确把握新时代经济建设、政治建设、文化建设、社会建设和生态文明建设等各方面的任务要求和具体部署，自觉把学习成长的过程与服务国家发展战略有机结合起来，担当起民族复兴的重任。</w:t>
      </w:r>
    </w:p>
    <w:p w14:paraId="67D0E93A"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 xml:space="preserve">3. </w:t>
      </w:r>
      <w:r w:rsidRPr="00EC3592">
        <w:rPr>
          <w:rFonts w:eastAsia="楷体"/>
          <w:sz w:val="30"/>
          <w:szCs w:val="30"/>
          <w:bdr w:val="none" w:sz="0" w:space="0" w:color="auto" w:frame="1"/>
        </w:rPr>
        <w:t>必须强化学生的国际视野和包容精神。</w:t>
      </w:r>
      <w:r w:rsidRPr="00EC3592">
        <w:rPr>
          <w:rFonts w:eastAsia="仿宋"/>
          <w:sz w:val="30"/>
          <w:szCs w:val="30"/>
          <w:bdr w:val="none" w:sz="0" w:space="0" w:color="auto" w:frame="1"/>
        </w:rPr>
        <w:t>面对全球化发展的新趋势、带来的新挑战，在通识教育中要开设世界文明、现代国际社会、</w:t>
      </w:r>
      <w:r w:rsidRPr="00EC3592">
        <w:rPr>
          <w:rFonts w:eastAsia="仿宋"/>
          <w:sz w:val="30"/>
          <w:szCs w:val="30"/>
          <w:bdr w:val="none" w:sz="0" w:space="0" w:color="auto" w:frame="1"/>
        </w:rPr>
        <w:lastRenderedPageBreak/>
        <w:t>国际关系问题等方面的课程，让学生了解世界，培养学生对人类文明丰富性和多样性的理解能力，培养学生关注中国与世界、关心人类命运共同体，树立奉献人类的远大抱负。</w:t>
      </w:r>
    </w:p>
    <w:p w14:paraId="549031DB" w14:textId="720D688B" w:rsidR="0094775B"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 xml:space="preserve">4. </w:t>
      </w:r>
      <w:r w:rsidRPr="00EC3592">
        <w:rPr>
          <w:rFonts w:eastAsia="楷体"/>
          <w:sz w:val="30"/>
          <w:szCs w:val="30"/>
          <w:bdr w:val="none" w:sz="0" w:space="0" w:color="auto" w:frame="1"/>
        </w:rPr>
        <w:t>必须重视学生的科学思维和科学精神培养。</w:t>
      </w:r>
      <w:r w:rsidRPr="00EC3592">
        <w:rPr>
          <w:rFonts w:eastAsia="仿宋"/>
          <w:sz w:val="30"/>
          <w:szCs w:val="30"/>
          <w:bdr w:val="none" w:sz="0" w:space="0" w:color="auto" w:frame="1"/>
        </w:rPr>
        <w:t>通过开设自然科学类的课程，使学生掌握科学研究方法、养成科学思维习惯、培养科学精神态度和道德规范等。</w:t>
      </w:r>
    </w:p>
    <w:p w14:paraId="07708E51" w14:textId="47A760AA" w:rsidR="00681868" w:rsidRPr="00EC3592" w:rsidRDefault="00681868"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320146">
        <w:rPr>
          <w:rFonts w:eastAsia="楷体"/>
          <w:sz w:val="30"/>
          <w:szCs w:val="30"/>
          <w:bdr w:val="none" w:sz="0" w:space="0" w:color="auto" w:frame="1"/>
        </w:rPr>
        <w:t>5</w:t>
      </w:r>
      <w:r w:rsidR="00A04E7F" w:rsidRPr="00320146">
        <w:rPr>
          <w:rFonts w:eastAsia="楷体"/>
          <w:sz w:val="30"/>
          <w:szCs w:val="30"/>
          <w:bdr w:val="none" w:sz="0" w:space="0" w:color="auto" w:frame="1"/>
        </w:rPr>
        <w:t xml:space="preserve">. </w:t>
      </w:r>
      <w:r w:rsidRPr="00320146">
        <w:rPr>
          <w:rFonts w:eastAsia="楷体" w:hint="eastAsia"/>
          <w:sz w:val="30"/>
          <w:szCs w:val="30"/>
          <w:bdr w:val="none" w:sz="0" w:space="0" w:color="auto" w:frame="1"/>
        </w:rPr>
        <w:t>必须培植学生尊师重教意识和教育情怀。</w:t>
      </w:r>
      <w:r>
        <w:rPr>
          <w:rFonts w:eastAsia="仿宋" w:hint="eastAsia"/>
          <w:sz w:val="30"/>
          <w:szCs w:val="30"/>
          <w:bdr w:val="none" w:sz="0" w:space="0" w:color="auto" w:frame="1"/>
        </w:rPr>
        <w:t>通过多种形式普及师范知识教育，提</w:t>
      </w:r>
      <w:r w:rsidR="00EB4758">
        <w:rPr>
          <w:rFonts w:eastAsia="仿宋" w:hint="eastAsia"/>
          <w:sz w:val="30"/>
          <w:szCs w:val="30"/>
          <w:bdr w:val="none" w:sz="0" w:space="0" w:color="auto" w:frame="1"/>
        </w:rPr>
        <w:t>升</w:t>
      </w:r>
      <w:r>
        <w:rPr>
          <w:rFonts w:eastAsia="仿宋" w:hint="eastAsia"/>
          <w:sz w:val="30"/>
          <w:szCs w:val="30"/>
          <w:bdr w:val="none" w:sz="0" w:space="0" w:color="auto" w:frame="1"/>
        </w:rPr>
        <w:t>学生尊师重教的人文素养</w:t>
      </w:r>
      <w:r w:rsidR="000B7A0C">
        <w:rPr>
          <w:rFonts w:eastAsia="仿宋" w:hint="eastAsia"/>
          <w:sz w:val="30"/>
          <w:szCs w:val="30"/>
          <w:bdr w:val="none" w:sz="0" w:space="0" w:color="auto" w:frame="1"/>
        </w:rPr>
        <w:t>，</w:t>
      </w:r>
      <w:r>
        <w:rPr>
          <w:rFonts w:eastAsia="仿宋" w:hint="eastAsia"/>
          <w:sz w:val="30"/>
          <w:szCs w:val="30"/>
          <w:bdr w:val="none" w:sz="0" w:space="0" w:color="auto" w:frame="1"/>
        </w:rPr>
        <w:t>提</w:t>
      </w:r>
      <w:r w:rsidR="00EB4758">
        <w:rPr>
          <w:rFonts w:eastAsia="仿宋" w:hint="eastAsia"/>
          <w:sz w:val="30"/>
          <w:szCs w:val="30"/>
          <w:bdr w:val="none" w:sz="0" w:space="0" w:color="auto" w:frame="1"/>
        </w:rPr>
        <w:t>升学生对教育教学基本知识、基本规律和基本技能的掌握能力。</w:t>
      </w:r>
    </w:p>
    <w:p w14:paraId="3AD58BF4"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五、通识教育的实现方式</w:t>
      </w:r>
    </w:p>
    <w:p w14:paraId="2D66F0F9"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 xml:space="preserve">1. </w:t>
      </w:r>
      <w:r w:rsidRPr="00EC3592">
        <w:rPr>
          <w:rFonts w:eastAsia="楷体"/>
          <w:sz w:val="30"/>
          <w:szCs w:val="30"/>
          <w:bdr w:val="none" w:sz="0" w:space="0" w:color="auto" w:frame="1"/>
        </w:rPr>
        <w:t>开设通识教育课程。</w:t>
      </w:r>
      <w:r w:rsidRPr="00EC3592">
        <w:rPr>
          <w:rFonts w:eastAsia="仿宋"/>
          <w:sz w:val="30"/>
          <w:szCs w:val="30"/>
          <w:bdr w:val="none" w:sz="0" w:space="0" w:color="auto" w:frame="1"/>
        </w:rPr>
        <w:t>通识教育课程体系的设计要结合本校实际，围绕人才培养目标科学的划分课程模块，科学建立各模块课程、各模块之间的有机联系。课程可采用核心课程必修方式，也可采用分类课程选秀方式。</w:t>
      </w:r>
    </w:p>
    <w:p w14:paraId="6137586C"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核心课程必修方式：</w:t>
      </w:r>
      <w:r w:rsidRPr="00EC3592">
        <w:rPr>
          <w:rFonts w:eastAsia="仿宋"/>
          <w:sz w:val="30"/>
          <w:szCs w:val="30"/>
          <w:bdr w:val="none" w:sz="0" w:space="0" w:color="auto" w:frame="1"/>
        </w:rPr>
        <w:t>在同一课程名称下开设多班课程，也可在特定核心课程领域下开设多门课程。核心课程能够使学生具备某些共同学科领域的知识与基本素养，又能兼顾学校的办学方针与办学特色。</w:t>
      </w:r>
    </w:p>
    <w:p w14:paraId="23480A84" w14:textId="77777777" w:rsidR="0094775B" w:rsidRPr="00EC3592" w:rsidRDefault="0094775B" w:rsidP="008A1808">
      <w:pPr>
        <w:widowControl/>
        <w:shd w:val="clear" w:color="auto" w:fill="FFFFFF"/>
        <w:adjustRightInd w:val="0"/>
        <w:snapToGrid w:val="0"/>
        <w:spacing w:line="560" w:lineRule="exact"/>
        <w:ind w:firstLineChars="200" w:firstLine="600"/>
        <w:rPr>
          <w:rFonts w:eastAsia="楷体"/>
          <w:sz w:val="30"/>
          <w:szCs w:val="30"/>
          <w:bdr w:val="none" w:sz="0" w:space="0" w:color="auto" w:frame="1"/>
        </w:rPr>
      </w:pPr>
      <w:r w:rsidRPr="00EC3592">
        <w:rPr>
          <w:rFonts w:eastAsia="楷体"/>
          <w:sz w:val="30"/>
          <w:szCs w:val="30"/>
          <w:bdr w:val="none" w:sz="0" w:space="0" w:color="auto" w:frame="1"/>
        </w:rPr>
        <w:t>分类课程选修方式：</w:t>
      </w:r>
      <w:r w:rsidRPr="00EC3592">
        <w:rPr>
          <w:rFonts w:eastAsia="仿宋"/>
          <w:sz w:val="30"/>
          <w:szCs w:val="30"/>
          <w:bdr w:val="none" w:sz="0" w:space="0" w:color="auto" w:frame="1"/>
        </w:rPr>
        <w:t>将数百门课程分为数类领域，学生必须在每个领域中都修习相当的学分。分类选修能够反映社会的需求，适应外在环境的变化，同时有利于学生个性与兴趣的发展。</w:t>
      </w:r>
    </w:p>
    <w:p w14:paraId="1DC83748"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2.</w:t>
      </w:r>
      <w:r w:rsidRPr="00EC3592">
        <w:rPr>
          <w:rFonts w:eastAsia="楷体"/>
          <w:sz w:val="30"/>
          <w:szCs w:val="30"/>
          <w:bdr w:val="none" w:sz="0" w:space="0" w:color="auto" w:frame="1"/>
        </w:rPr>
        <w:t>组织通识教育讲堂或讲座。</w:t>
      </w:r>
      <w:r w:rsidRPr="00EC3592">
        <w:rPr>
          <w:rFonts w:eastAsia="仿宋"/>
          <w:sz w:val="30"/>
          <w:szCs w:val="30"/>
          <w:bdr w:val="none" w:sz="0" w:space="0" w:color="auto" w:frame="1"/>
        </w:rPr>
        <w:t>定期邀请学术造诣深厚、有广泛社会影响力的海内外知名人士开设不同学科领域的通识教育讲堂或讲座，帮助学生深入理解文明传承、广泛了解多元文化、开阔学科视野、</w:t>
      </w:r>
      <w:r w:rsidRPr="00EC3592">
        <w:rPr>
          <w:rFonts w:eastAsia="仿宋"/>
          <w:sz w:val="30"/>
          <w:szCs w:val="30"/>
          <w:bdr w:val="none" w:sz="0" w:space="0" w:color="auto" w:frame="1"/>
        </w:rPr>
        <w:lastRenderedPageBreak/>
        <w:t>完善知识结构、丰富人生阅历、提升艺术涵养和综合素质。有条件的高校可积极打造具有自身特色的通识教育讲堂品牌。</w:t>
      </w:r>
    </w:p>
    <w:p w14:paraId="24FD8A04"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3.</w:t>
      </w:r>
      <w:r w:rsidRPr="00EC3592">
        <w:rPr>
          <w:rFonts w:eastAsia="楷体"/>
          <w:sz w:val="30"/>
          <w:szCs w:val="30"/>
          <w:bdr w:val="none" w:sz="0" w:space="0" w:color="auto" w:frame="1"/>
        </w:rPr>
        <w:t>培育通识教育教学文化。</w:t>
      </w:r>
      <w:r w:rsidRPr="00EC3592">
        <w:rPr>
          <w:rFonts w:eastAsia="仿宋"/>
          <w:sz w:val="30"/>
          <w:szCs w:val="30"/>
          <w:bdr w:val="none" w:sz="0" w:space="0" w:color="auto" w:frame="1"/>
        </w:rPr>
        <w:t>高校要开展各种形式的通识课程教学研修活动，打造通识教育交流平台，传播通识教育理念、推动教师开展通识教育教学研究、创新通识教育教学实践，营造良好的通识教育氛围。</w:t>
      </w:r>
    </w:p>
    <w:p w14:paraId="2DA49285" w14:textId="77777777" w:rsidR="0094775B" w:rsidRPr="00EC3592" w:rsidRDefault="0094775B" w:rsidP="008A1808">
      <w:pPr>
        <w:widowControl/>
        <w:shd w:val="clear" w:color="auto" w:fill="FFFFFF"/>
        <w:adjustRightInd w:val="0"/>
        <w:snapToGrid w:val="0"/>
        <w:spacing w:line="560" w:lineRule="exact"/>
        <w:ind w:firstLineChars="200" w:firstLine="600"/>
        <w:rPr>
          <w:rFonts w:eastAsia="黑体"/>
          <w:sz w:val="30"/>
          <w:szCs w:val="30"/>
          <w:bdr w:val="none" w:sz="0" w:space="0" w:color="auto" w:frame="1"/>
        </w:rPr>
      </w:pPr>
      <w:r w:rsidRPr="00EC3592">
        <w:rPr>
          <w:rFonts w:eastAsia="黑体"/>
          <w:sz w:val="30"/>
          <w:szCs w:val="30"/>
          <w:bdr w:val="none" w:sz="0" w:space="0" w:color="auto" w:frame="1"/>
        </w:rPr>
        <w:t>六、提升通识教育质量的保障措施</w:t>
      </w:r>
    </w:p>
    <w:p w14:paraId="1D95D4B5"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1.</w:t>
      </w:r>
      <w:r w:rsidRPr="00EC3592">
        <w:rPr>
          <w:rFonts w:eastAsia="楷体"/>
          <w:sz w:val="30"/>
          <w:szCs w:val="30"/>
          <w:bdr w:val="none" w:sz="0" w:space="0" w:color="auto" w:frame="1"/>
        </w:rPr>
        <w:t>设立工作机构。</w:t>
      </w:r>
      <w:r w:rsidRPr="00EC3592">
        <w:rPr>
          <w:rFonts w:eastAsia="仿宋"/>
          <w:sz w:val="30"/>
          <w:szCs w:val="30"/>
          <w:bdr w:val="none" w:sz="0" w:space="0" w:color="auto" w:frame="1"/>
        </w:rPr>
        <w:t>各高校要高度重视通识教育工作，统筹规划，建立适合校情的通识教育组织机制，设立通识教育委员会（专家委员会、工作委员会等），负责研究、制定本校通识教育目标定位、政策措施等重大事项，协调推进通识教育改革中的重大问题。</w:t>
      </w:r>
    </w:p>
    <w:p w14:paraId="180DD5CF"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2.</w:t>
      </w:r>
      <w:r w:rsidRPr="00EC3592">
        <w:rPr>
          <w:rFonts w:eastAsia="楷体"/>
          <w:sz w:val="30"/>
          <w:szCs w:val="30"/>
          <w:bdr w:val="none" w:sz="0" w:space="0" w:color="auto" w:frame="1"/>
        </w:rPr>
        <w:t>制定实施方案。</w:t>
      </w:r>
      <w:r w:rsidRPr="00EC3592">
        <w:rPr>
          <w:rFonts w:eastAsia="仿宋"/>
          <w:sz w:val="30"/>
          <w:szCs w:val="30"/>
          <w:bdr w:val="none" w:sz="0" w:space="0" w:color="auto" w:frame="1"/>
        </w:rPr>
        <w:t>各高校要在广泛调研和深入研讨的基础上确定通识课程体系和发展规划，制定实施通识教育改革的具体方案，明确学校通识教育的目标、组织形式、学分要求、课程来源、实施进度和质量保障等问题。</w:t>
      </w:r>
    </w:p>
    <w:p w14:paraId="65D02690"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3.</w:t>
      </w:r>
      <w:r w:rsidRPr="00EC3592">
        <w:rPr>
          <w:rFonts w:eastAsia="楷体"/>
          <w:sz w:val="30"/>
          <w:szCs w:val="30"/>
          <w:bdr w:val="none" w:sz="0" w:space="0" w:color="auto" w:frame="1"/>
        </w:rPr>
        <w:t>加强教师队伍建设。</w:t>
      </w:r>
      <w:r w:rsidRPr="00EC3592">
        <w:rPr>
          <w:rFonts w:eastAsia="仿宋"/>
          <w:sz w:val="30"/>
          <w:szCs w:val="30"/>
          <w:bdr w:val="none" w:sz="0" w:space="0" w:color="auto" w:frame="1"/>
        </w:rPr>
        <w:t>设立通识教育特聘教学岗，遴选一批具有通识教育理念的优秀教师，打破学院（系）和学科专业壁垒，组建跨学院（系）、跨学科的教学团队，组织校内外专家定期对通识课程主讲教师进行培训。</w:t>
      </w:r>
    </w:p>
    <w:p w14:paraId="7D643D46"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4.</w:t>
      </w:r>
      <w:r w:rsidRPr="00EC3592">
        <w:rPr>
          <w:rFonts w:eastAsia="楷体"/>
          <w:sz w:val="30"/>
          <w:szCs w:val="30"/>
          <w:bdr w:val="none" w:sz="0" w:space="0" w:color="auto" w:frame="1"/>
        </w:rPr>
        <w:t>改革教学方式方法。</w:t>
      </w:r>
      <w:r w:rsidRPr="00EC3592">
        <w:rPr>
          <w:rFonts w:eastAsia="仿宋"/>
          <w:sz w:val="30"/>
          <w:szCs w:val="30"/>
          <w:bdr w:val="none" w:sz="0" w:space="0" w:color="auto" w:frame="1"/>
        </w:rPr>
        <w:t>积极推进</w:t>
      </w:r>
      <w:r w:rsidRPr="00EC3592">
        <w:rPr>
          <w:rFonts w:eastAsia="仿宋"/>
          <w:sz w:val="30"/>
          <w:szCs w:val="30"/>
          <w:bdr w:val="none" w:sz="0" w:space="0" w:color="auto" w:frame="1"/>
        </w:rPr>
        <w:t>“</w:t>
      </w:r>
      <w:r w:rsidRPr="00EC3592">
        <w:rPr>
          <w:rFonts w:eastAsia="仿宋"/>
          <w:sz w:val="30"/>
          <w:szCs w:val="30"/>
          <w:bdr w:val="none" w:sz="0" w:space="0" w:color="auto" w:frame="1"/>
        </w:rPr>
        <w:t>以学为中心</w:t>
      </w:r>
      <w:r w:rsidRPr="00EC3592">
        <w:rPr>
          <w:rFonts w:eastAsia="仿宋"/>
          <w:sz w:val="30"/>
          <w:szCs w:val="30"/>
          <w:bdr w:val="none" w:sz="0" w:space="0" w:color="auto" w:frame="1"/>
        </w:rPr>
        <w:t>”</w:t>
      </w:r>
      <w:r w:rsidRPr="00EC3592">
        <w:rPr>
          <w:rFonts w:eastAsia="仿宋"/>
          <w:sz w:val="30"/>
          <w:szCs w:val="30"/>
          <w:bdr w:val="none" w:sz="0" w:space="0" w:color="auto" w:frame="1"/>
        </w:rPr>
        <w:t>的教学模式改革，以能力培养为导向，可以根据课程特点有选择的开展主题演讲、讨论、辩论、小组学习、实践</w:t>
      </w:r>
      <w:r w:rsidRPr="00EC3592">
        <w:rPr>
          <w:rFonts w:eastAsia="仿宋"/>
          <w:sz w:val="30"/>
          <w:szCs w:val="30"/>
          <w:bdr w:val="none" w:sz="0" w:space="0" w:color="auto" w:frame="1"/>
        </w:rPr>
        <w:t>/</w:t>
      </w:r>
      <w:r w:rsidRPr="00EC3592">
        <w:rPr>
          <w:rFonts w:eastAsia="仿宋"/>
          <w:sz w:val="30"/>
          <w:szCs w:val="30"/>
          <w:bdr w:val="none" w:sz="0" w:space="0" w:color="auto" w:frame="1"/>
        </w:rPr>
        <w:t>实验等教学活动，同时与第二课堂有机结合，充分调动学生主动学习的积极性。</w:t>
      </w:r>
    </w:p>
    <w:p w14:paraId="098F93E7" w14:textId="77777777"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lastRenderedPageBreak/>
        <w:t>5.</w:t>
      </w:r>
      <w:r w:rsidRPr="00EC3592">
        <w:rPr>
          <w:rFonts w:eastAsia="楷体"/>
          <w:sz w:val="30"/>
          <w:szCs w:val="30"/>
          <w:bdr w:val="none" w:sz="0" w:space="0" w:color="auto" w:frame="1"/>
        </w:rPr>
        <w:t>丰富考核方式。</w:t>
      </w:r>
      <w:r w:rsidRPr="00EC3592">
        <w:rPr>
          <w:rFonts w:eastAsia="仿宋"/>
          <w:sz w:val="30"/>
          <w:szCs w:val="30"/>
          <w:bdr w:val="none" w:sz="0" w:space="0" w:color="auto" w:frame="1"/>
        </w:rPr>
        <w:t>探索符合通识课程特征的考核办法，对学生的通识课程成绩进行综合评价。可采用小组讨论、读书报告、课程论文、实践体验等多种方式，综合考虑学生的过程性表现，注重阅读和写作训练，以达到培养学生的独立思考、逻辑思维和书面表达能力的目的。</w:t>
      </w:r>
    </w:p>
    <w:p w14:paraId="31C17346" w14:textId="792F9F7E" w:rsidR="0094775B" w:rsidRPr="00EC3592" w:rsidRDefault="0094775B" w:rsidP="008A1808">
      <w:pPr>
        <w:widowControl/>
        <w:shd w:val="clear" w:color="auto" w:fill="FFFFFF"/>
        <w:adjustRightInd w:val="0"/>
        <w:snapToGrid w:val="0"/>
        <w:spacing w:line="560" w:lineRule="exact"/>
        <w:ind w:firstLineChars="200" w:firstLine="600"/>
        <w:rPr>
          <w:rFonts w:eastAsia="仿宋"/>
          <w:sz w:val="30"/>
          <w:szCs w:val="30"/>
          <w:bdr w:val="none" w:sz="0" w:space="0" w:color="auto" w:frame="1"/>
        </w:rPr>
      </w:pPr>
      <w:r w:rsidRPr="00EC3592">
        <w:rPr>
          <w:rFonts w:eastAsia="楷体"/>
          <w:sz w:val="30"/>
          <w:szCs w:val="30"/>
          <w:bdr w:val="none" w:sz="0" w:space="0" w:color="auto" w:frame="1"/>
        </w:rPr>
        <w:t>6.</w:t>
      </w:r>
      <w:r w:rsidRPr="00EC3592">
        <w:rPr>
          <w:rFonts w:eastAsia="楷体"/>
          <w:sz w:val="30"/>
          <w:szCs w:val="30"/>
          <w:bdr w:val="none" w:sz="0" w:space="0" w:color="auto" w:frame="1"/>
        </w:rPr>
        <w:t>建立质量保障机制。</w:t>
      </w:r>
      <w:r w:rsidRPr="00EC3592">
        <w:rPr>
          <w:rFonts w:eastAsia="仿宋"/>
          <w:sz w:val="30"/>
          <w:szCs w:val="30"/>
          <w:bdr w:val="none" w:sz="0" w:space="0" w:color="auto" w:frame="1"/>
        </w:rPr>
        <w:t>各高校要制订通识课程教学质量标准，建立通识教育课程的准入、建设、评价和退出机制，多维度、全方位对课程进行评价，以保证及时反馈课程评价结果，持续改进课程质量。</w:t>
      </w:r>
      <w:r w:rsidR="00320628" w:rsidRPr="00EC3592">
        <w:rPr>
          <w:rFonts w:eastAsia="仿宋"/>
          <w:sz w:val="30"/>
          <w:szCs w:val="30"/>
          <w:bdr w:val="none" w:sz="0" w:space="0" w:color="auto" w:frame="1"/>
        </w:rPr>
        <w:t>省教育厅将在精品在线开放课程、</w:t>
      </w:r>
      <w:r w:rsidR="00F804DE" w:rsidRPr="00EC3592">
        <w:rPr>
          <w:rFonts w:eastAsia="仿宋"/>
          <w:sz w:val="30"/>
          <w:szCs w:val="30"/>
          <w:bdr w:val="none" w:sz="0" w:space="0" w:color="auto" w:frame="1"/>
        </w:rPr>
        <w:t>线下课程、线上线下课程等建设</w:t>
      </w:r>
      <w:r w:rsidR="00320628" w:rsidRPr="00EC3592">
        <w:rPr>
          <w:rFonts w:eastAsia="仿宋"/>
          <w:sz w:val="30"/>
          <w:szCs w:val="30"/>
          <w:bdr w:val="none" w:sz="0" w:space="0" w:color="auto" w:frame="1"/>
        </w:rPr>
        <w:t>中，</w:t>
      </w:r>
      <w:r w:rsidR="0087729E" w:rsidRPr="00EC3592">
        <w:rPr>
          <w:rFonts w:eastAsia="仿宋"/>
          <w:sz w:val="30"/>
          <w:szCs w:val="30"/>
          <w:bdr w:val="none" w:sz="0" w:space="0" w:color="auto" w:frame="1"/>
        </w:rPr>
        <w:t>重点</w:t>
      </w:r>
      <w:r w:rsidR="00F5175C" w:rsidRPr="00EC3592">
        <w:rPr>
          <w:rFonts w:eastAsia="仿宋"/>
          <w:sz w:val="30"/>
          <w:szCs w:val="30"/>
          <w:bdr w:val="none" w:sz="0" w:space="0" w:color="auto" w:frame="1"/>
        </w:rPr>
        <w:t>规划一批通识教育精品课程</w:t>
      </w:r>
      <w:r w:rsidR="00320628" w:rsidRPr="00EC3592">
        <w:rPr>
          <w:rFonts w:eastAsia="仿宋"/>
          <w:sz w:val="30"/>
          <w:szCs w:val="30"/>
          <w:bdr w:val="none" w:sz="0" w:space="0" w:color="auto" w:frame="1"/>
        </w:rPr>
        <w:t>。</w:t>
      </w:r>
    </w:p>
    <w:p w14:paraId="1C4AE9A7" w14:textId="3B796EB9" w:rsidR="008013C1" w:rsidRPr="00EC3592" w:rsidRDefault="008013C1" w:rsidP="008A1808">
      <w:pPr>
        <w:widowControl/>
        <w:adjustRightInd w:val="0"/>
        <w:snapToGrid w:val="0"/>
        <w:spacing w:line="560" w:lineRule="exact"/>
        <w:rPr>
          <w:rFonts w:eastAsia="仿宋"/>
          <w:color w:val="000000" w:themeColor="text1"/>
          <w:sz w:val="30"/>
          <w:szCs w:val="30"/>
        </w:rPr>
      </w:pPr>
      <w:r w:rsidRPr="00EC3592">
        <w:rPr>
          <w:rFonts w:eastAsia="仿宋"/>
          <w:color w:val="000000" w:themeColor="text1"/>
          <w:sz w:val="30"/>
          <w:szCs w:val="30"/>
        </w:rPr>
        <w:br w:type="page"/>
      </w:r>
    </w:p>
    <w:p w14:paraId="10A77986" w14:textId="77777777" w:rsidR="00C80075" w:rsidRPr="00F7105A" w:rsidRDefault="00C80075" w:rsidP="00C80075">
      <w:pPr>
        <w:spacing w:line="640" w:lineRule="exact"/>
        <w:rPr>
          <w:rFonts w:ascii="黑体" w:eastAsia="黑体" w:hAnsi="黑体"/>
          <w:sz w:val="32"/>
          <w:szCs w:val="32"/>
        </w:rPr>
      </w:pPr>
      <w:r w:rsidRPr="00F7105A">
        <w:rPr>
          <w:rFonts w:ascii="黑体" w:eastAsia="黑体" w:hAnsi="黑体" w:hint="eastAsia"/>
          <w:sz w:val="32"/>
          <w:szCs w:val="32"/>
        </w:rPr>
        <w:lastRenderedPageBreak/>
        <w:t>附件</w:t>
      </w:r>
      <w:r w:rsidRPr="00F7105A">
        <w:rPr>
          <w:rFonts w:ascii="黑体" w:eastAsia="黑体" w:hAnsi="黑体"/>
          <w:sz w:val="32"/>
          <w:szCs w:val="32"/>
        </w:rPr>
        <w:t>5</w:t>
      </w:r>
      <w:r w:rsidRPr="00F7105A">
        <w:rPr>
          <w:rFonts w:ascii="黑体" w:eastAsia="黑体" w:hAnsi="黑体" w:hint="eastAsia"/>
          <w:sz w:val="32"/>
          <w:szCs w:val="32"/>
        </w:rPr>
        <w:t>：</w:t>
      </w:r>
    </w:p>
    <w:p w14:paraId="03EDD297" w14:textId="77777777" w:rsidR="00C80075" w:rsidRDefault="00C80075" w:rsidP="00C80075">
      <w:pPr>
        <w:spacing w:line="640" w:lineRule="exact"/>
        <w:jc w:val="center"/>
        <w:rPr>
          <w:rFonts w:eastAsia="华文中宋"/>
          <w:b/>
          <w:bCs/>
          <w:sz w:val="44"/>
          <w:szCs w:val="44"/>
        </w:rPr>
      </w:pPr>
    </w:p>
    <w:p w14:paraId="55B49437" w14:textId="7B342462" w:rsidR="00C80075" w:rsidRDefault="00C80075" w:rsidP="00C80075">
      <w:pPr>
        <w:spacing w:line="640" w:lineRule="exact"/>
        <w:jc w:val="center"/>
        <w:rPr>
          <w:rFonts w:eastAsia="华文中宋"/>
          <w:b/>
          <w:bCs/>
          <w:sz w:val="36"/>
          <w:szCs w:val="36"/>
        </w:rPr>
      </w:pPr>
      <w:r>
        <w:rPr>
          <w:rFonts w:eastAsia="华文中宋" w:hint="eastAsia"/>
          <w:b/>
          <w:bCs/>
          <w:sz w:val="36"/>
          <w:szCs w:val="36"/>
        </w:rPr>
        <w:t>江苏高校试点荣誉教育制度</w:t>
      </w:r>
      <w:r w:rsidR="000B7A0C">
        <w:rPr>
          <w:rFonts w:eastAsia="华文中宋" w:hint="eastAsia"/>
          <w:b/>
          <w:bCs/>
          <w:sz w:val="36"/>
          <w:szCs w:val="36"/>
        </w:rPr>
        <w:t>专项</w:t>
      </w:r>
      <w:r w:rsidR="00742446">
        <w:rPr>
          <w:rFonts w:eastAsia="华文中宋" w:hint="eastAsia"/>
          <w:b/>
          <w:bCs/>
          <w:sz w:val="36"/>
          <w:szCs w:val="36"/>
        </w:rPr>
        <w:t>实施方案</w:t>
      </w:r>
    </w:p>
    <w:p w14:paraId="0BA6E603" w14:textId="77777777" w:rsidR="00C80075" w:rsidRDefault="00C80075" w:rsidP="00C80075">
      <w:pPr>
        <w:snapToGrid w:val="0"/>
        <w:spacing w:line="360" w:lineRule="auto"/>
        <w:rPr>
          <w:rFonts w:eastAsia="仿宋"/>
          <w:sz w:val="28"/>
        </w:rPr>
      </w:pPr>
    </w:p>
    <w:p w14:paraId="1CD2C760" w14:textId="61F6355D"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为激发学生学习兴趣和潜能，引导学生追求卓越、超越自我，努力形成高水平人才培养体系，现就鼓励江苏高校试点荣誉教育制度提出如下</w:t>
      </w:r>
      <w:r w:rsidR="000B7A0C">
        <w:rPr>
          <w:rFonts w:ascii="仿宋" w:eastAsia="仿宋" w:hAnsi="仿宋" w:cs="宋体" w:hint="eastAsia"/>
          <w:sz w:val="30"/>
          <w:szCs w:val="30"/>
          <w:bdr w:val="none" w:sz="0" w:space="0" w:color="auto" w:frame="1"/>
        </w:rPr>
        <w:t>专项</w:t>
      </w:r>
      <w:r w:rsidR="00742446">
        <w:rPr>
          <w:rFonts w:ascii="仿宋" w:eastAsia="仿宋" w:hAnsi="仿宋" w:cs="宋体" w:hint="eastAsia"/>
          <w:sz w:val="30"/>
          <w:szCs w:val="30"/>
          <w:bdr w:val="none" w:sz="0" w:space="0" w:color="auto" w:frame="1"/>
        </w:rPr>
        <w:t>实施方案</w:t>
      </w:r>
      <w:r>
        <w:rPr>
          <w:rFonts w:ascii="仿宋" w:eastAsia="仿宋" w:hAnsi="仿宋" w:cs="宋体" w:hint="eastAsia"/>
          <w:sz w:val="30"/>
          <w:szCs w:val="30"/>
          <w:bdr w:val="none" w:sz="0" w:space="0" w:color="auto" w:frame="1"/>
        </w:rPr>
        <w:t>。</w:t>
      </w:r>
    </w:p>
    <w:p w14:paraId="5D376FE3" w14:textId="77777777" w:rsidR="00C80075" w:rsidRDefault="00C80075" w:rsidP="00C80075">
      <w:pPr>
        <w:widowControl/>
        <w:shd w:val="clear" w:color="auto" w:fill="FFFFFF"/>
        <w:spacing w:line="600" w:lineRule="exact"/>
        <w:ind w:firstLineChars="200" w:firstLine="600"/>
        <w:rPr>
          <w:rFonts w:ascii="黑体" w:eastAsia="黑体" w:hAnsi="黑体" w:cs="宋体"/>
          <w:sz w:val="30"/>
          <w:szCs w:val="30"/>
          <w:bdr w:val="none" w:sz="0" w:space="0" w:color="auto" w:frame="1"/>
        </w:rPr>
      </w:pPr>
      <w:r>
        <w:rPr>
          <w:rFonts w:ascii="黑体" w:eastAsia="黑体" w:hAnsi="黑体" w:cs="宋体" w:hint="eastAsia"/>
          <w:sz w:val="30"/>
          <w:szCs w:val="30"/>
          <w:bdr w:val="none" w:sz="0" w:space="0" w:color="auto" w:frame="1"/>
        </w:rPr>
        <w:t>一、总体目标</w:t>
      </w:r>
    </w:p>
    <w:p w14:paraId="32CC3247"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深入贯彻习近平新时代中国特色社会主义思想和党的十九大精神，落实立德树人根本任务，深化教育教学改革，鼓励全省高等学校试点建立荣誉教育制度，支持有条件的高校探索为优秀毕业生颁发荣誉证书，逐步建立起具有中国特色的、推动省内拔尖人才培养的荣誉教育体系和荣誉教育制度，为加快一流本科教育建设起到良好示范与引领作用。</w:t>
      </w:r>
    </w:p>
    <w:p w14:paraId="5EB1AD53" w14:textId="77777777" w:rsidR="00C80075" w:rsidRDefault="00C80075" w:rsidP="00C80075">
      <w:pPr>
        <w:widowControl/>
        <w:shd w:val="clear" w:color="auto" w:fill="FFFFFF"/>
        <w:spacing w:line="600" w:lineRule="exact"/>
        <w:ind w:firstLineChars="200" w:firstLine="600"/>
        <w:rPr>
          <w:rFonts w:ascii="黑体" w:eastAsia="黑体" w:hAnsi="黑体" w:cs="宋体"/>
          <w:sz w:val="30"/>
          <w:szCs w:val="30"/>
          <w:bdr w:val="none" w:sz="0" w:space="0" w:color="auto" w:frame="1"/>
        </w:rPr>
      </w:pPr>
      <w:r>
        <w:rPr>
          <w:rFonts w:ascii="黑体" w:eastAsia="黑体" w:hAnsi="黑体" w:cs="宋体" w:hint="eastAsia"/>
          <w:sz w:val="30"/>
          <w:szCs w:val="30"/>
          <w:bdr w:val="none" w:sz="0" w:space="0" w:color="auto" w:frame="1"/>
        </w:rPr>
        <w:t>二、建设任务</w:t>
      </w:r>
    </w:p>
    <w:p w14:paraId="615339B1"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荣誉教育是为优秀拔尖、具有高水平、高能力的本科生设计的个性化教育模式，是现代大学制度中培养精英人才的一种教育形式，荣誉教育制度的建设任务主要包括以下四个方面：</w:t>
      </w:r>
    </w:p>
    <w:p w14:paraId="50D934C2"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1．围绕立德树人根本任务，培养一大批爱党爱国、忠于人民、基础知识宽厚、富有创新精神、具有国际视野和持久竞争力的高素质拔尖创新人才。</w:t>
      </w:r>
    </w:p>
    <w:p w14:paraId="37C9E12D"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lastRenderedPageBreak/>
        <w:t>2．扎根中华大地，立足国情、省情、校情，加强顶层设计，创新体制机制，探索实施具有中国和江苏特色的荣誉教育体系和方案。</w:t>
      </w:r>
    </w:p>
    <w:p w14:paraId="56D04800"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3．结合教育部“六卓越</w:t>
      </w:r>
      <w:proofErr w:type="gramStart"/>
      <w:r>
        <w:rPr>
          <w:rFonts w:ascii="仿宋" w:eastAsia="仿宋" w:hAnsi="仿宋" w:cs="宋体" w:hint="eastAsia"/>
          <w:sz w:val="30"/>
          <w:szCs w:val="30"/>
          <w:bdr w:val="none" w:sz="0" w:space="0" w:color="auto" w:frame="1"/>
        </w:rPr>
        <w:t>一</w:t>
      </w:r>
      <w:proofErr w:type="gramEnd"/>
      <w:r>
        <w:rPr>
          <w:rFonts w:ascii="仿宋" w:eastAsia="仿宋" w:hAnsi="仿宋" w:cs="宋体" w:hint="eastAsia"/>
          <w:sz w:val="30"/>
          <w:szCs w:val="30"/>
          <w:bdr w:val="none" w:sz="0" w:space="0" w:color="auto" w:frame="1"/>
        </w:rPr>
        <w:t>拔尖”2.0计划和新工科、新医科、新农科、新文科建设要求，主动顺应学科交叉复合、产业升级等新需求，积极探索符合新时代要求的荣誉教育人才培养模式。</w:t>
      </w:r>
    </w:p>
    <w:p w14:paraId="0F66FAE0"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4．探索建立开放共享的全省高校荣誉教育协同机制，搭建交流平台，实现优质教育教学资源的共建共享。</w:t>
      </w:r>
    </w:p>
    <w:p w14:paraId="7CB312CD" w14:textId="77777777" w:rsidR="00C80075" w:rsidRDefault="00C80075" w:rsidP="00C80075">
      <w:pPr>
        <w:widowControl/>
        <w:shd w:val="clear" w:color="auto" w:fill="FFFFFF"/>
        <w:spacing w:line="600" w:lineRule="exact"/>
        <w:ind w:firstLineChars="200" w:firstLine="600"/>
        <w:rPr>
          <w:rFonts w:ascii="黑体" w:eastAsia="黑体" w:hAnsi="黑体" w:cs="宋体"/>
          <w:sz w:val="30"/>
          <w:szCs w:val="30"/>
          <w:bdr w:val="none" w:sz="0" w:space="0" w:color="auto" w:frame="1"/>
        </w:rPr>
      </w:pPr>
      <w:r>
        <w:rPr>
          <w:rFonts w:ascii="黑体" w:eastAsia="黑体" w:hAnsi="黑体" w:cs="宋体" w:hint="eastAsia"/>
          <w:sz w:val="30"/>
          <w:szCs w:val="30"/>
          <w:bdr w:val="none" w:sz="0" w:space="0" w:color="auto" w:frame="1"/>
        </w:rPr>
        <w:t>三、建设举措</w:t>
      </w:r>
    </w:p>
    <w:p w14:paraId="7CE541D9"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1．建设荣誉课程体系。</w:t>
      </w:r>
      <w:r w:rsidRPr="00463678">
        <w:rPr>
          <w:rFonts w:ascii="仿宋" w:eastAsia="仿宋" w:hAnsi="仿宋" w:cs="宋体" w:hint="eastAsia"/>
          <w:sz w:val="30"/>
          <w:szCs w:val="30"/>
          <w:bdr w:val="none" w:sz="0" w:space="0" w:color="auto" w:frame="1"/>
        </w:rPr>
        <w:t>通过立项</w:t>
      </w:r>
      <w:r>
        <w:rPr>
          <w:rFonts w:ascii="仿宋" w:eastAsia="仿宋" w:hAnsi="仿宋" w:cs="宋体" w:hint="eastAsia"/>
          <w:sz w:val="30"/>
          <w:szCs w:val="30"/>
          <w:bdr w:val="none" w:sz="0" w:space="0" w:color="auto" w:frame="1"/>
        </w:rPr>
        <w:t>建设，逐步设</w:t>
      </w:r>
      <w:r w:rsidRPr="00463678">
        <w:rPr>
          <w:rFonts w:ascii="仿宋" w:eastAsia="仿宋" w:hAnsi="仿宋" w:cs="宋体" w:hint="eastAsia"/>
          <w:sz w:val="30"/>
          <w:szCs w:val="30"/>
          <w:bdr w:val="none" w:sz="0" w:space="0" w:color="auto" w:frame="1"/>
        </w:rPr>
        <w:t>立</w:t>
      </w:r>
      <w:r>
        <w:rPr>
          <w:rFonts w:ascii="仿宋" w:eastAsia="仿宋" w:hAnsi="仿宋" w:cs="宋体" w:hint="eastAsia"/>
          <w:sz w:val="30"/>
          <w:szCs w:val="30"/>
          <w:bdr w:val="none" w:sz="0" w:space="0" w:color="auto" w:frame="1"/>
        </w:rPr>
        <w:t>高阶性、创新性、研究性、国际化和跨学科的荣誉课程体系，强化学生的基础知识以及运用科学方法解决复杂问题的能力。鼓励各高校优先将各类精品课程、优质课程、教学名师团队课程建设成为荣誉课程。荣誉课程在学业挑战度、考核要求等方面要显著区别于同类普通课程，荣誉课程的设置不能急于求成，应成熟一门设立一门。</w:t>
      </w:r>
    </w:p>
    <w:p w14:paraId="021C19F2"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2．完善遴选培养机制。</w:t>
      </w:r>
      <w:r w:rsidRPr="00B3115B">
        <w:rPr>
          <w:rFonts w:ascii="仿宋" w:eastAsia="仿宋" w:hAnsi="仿宋" w:cs="宋体" w:hint="eastAsia"/>
          <w:sz w:val="30"/>
          <w:szCs w:val="30"/>
          <w:bdr w:val="none" w:sz="0" w:space="0" w:color="auto" w:frame="1"/>
        </w:rPr>
        <w:t>学校</w:t>
      </w:r>
      <w:r>
        <w:rPr>
          <w:rFonts w:ascii="仿宋" w:eastAsia="仿宋" w:hAnsi="仿宋" w:cs="宋体" w:hint="eastAsia"/>
          <w:sz w:val="30"/>
          <w:szCs w:val="30"/>
          <w:bdr w:val="none" w:sz="0" w:space="0" w:color="auto" w:frame="1"/>
        </w:rPr>
        <w:t>可在</w:t>
      </w:r>
      <w:proofErr w:type="gramStart"/>
      <w:r>
        <w:rPr>
          <w:rFonts w:ascii="仿宋" w:eastAsia="仿宋" w:hAnsi="仿宋" w:cs="宋体" w:hint="eastAsia"/>
          <w:sz w:val="30"/>
          <w:szCs w:val="30"/>
          <w:bdr w:val="none" w:sz="0" w:space="0" w:color="auto" w:frame="1"/>
        </w:rPr>
        <w:t>省品牌</w:t>
      </w:r>
      <w:proofErr w:type="gramEnd"/>
      <w:r>
        <w:rPr>
          <w:rFonts w:ascii="仿宋" w:eastAsia="仿宋" w:hAnsi="仿宋" w:cs="宋体" w:hint="eastAsia"/>
          <w:sz w:val="30"/>
          <w:szCs w:val="30"/>
          <w:bdr w:val="none" w:sz="0" w:space="0" w:color="auto" w:frame="1"/>
        </w:rPr>
        <w:t>专业或优势学科专业中率先试行荣誉教育，有条件的学校也可专门设立荣誉学院，选拔优秀学生进入荣誉教育培养体系。实施完全学分制，建立开放、灵活、个性化的选课制度，做到一人一份培养方案和课表；设立导师制，通过配备学业导师、学术导师和生涯导师，在课程学习、科学研究、生涯规划等方面给予全方位指导；建立准入和准出机制，实现学生的动态流进和流出，营造积极向上的竞争氛围。</w:t>
      </w:r>
    </w:p>
    <w:p w14:paraId="0B1C12FD"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lastRenderedPageBreak/>
        <w:t>3．创新教学方式。</w:t>
      </w:r>
      <w:r>
        <w:rPr>
          <w:rFonts w:ascii="仿宋" w:eastAsia="仿宋" w:hAnsi="仿宋" w:cs="宋体" w:hint="eastAsia"/>
          <w:sz w:val="30"/>
          <w:szCs w:val="30"/>
          <w:bdr w:val="none" w:sz="0" w:space="0" w:color="auto" w:frame="1"/>
        </w:rPr>
        <w:t>开展小班化教学，促进师生互动，着力培养学生口头表达能力和交流合作能力；设立小学分课程，结合创新拔尖人才培养的目标和特点，培养批判性思维和专业学术能力；注重小组别研讨，为学生提供自主知识学习和科学探究的空间；推进研究性教学，促进学生深度学习、融合专业知识、形成多维能力；强化现代信息技术应用，创设线上与线下、虚拟与现实相结合的学习环境。将科研训练纳入培养方案，鼓励学生进入高水平研究平台参与科技创新实践。</w:t>
      </w:r>
    </w:p>
    <w:p w14:paraId="4F111E9F"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4．拓展学习空间。</w:t>
      </w:r>
      <w:r>
        <w:rPr>
          <w:rFonts w:ascii="仿宋" w:eastAsia="仿宋" w:hAnsi="仿宋" w:cs="宋体" w:hint="eastAsia"/>
          <w:sz w:val="30"/>
          <w:szCs w:val="30"/>
          <w:bdr w:val="none" w:sz="0" w:space="0" w:color="auto" w:frame="1"/>
        </w:rPr>
        <w:t>施行弹性化学制，促进学生跨学科发展，鼓励跨校、跨专业、跨年级选修荣誉课程，进入荣誉教育培养体系的学生可优先选课、提前选课、超前教育、实现跳级进而可以提前毕业，允许选读部分研究生课程，</w:t>
      </w:r>
      <w:proofErr w:type="gramStart"/>
      <w:r>
        <w:rPr>
          <w:rFonts w:ascii="仿宋" w:eastAsia="仿宋" w:hAnsi="仿宋" w:cs="宋体" w:hint="eastAsia"/>
          <w:sz w:val="30"/>
          <w:szCs w:val="30"/>
          <w:bdr w:val="none" w:sz="0" w:space="0" w:color="auto" w:frame="1"/>
        </w:rPr>
        <w:t>实现本硕贯通</w:t>
      </w:r>
      <w:proofErr w:type="gramEnd"/>
      <w:r>
        <w:rPr>
          <w:rFonts w:ascii="仿宋" w:eastAsia="仿宋" w:hAnsi="仿宋" w:cs="宋体" w:hint="eastAsia"/>
          <w:sz w:val="30"/>
          <w:szCs w:val="30"/>
          <w:bdr w:val="none" w:sz="0" w:space="0" w:color="auto" w:frame="1"/>
        </w:rPr>
        <w:t>培养。通过联合培养、交流互换、短期访学、暑期训练、学术专题等多种方式，为荣誉教育提供更为广阔的空间，培养学生的创新精神和实践能力。</w:t>
      </w:r>
    </w:p>
    <w:p w14:paraId="5ED098C3"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5．完善评价机制。</w:t>
      </w:r>
      <w:r>
        <w:rPr>
          <w:rFonts w:ascii="仿宋" w:eastAsia="仿宋" w:hAnsi="仿宋" w:cs="宋体" w:hint="eastAsia"/>
          <w:sz w:val="30"/>
          <w:szCs w:val="30"/>
          <w:bdr w:val="none" w:sz="0" w:space="0" w:color="auto" w:frame="1"/>
        </w:rPr>
        <w:t>进入荣誉教育培养体系的学生完成本专业的荣誉课程学习，且修读荣誉课程占所修全部必修课程的60%以上，有国际交流经历或已具备国际学术交流能力，可认定为荣誉毕业，获得荣誉毕业的学生一般不超过应届毕业生的20%，荣誉学院的学生可以适当放宽比例。满足荣誉毕业条件的学生由所在学校颁发荣誉证书。</w:t>
      </w:r>
    </w:p>
    <w:p w14:paraId="038147B0" w14:textId="77777777" w:rsidR="00C80075" w:rsidRDefault="00C80075" w:rsidP="00C80075">
      <w:pPr>
        <w:widowControl/>
        <w:shd w:val="clear" w:color="auto" w:fill="FFFFFF"/>
        <w:spacing w:line="600" w:lineRule="exact"/>
        <w:ind w:firstLineChars="200" w:firstLine="600"/>
        <w:rPr>
          <w:rFonts w:ascii="黑体" w:eastAsia="黑体" w:hAnsi="黑体" w:cs="宋体"/>
          <w:sz w:val="30"/>
          <w:szCs w:val="30"/>
          <w:bdr w:val="none" w:sz="0" w:space="0" w:color="auto" w:frame="1"/>
        </w:rPr>
      </w:pPr>
      <w:r>
        <w:rPr>
          <w:rFonts w:ascii="黑体" w:eastAsia="黑体" w:hAnsi="黑体" w:cs="宋体" w:hint="eastAsia"/>
          <w:sz w:val="30"/>
          <w:szCs w:val="30"/>
          <w:bdr w:val="none" w:sz="0" w:space="0" w:color="auto" w:frame="1"/>
        </w:rPr>
        <w:t>四、组织实施</w:t>
      </w:r>
    </w:p>
    <w:p w14:paraId="11A7CC0F"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1．加强组织保障。</w:t>
      </w:r>
      <w:r>
        <w:rPr>
          <w:rFonts w:ascii="仿宋" w:eastAsia="仿宋" w:hAnsi="仿宋" w:cs="宋体" w:hint="eastAsia"/>
          <w:sz w:val="30"/>
          <w:szCs w:val="30"/>
          <w:bdr w:val="none" w:sz="0" w:space="0" w:color="auto" w:frame="1"/>
        </w:rPr>
        <w:t>试点高校成立荣誉教育领导小组，由知名学者和教学名师组成荣誉教育专家委员会，负责审定荣誉教育培养方案、</w:t>
      </w:r>
      <w:r>
        <w:rPr>
          <w:rFonts w:ascii="仿宋" w:eastAsia="仿宋" w:hAnsi="仿宋" w:cs="宋体" w:hint="eastAsia"/>
          <w:sz w:val="30"/>
          <w:szCs w:val="30"/>
          <w:bdr w:val="none" w:sz="0" w:space="0" w:color="auto" w:frame="1"/>
        </w:rPr>
        <w:lastRenderedPageBreak/>
        <w:t>指导荣誉课程建设等。由相关职能部门组成荣誉教育工作小组，在资源配置等方面为荣誉教育计划实施提供支持。</w:t>
      </w:r>
    </w:p>
    <w:p w14:paraId="6D4C19DD"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2．加强机构保障。</w:t>
      </w:r>
      <w:r>
        <w:rPr>
          <w:rFonts w:ascii="仿宋" w:eastAsia="仿宋" w:hAnsi="仿宋" w:cs="宋体" w:hint="eastAsia"/>
          <w:sz w:val="30"/>
          <w:szCs w:val="30"/>
          <w:bdr w:val="none" w:sz="0" w:space="0" w:color="auto" w:frame="1"/>
        </w:rPr>
        <w:t>试点高校可根据校情，以成立荣誉学院或建立荣誉教育项目等形式，具体组织和实施开展荣誉教育。</w:t>
      </w:r>
    </w:p>
    <w:p w14:paraId="1B8918E4"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3．加强经费保障。</w:t>
      </w:r>
      <w:r>
        <w:rPr>
          <w:rFonts w:ascii="仿宋" w:eastAsia="仿宋" w:hAnsi="仿宋" w:cs="宋体" w:hint="eastAsia"/>
          <w:sz w:val="30"/>
          <w:szCs w:val="30"/>
          <w:bdr w:val="none" w:sz="0" w:space="0" w:color="auto" w:frame="1"/>
        </w:rPr>
        <w:t>高校应加大经费投入，统筹利用</w:t>
      </w:r>
      <w:proofErr w:type="gramStart"/>
      <w:r>
        <w:rPr>
          <w:rFonts w:ascii="仿宋" w:eastAsia="仿宋" w:hAnsi="仿宋" w:cs="宋体" w:hint="eastAsia"/>
          <w:sz w:val="30"/>
          <w:szCs w:val="30"/>
          <w:bdr w:val="none" w:sz="0" w:space="0" w:color="auto" w:frame="1"/>
        </w:rPr>
        <w:t>省品牌</w:t>
      </w:r>
      <w:proofErr w:type="gramEnd"/>
      <w:r>
        <w:rPr>
          <w:rFonts w:ascii="仿宋" w:eastAsia="仿宋" w:hAnsi="仿宋" w:cs="宋体" w:hint="eastAsia"/>
          <w:sz w:val="30"/>
          <w:szCs w:val="30"/>
          <w:bdr w:val="none" w:sz="0" w:space="0" w:color="auto" w:frame="1"/>
        </w:rPr>
        <w:t>专业建设等专项经费，推动学生科研训练、创新实验、社会实践和国际交流活动的开展。</w:t>
      </w:r>
    </w:p>
    <w:p w14:paraId="758CA1FD"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楷体" w:eastAsia="楷体" w:hAnsi="楷体" w:cs="宋体" w:hint="eastAsia"/>
          <w:sz w:val="30"/>
          <w:szCs w:val="30"/>
          <w:bdr w:val="none" w:sz="0" w:space="0" w:color="auto" w:frame="1"/>
        </w:rPr>
        <w:t>4．加强政策保障。</w:t>
      </w:r>
      <w:r>
        <w:rPr>
          <w:rFonts w:ascii="仿宋" w:eastAsia="仿宋" w:hAnsi="仿宋" w:cs="宋体" w:hint="eastAsia"/>
          <w:sz w:val="30"/>
          <w:szCs w:val="30"/>
          <w:bdr w:val="none" w:sz="0" w:space="0" w:color="auto" w:frame="1"/>
        </w:rPr>
        <w:t>改革教师激励办法、学生奖励办法、教学管理办法等，以人才培养为中心推进制度创新，打造荣誉教育拔尖人才培养的绿色通道。</w:t>
      </w:r>
    </w:p>
    <w:p w14:paraId="2F2F6BD6"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r>
        <w:rPr>
          <w:rFonts w:ascii="仿宋" w:eastAsia="仿宋" w:hAnsi="仿宋" w:cs="宋体" w:hint="eastAsia"/>
          <w:sz w:val="30"/>
          <w:szCs w:val="30"/>
          <w:bdr w:val="none" w:sz="0" w:space="0" w:color="auto" w:frame="1"/>
        </w:rPr>
        <w:t>试行荣誉教育制度是创建一流本科教育的重要举措，试点高校应围绕拔尖人才成长规律开展专题研究，形成一批高质量并具有指导意义的理论与实践成果，加强荣誉教育的质量管理、自我评价以及荣誉毕业生跟踪调查机制，不断完善培养方案，为深入开展荣誉教育的实施提供借鉴和示范。</w:t>
      </w:r>
    </w:p>
    <w:p w14:paraId="4948AD0F" w14:textId="77777777" w:rsidR="00C80075" w:rsidRDefault="00C80075" w:rsidP="00C80075">
      <w:pPr>
        <w:widowControl/>
        <w:shd w:val="clear" w:color="auto" w:fill="FFFFFF"/>
        <w:spacing w:line="600" w:lineRule="exact"/>
        <w:ind w:firstLineChars="200" w:firstLine="600"/>
        <w:rPr>
          <w:rFonts w:ascii="仿宋" w:eastAsia="仿宋" w:hAnsi="仿宋" w:cs="宋体"/>
          <w:sz w:val="30"/>
          <w:szCs w:val="30"/>
          <w:bdr w:val="none" w:sz="0" w:space="0" w:color="auto" w:frame="1"/>
        </w:rPr>
      </w:pPr>
    </w:p>
    <w:p w14:paraId="0423FAC2" w14:textId="77777777" w:rsidR="00C80075" w:rsidRDefault="00C80075" w:rsidP="00C80075"/>
    <w:p w14:paraId="3A658160" w14:textId="77777777" w:rsidR="008013C1" w:rsidRPr="00EC3592" w:rsidRDefault="008013C1" w:rsidP="00F7105A">
      <w:pPr>
        <w:adjustRightInd w:val="0"/>
        <w:snapToGrid w:val="0"/>
        <w:spacing w:line="560" w:lineRule="exact"/>
        <w:rPr>
          <w:rFonts w:eastAsia="仿宋"/>
          <w:sz w:val="30"/>
          <w:szCs w:val="30"/>
          <w:bdr w:val="none" w:sz="0" w:space="0" w:color="auto" w:frame="1"/>
        </w:rPr>
      </w:pPr>
    </w:p>
    <w:sectPr w:rsidR="008013C1" w:rsidRPr="00EC3592" w:rsidSect="00A83816">
      <w:footerReference w:type="default" r:id="rId9"/>
      <w:pgSz w:w="11900" w:h="16840"/>
      <w:pgMar w:top="1650" w:right="1378" w:bottom="1644" w:left="1548" w:header="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CA489" w14:textId="77777777" w:rsidR="00C64581" w:rsidRDefault="00C64581" w:rsidP="00AA1589">
      <w:r>
        <w:separator/>
      </w:r>
    </w:p>
  </w:endnote>
  <w:endnote w:type="continuationSeparator" w:id="0">
    <w:p w14:paraId="65EE08CF" w14:textId="77777777" w:rsidR="00C64581" w:rsidRDefault="00C64581" w:rsidP="00AA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83242"/>
      <w:docPartObj>
        <w:docPartGallery w:val="Page Numbers (Bottom of Page)"/>
        <w:docPartUnique/>
      </w:docPartObj>
    </w:sdtPr>
    <w:sdtEndPr/>
    <w:sdtContent>
      <w:p w14:paraId="768BBCF3" w14:textId="20986EE2" w:rsidR="00C50A4F" w:rsidRDefault="00C50A4F">
        <w:pPr>
          <w:pStyle w:val="a4"/>
          <w:jc w:val="center"/>
        </w:pPr>
        <w:r>
          <w:fldChar w:fldCharType="begin"/>
        </w:r>
        <w:r>
          <w:instrText>PAGE   \* MERGEFORMAT</w:instrText>
        </w:r>
        <w:r>
          <w:fldChar w:fldCharType="separate"/>
        </w:r>
        <w:r w:rsidR="00320146" w:rsidRPr="00320146">
          <w:rPr>
            <w:noProof/>
            <w:lang w:val="zh-CN"/>
          </w:rPr>
          <w:t>36</w:t>
        </w:r>
        <w:r>
          <w:fldChar w:fldCharType="end"/>
        </w:r>
      </w:p>
    </w:sdtContent>
  </w:sdt>
  <w:p w14:paraId="7A7183D8" w14:textId="77777777" w:rsidR="00C50A4F" w:rsidRDefault="00C50A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CC37A" w14:textId="77777777" w:rsidR="00C64581" w:rsidRDefault="00C64581" w:rsidP="00AA1589">
      <w:r>
        <w:separator/>
      </w:r>
    </w:p>
  </w:footnote>
  <w:footnote w:type="continuationSeparator" w:id="0">
    <w:p w14:paraId="2C55E6CD" w14:textId="77777777" w:rsidR="00C64581" w:rsidRDefault="00C64581" w:rsidP="00AA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5BA4"/>
    <w:multiLevelType w:val="hybridMultilevel"/>
    <w:tmpl w:val="99DE4780"/>
    <w:lvl w:ilvl="0" w:tplc="1AA473A2">
      <w:start w:val="1"/>
      <w:numFmt w:val="japaneseCounting"/>
      <w:lvlText w:val="%1、"/>
      <w:lvlJc w:val="left"/>
      <w:pPr>
        <w:ind w:left="1285" w:hanging="6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梁 恩胜">
    <w15:presenceInfo w15:providerId="Windows Live" w15:userId="c22d3a8cf0c6c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7A"/>
    <w:rsid w:val="00002048"/>
    <w:rsid w:val="00006551"/>
    <w:rsid w:val="0002021D"/>
    <w:rsid w:val="000215EA"/>
    <w:rsid w:val="000368E4"/>
    <w:rsid w:val="000523A0"/>
    <w:rsid w:val="00056AEC"/>
    <w:rsid w:val="000673F0"/>
    <w:rsid w:val="00080A4C"/>
    <w:rsid w:val="0008252C"/>
    <w:rsid w:val="0008503B"/>
    <w:rsid w:val="000A6A2A"/>
    <w:rsid w:val="000A6A76"/>
    <w:rsid w:val="000B62FE"/>
    <w:rsid w:val="000B64E3"/>
    <w:rsid w:val="000B7A0C"/>
    <w:rsid w:val="000B7D99"/>
    <w:rsid w:val="000C19DD"/>
    <w:rsid w:val="000D4DEE"/>
    <w:rsid w:val="000D57E3"/>
    <w:rsid w:val="000E041F"/>
    <w:rsid w:val="000F5E83"/>
    <w:rsid w:val="00114C24"/>
    <w:rsid w:val="00157D28"/>
    <w:rsid w:val="00174489"/>
    <w:rsid w:val="00177792"/>
    <w:rsid w:val="0018190C"/>
    <w:rsid w:val="001843D8"/>
    <w:rsid w:val="00193F2F"/>
    <w:rsid w:val="00194EDE"/>
    <w:rsid w:val="001B0A8A"/>
    <w:rsid w:val="001C02FE"/>
    <w:rsid w:val="001C0BB1"/>
    <w:rsid w:val="001C0D42"/>
    <w:rsid w:val="001D5E48"/>
    <w:rsid w:val="001E0E2C"/>
    <w:rsid w:val="001F0254"/>
    <w:rsid w:val="001F516F"/>
    <w:rsid w:val="001F729D"/>
    <w:rsid w:val="00202A53"/>
    <w:rsid w:val="00202B13"/>
    <w:rsid w:val="002077B5"/>
    <w:rsid w:val="00207919"/>
    <w:rsid w:val="002114D6"/>
    <w:rsid w:val="00214F98"/>
    <w:rsid w:val="002177B3"/>
    <w:rsid w:val="00221F2D"/>
    <w:rsid w:val="00240B06"/>
    <w:rsid w:val="00245E5B"/>
    <w:rsid w:val="002549E5"/>
    <w:rsid w:val="00261559"/>
    <w:rsid w:val="002829F0"/>
    <w:rsid w:val="0028447B"/>
    <w:rsid w:val="002928BE"/>
    <w:rsid w:val="00293975"/>
    <w:rsid w:val="002A7C17"/>
    <w:rsid w:val="002B41FA"/>
    <w:rsid w:val="002C5D17"/>
    <w:rsid w:val="002F6F0C"/>
    <w:rsid w:val="0030241A"/>
    <w:rsid w:val="003039A8"/>
    <w:rsid w:val="00312962"/>
    <w:rsid w:val="0031613E"/>
    <w:rsid w:val="00320146"/>
    <w:rsid w:val="00320628"/>
    <w:rsid w:val="003206F3"/>
    <w:rsid w:val="00321FF8"/>
    <w:rsid w:val="00336333"/>
    <w:rsid w:val="0035198D"/>
    <w:rsid w:val="00352CD8"/>
    <w:rsid w:val="00360DBC"/>
    <w:rsid w:val="00366891"/>
    <w:rsid w:val="00370DB0"/>
    <w:rsid w:val="00371376"/>
    <w:rsid w:val="003777D4"/>
    <w:rsid w:val="003857B8"/>
    <w:rsid w:val="00390CDE"/>
    <w:rsid w:val="00394F09"/>
    <w:rsid w:val="0039504F"/>
    <w:rsid w:val="003A0321"/>
    <w:rsid w:val="003A0A09"/>
    <w:rsid w:val="003A1854"/>
    <w:rsid w:val="003A46B9"/>
    <w:rsid w:val="003A60FC"/>
    <w:rsid w:val="003B18D8"/>
    <w:rsid w:val="003C010D"/>
    <w:rsid w:val="003D0D59"/>
    <w:rsid w:val="003E4D8A"/>
    <w:rsid w:val="00402FF6"/>
    <w:rsid w:val="0040304F"/>
    <w:rsid w:val="0040402C"/>
    <w:rsid w:val="00413C11"/>
    <w:rsid w:val="00426D10"/>
    <w:rsid w:val="00440D77"/>
    <w:rsid w:val="00454676"/>
    <w:rsid w:val="00466897"/>
    <w:rsid w:val="00485455"/>
    <w:rsid w:val="004904C0"/>
    <w:rsid w:val="00490FAE"/>
    <w:rsid w:val="004925D5"/>
    <w:rsid w:val="004946A5"/>
    <w:rsid w:val="004A3C21"/>
    <w:rsid w:val="004C0A5E"/>
    <w:rsid w:val="004E2739"/>
    <w:rsid w:val="00503A0B"/>
    <w:rsid w:val="005205BF"/>
    <w:rsid w:val="00525B0D"/>
    <w:rsid w:val="00534876"/>
    <w:rsid w:val="00542E39"/>
    <w:rsid w:val="00580453"/>
    <w:rsid w:val="00582E8D"/>
    <w:rsid w:val="005914CA"/>
    <w:rsid w:val="005A0A91"/>
    <w:rsid w:val="005A656F"/>
    <w:rsid w:val="005A7FB6"/>
    <w:rsid w:val="005C6D5E"/>
    <w:rsid w:val="005D1539"/>
    <w:rsid w:val="005D5B59"/>
    <w:rsid w:val="00602490"/>
    <w:rsid w:val="0060277D"/>
    <w:rsid w:val="00613E9F"/>
    <w:rsid w:val="00615FDD"/>
    <w:rsid w:val="00620690"/>
    <w:rsid w:val="0064158F"/>
    <w:rsid w:val="00651555"/>
    <w:rsid w:val="00671B22"/>
    <w:rsid w:val="00671BAB"/>
    <w:rsid w:val="00672ED2"/>
    <w:rsid w:val="00681868"/>
    <w:rsid w:val="00685A94"/>
    <w:rsid w:val="00687493"/>
    <w:rsid w:val="00696951"/>
    <w:rsid w:val="006A3957"/>
    <w:rsid w:val="006B0368"/>
    <w:rsid w:val="006B2690"/>
    <w:rsid w:val="006D6544"/>
    <w:rsid w:val="006E5E3A"/>
    <w:rsid w:val="006F0286"/>
    <w:rsid w:val="006F1C95"/>
    <w:rsid w:val="00742446"/>
    <w:rsid w:val="007469ED"/>
    <w:rsid w:val="00746DE7"/>
    <w:rsid w:val="00751CCA"/>
    <w:rsid w:val="00760559"/>
    <w:rsid w:val="00763101"/>
    <w:rsid w:val="00766477"/>
    <w:rsid w:val="007743F8"/>
    <w:rsid w:val="00775006"/>
    <w:rsid w:val="007776E0"/>
    <w:rsid w:val="007828E7"/>
    <w:rsid w:val="00783749"/>
    <w:rsid w:val="00784E6F"/>
    <w:rsid w:val="007858E6"/>
    <w:rsid w:val="00793829"/>
    <w:rsid w:val="00797404"/>
    <w:rsid w:val="007A0802"/>
    <w:rsid w:val="007A19F8"/>
    <w:rsid w:val="007B25FF"/>
    <w:rsid w:val="007B3B60"/>
    <w:rsid w:val="007C472B"/>
    <w:rsid w:val="007D0D75"/>
    <w:rsid w:val="007D213B"/>
    <w:rsid w:val="007D4646"/>
    <w:rsid w:val="007E37F1"/>
    <w:rsid w:val="007E6F24"/>
    <w:rsid w:val="007E7F56"/>
    <w:rsid w:val="007F4D82"/>
    <w:rsid w:val="007F6828"/>
    <w:rsid w:val="008013C1"/>
    <w:rsid w:val="008214FB"/>
    <w:rsid w:val="00823C75"/>
    <w:rsid w:val="00825144"/>
    <w:rsid w:val="0082672E"/>
    <w:rsid w:val="00840015"/>
    <w:rsid w:val="00861F4E"/>
    <w:rsid w:val="008636BB"/>
    <w:rsid w:val="008641A6"/>
    <w:rsid w:val="00870001"/>
    <w:rsid w:val="0087588E"/>
    <w:rsid w:val="0087729E"/>
    <w:rsid w:val="0087791E"/>
    <w:rsid w:val="0088322E"/>
    <w:rsid w:val="00890572"/>
    <w:rsid w:val="00895868"/>
    <w:rsid w:val="00897694"/>
    <w:rsid w:val="008A05FF"/>
    <w:rsid w:val="008A1808"/>
    <w:rsid w:val="008A6426"/>
    <w:rsid w:val="008C2A59"/>
    <w:rsid w:val="008C7966"/>
    <w:rsid w:val="008D08F3"/>
    <w:rsid w:val="008D14CF"/>
    <w:rsid w:val="008D5466"/>
    <w:rsid w:val="008E20C7"/>
    <w:rsid w:val="008E39D0"/>
    <w:rsid w:val="008E757E"/>
    <w:rsid w:val="0091237A"/>
    <w:rsid w:val="00926319"/>
    <w:rsid w:val="00933623"/>
    <w:rsid w:val="009349B0"/>
    <w:rsid w:val="009452F3"/>
    <w:rsid w:val="0094775B"/>
    <w:rsid w:val="00956ADC"/>
    <w:rsid w:val="00963301"/>
    <w:rsid w:val="00965EC0"/>
    <w:rsid w:val="009723F3"/>
    <w:rsid w:val="00982EC7"/>
    <w:rsid w:val="00983BA9"/>
    <w:rsid w:val="00987464"/>
    <w:rsid w:val="0098793E"/>
    <w:rsid w:val="00995CE7"/>
    <w:rsid w:val="009B37A5"/>
    <w:rsid w:val="009C5F48"/>
    <w:rsid w:val="009C77E8"/>
    <w:rsid w:val="009D3078"/>
    <w:rsid w:val="009E04EF"/>
    <w:rsid w:val="009E0B28"/>
    <w:rsid w:val="009F3F55"/>
    <w:rsid w:val="00A02F9A"/>
    <w:rsid w:val="00A04E7F"/>
    <w:rsid w:val="00A24CBC"/>
    <w:rsid w:val="00A24CDF"/>
    <w:rsid w:val="00A2567E"/>
    <w:rsid w:val="00A47FED"/>
    <w:rsid w:val="00A83816"/>
    <w:rsid w:val="00A8417E"/>
    <w:rsid w:val="00A84D68"/>
    <w:rsid w:val="00A961E4"/>
    <w:rsid w:val="00AA0BF3"/>
    <w:rsid w:val="00AA1589"/>
    <w:rsid w:val="00AB3DB8"/>
    <w:rsid w:val="00AB5DAA"/>
    <w:rsid w:val="00AC1D73"/>
    <w:rsid w:val="00AC5787"/>
    <w:rsid w:val="00AC653B"/>
    <w:rsid w:val="00AE46C7"/>
    <w:rsid w:val="00AE6D5F"/>
    <w:rsid w:val="00AF7314"/>
    <w:rsid w:val="00B008A4"/>
    <w:rsid w:val="00B16B98"/>
    <w:rsid w:val="00B16E99"/>
    <w:rsid w:val="00B2320E"/>
    <w:rsid w:val="00B3489E"/>
    <w:rsid w:val="00B42944"/>
    <w:rsid w:val="00B659B5"/>
    <w:rsid w:val="00B670FC"/>
    <w:rsid w:val="00B71141"/>
    <w:rsid w:val="00B73D72"/>
    <w:rsid w:val="00B83DED"/>
    <w:rsid w:val="00B83E25"/>
    <w:rsid w:val="00B84E8E"/>
    <w:rsid w:val="00B87471"/>
    <w:rsid w:val="00BA33C3"/>
    <w:rsid w:val="00BA3B7C"/>
    <w:rsid w:val="00BA5CDF"/>
    <w:rsid w:val="00BA7DEC"/>
    <w:rsid w:val="00BB6DF9"/>
    <w:rsid w:val="00BB7E8E"/>
    <w:rsid w:val="00BE1149"/>
    <w:rsid w:val="00C152DF"/>
    <w:rsid w:val="00C31CC1"/>
    <w:rsid w:val="00C34B21"/>
    <w:rsid w:val="00C351F4"/>
    <w:rsid w:val="00C36A6B"/>
    <w:rsid w:val="00C50A4F"/>
    <w:rsid w:val="00C553A3"/>
    <w:rsid w:val="00C64581"/>
    <w:rsid w:val="00C7283D"/>
    <w:rsid w:val="00C77353"/>
    <w:rsid w:val="00C80075"/>
    <w:rsid w:val="00C83934"/>
    <w:rsid w:val="00C8619E"/>
    <w:rsid w:val="00CA1355"/>
    <w:rsid w:val="00CA13D1"/>
    <w:rsid w:val="00CB3F4A"/>
    <w:rsid w:val="00CB555F"/>
    <w:rsid w:val="00CE377E"/>
    <w:rsid w:val="00CF10A5"/>
    <w:rsid w:val="00CF2866"/>
    <w:rsid w:val="00CF62B8"/>
    <w:rsid w:val="00CF634D"/>
    <w:rsid w:val="00D23491"/>
    <w:rsid w:val="00D24AF5"/>
    <w:rsid w:val="00D37722"/>
    <w:rsid w:val="00D40D7A"/>
    <w:rsid w:val="00D418AF"/>
    <w:rsid w:val="00D42183"/>
    <w:rsid w:val="00D46888"/>
    <w:rsid w:val="00D47942"/>
    <w:rsid w:val="00D5105B"/>
    <w:rsid w:val="00D643FF"/>
    <w:rsid w:val="00D65663"/>
    <w:rsid w:val="00D841E3"/>
    <w:rsid w:val="00D8627E"/>
    <w:rsid w:val="00DA0B7B"/>
    <w:rsid w:val="00DA21BE"/>
    <w:rsid w:val="00DB3637"/>
    <w:rsid w:val="00DB4B46"/>
    <w:rsid w:val="00DE1276"/>
    <w:rsid w:val="00DE384C"/>
    <w:rsid w:val="00DE3B11"/>
    <w:rsid w:val="00DE49CC"/>
    <w:rsid w:val="00DE6B6A"/>
    <w:rsid w:val="00DE7D5C"/>
    <w:rsid w:val="00E1034D"/>
    <w:rsid w:val="00E132E6"/>
    <w:rsid w:val="00E139A3"/>
    <w:rsid w:val="00E2221C"/>
    <w:rsid w:val="00E236A7"/>
    <w:rsid w:val="00E35882"/>
    <w:rsid w:val="00E4011D"/>
    <w:rsid w:val="00E41810"/>
    <w:rsid w:val="00E46132"/>
    <w:rsid w:val="00E52833"/>
    <w:rsid w:val="00E556D0"/>
    <w:rsid w:val="00E649DA"/>
    <w:rsid w:val="00E66A1B"/>
    <w:rsid w:val="00E66CF0"/>
    <w:rsid w:val="00E6729D"/>
    <w:rsid w:val="00E72C47"/>
    <w:rsid w:val="00E75163"/>
    <w:rsid w:val="00E83438"/>
    <w:rsid w:val="00E94670"/>
    <w:rsid w:val="00E95F53"/>
    <w:rsid w:val="00EB3E93"/>
    <w:rsid w:val="00EB4758"/>
    <w:rsid w:val="00EB6A48"/>
    <w:rsid w:val="00EC3592"/>
    <w:rsid w:val="00EC35E6"/>
    <w:rsid w:val="00EC6FDB"/>
    <w:rsid w:val="00ED0F89"/>
    <w:rsid w:val="00EF0D5B"/>
    <w:rsid w:val="00EF0EB6"/>
    <w:rsid w:val="00F2467B"/>
    <w:rsid w:val="00F24B0F"/>
    <w:rsid w:val="00F3626E"/>
    <w:rsid w:val="00F37A73"/>
    <w:rsid w:val="00F44144"/>
    <w:rsid w:val="00F5175C"/>
    <w:rsid w:val="00F5424E"/>
    <w:rsid w:val="00F54699"/>
    <w:rsid w:val="00F70169"/>
    <w:rsid w:val="00F704D1"/>
    <w:rsid w:val="00F7105A"/>
    <w:rsid w:val="00F720C3"/>
    <w:rsid w:val="00F804DE"/>
    <w:rsid w:val="00F83D22"/>
    <w:rsid w:val="00FC4F65"/>
    <w:rsid w:val="00FC5150"/>
    <w:rsid w:val="00FD3AD2"/>
    <w:rsid w:val="00FE19CD"/>
    <w:rsid w:val="00FE581C"/>
    <w:rsid w:val="00FF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89"/>
    <w:pPr>
      <w:widowControl w:val="0"/>
    </w:pPr>
    <w:rPr>
      <w:rFonts w:ascii="Times New Roman" w:eastAsia="Times New Roman" w:hAnsi="Times New Roman" w:cs="Times New Roman"/>
      <w:color w:val="000000"/>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58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bidi="ar-SA"/>
    </w:rPr>
  </w:style>
  <w:style w:type="character" w:customStyle="1" w:styleId="Char">
    <w:name w:val="页眉 Char"/>
    <w:basedOn w:val="a0"/>
    <w:link w:val="a3"/>
    <w:uiPriority w:val="99"/>
    <w:rsid w:val="00AA1589"/>
    <w:rPr>
      <w:sz w:val="18"/>
      <w:szCs w:val="18"/>
    </w:rPr>
  </w:style>
  <w:style w:type="paragraph" w:styleId="a4">
    <w:name w:val="footer"/>
    <w:basedOn w:val="a"/>
    <w:link w:val="Char0"/>
    <w:uiPriority w:val="99"/>
    <w:unhideWhenUsed/>
    <w:rsid w:val="00AA1589"/>
    <w:pPr>
      <w:tabs>
        <w:tab w:val="center" w:pos="4153"/>
        <w:tab w:val="right" w:pos="8306"/>
      </w:tabs>
      <w:snapToGrid w:val="0"/>
    </w:pPr>
    <w:rPr>
      <w:rFonts w:asciiTheme="minorHAnsi" w:eastAsiaTheme="minorEastAsia" w:hAnsiTheme="minorHAnsi" w:cstheme="minorBidi"/>
      <w:color w:val="auto"/>
      <w:kern w:val="2"/>
      <w:sz w:val="18"/>
      <w:szCs w:val="18"/>
      <w:lang w:val="en-US" w:bidi="ar-SA"/>
    </w:rPr>
  </w:style>
  <w:style w:type="character" w:customStyle="1" w:styleId="Char0">
    <w:name w:val="页脚 Char"/>
    <w:basedOn w:val="a0"/>
    <w:link w:val="a4"/>
    <w:uiPriority w:val="99"/>
    <w:rsid w:val="00AA1589"/>
    <w:rPr>
      <w:sz w:val="18"/>
      <w:szCs w:val="18"/>
    </w:rPr>
  </w:style>
  <w:style w:type="paragraph" w:styleId="a5">
    <w:name w:val="Normal (Web)"/>
    <w:basedOn w:val="a"/>
    <w:uiPriority w:val="99"/>
    <w:semiHidden/>
    <w:unhideWhenUsed/>
    <w:rsid w:val="00174489"/>
    <w:pPr>
      <w:widowControl/>
      <w:spacing w:before="100" w:beforeAutospacing="1" w:after="100" w:afterAutospacing="1"/>
    </w:pPr>
    <w:rPr>
      <w:rFonts w:ascii="宋体" w:eastAsia="宋体" w:hAnsi="宋体" w:cs="宋体"/>
      <w:color w:val="auto"/>
      <w:lang w:val="en-US" w:bidi="ar-SA"/>
    </w:rPr>
  </w:style>
  <w:style w:type="paragraph" w:styleId="a6">
    <w:name w:val="List Paragraph"/>
    <w:basedOn w:val="a"/>
    <w:uiPriority w:val="34"/>
    <w:qFormat/>
    <w:rsid w:val="00AC1D73"/>
    <w:pPr>
      <w:ind w:firstLineChars="200" w:firstLine="420"/>
    </w:pPr>
  </w:style>
  <w:style w:type="paragraph" w:styleId="a7">
    <w:name w:val="Balloon Text"/>
    <w:basedOn w:val="a"/>
    <w:link w:val="Char1"/>
    <w:uiPriority w:val="99"/>
    <w:semiHidden/>
    <w:unhideWhenUsed/>
    <w:rsid w:val="00542E39"/>
    <w:rPr>
      <w:sz w:val="18"/>
      <w:szCs w:val="18"/>
    </w:rPr>
  </w:style>
  <w:style w:type="character" w:customStyle="1" w:styleId="Char1">
    <w:name w:val="批注框文本 Char"/>
    <w:basedOn w:val="a0"/>
    <w:link w:val="a7"/>
    <w:uiPriority w:val="99"/>
    <w:semiHidden/>
    <w:rsid w:val="00542E39"/>
    <w:rPr>
      <w:rFonts w:ascii="Times New Roman" w:eastAsia="Times New Roman" w:hAnsi="Times New Roman" w:cs="Times New Roman"/>
      <w:color w:val="000000"/>
      <w:kern w:val="0"/>
      <w:sz w:val="18"/>
      <w:szCs w:val="18"/>
      <w:lang w:val="zh-CN" w:bidi="zh-CN"/>
    </w:rPr>
  </w:style>
  <w:style w:type="character" w:styleId="a8">
    <w:name w:val="Hyperlink"/>
    <w:basedOn w:val="a0"/>
    <w:uiPriority w:val="99"/>
    <w:unhideWhenUsed/>
    <w:rsid w:val="00D418AF"/>
    <w:rPr>
      <w:color w:val="0563C1" w:themeColor="hyperlink"/>
      <w:u w:val="single"/>
    </w:rPr>
  </w:style>
  <w:style w:type="character" w:styleId="a9">
    <w:name w:val="annotation reference"/>
    <w:basedOn w:val="a0"/>
    <w:uiPriority w:val="99"/>
    <w:semiHidden/>
    <w:unhideWhenUsed/>
    <w:rsid w:val="001C0BB1"/>
    <w:rPr>
      <w:sz w:val="21"/>
      <w:szCs w:val="21"/>
    </w:rPr>
  </w:style>
  <w:style w:type="paragraph" w:styleId="aa">
    <w:name w:val="annotation text"/>
    <w:basedOn w:val="a"/>
    <w:link w:val="Char2"/>
    <w:uiPriority w:val="99"/>
    <w:semiHidden/>
    <w:unhideWhenUsed/>
    <w:rsid w:val="001C0BB1"/>
  </w:style>
  <w:style w:type="character" w:customStyle="1" w:styleId="Char2">
    <w:name w:val="批注文字 Char"/>
    <w:basedOn w:val="a0"/>
    <w:link w:val="aa"/>
    <w:uiPriority w:val="99"/>
    <w:semiHidden/>
    <w:rsid w:val="001C0BB1"/>
    <w:rPr>
      <w:rFonts w:ascii="Times New Roman" w:eastAsia="Times New Roman" w:hAnsi="Times New Roman" w:cs="Times New Roman"/>
      <w:color w:val="000000"/>
      <w:kern w:val="0"/>
      <w:sz w:val="24"/>
      <w:szCs w:val="24"/>
      <w:lang w:val="zh-CN" w:bidi="zh-CN"/>
    </w:rPr>
  </w:style>
  <w:style w:type="paragraph" w:styleId="ab">
    <w:name w:val="annotation subject"/>
    <w:basedOn w:val="aa"/>
    <w:next w:val="aa"/>
    <w:link w:val="Char3"/>
    <w:uiPriority w:val="99"/>
    <w:semiHidden/>
    <w:unhideWhenUsed/>
    <w:rsid w:val="001C0BB1"/>
    <w:rPr>
      <w:b/>
      <w:bCs/>
    </w:rPr>
  </w:style>
  <w:style w:type="character" w:customStyle="1" w:styleId="Char3">
    <w:name w:val="批注主题 Char"/>
    <w:basedOn w:val="Char2"/>
    <w:link w:val="ab"/>
    <w:uiPriority w:val="99"/>
    <w:semiHidden/>
    <w:rsid w:val="001C0BB1"/>
    <w:rPr>
      <w:rFonts w:ascii="Times New Roman" w:eastAsia="Times New Roman" w:hAnsi="Times New Roman" w:cs="Times New Roman"/>
      <w:b/>
      <w:bCs/>
      <w:color w:val="000000"/>
      <w:kern w:val="0"/>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89"/>
    <w:pPr>
      <w:widowControl w:val="0"/>
    </w:pPr>
    <w:rPr>
      <w:rFonts w:ascii="Times New Roman" w:eastAsia="Times New Roman" w:hAnsi="Times New Roman" w:cs="Times New Roman"/>
      <w:color w:val="000000"/>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58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bidi="ar-SA"/>
    </w:rPr>
  </w:style>
  <w:style w:type="character" w:customStyle="1" w:styleId="Char">
    <w:name w:val="页眉 Char"/>
    <w:basedOn w:val="a0"/>
    <w:link w:val="a3"/>
    <w:uiPriority w:val="99"/>
    <w:rsid w:val="00AA1589"/>
    <w:rPr>
      <w:sz w:val="18"/>
      <w:szCs w:val="18"/>
    </w:rPr>
  </w:style>
  <w:style w:type="paragraph" w:styleId="a4">
    <w:name w:val="footer"/>
    <w:basedOn w:val="a"/>
    <w:link w:val="Char0"/>
    <w:uiPriority w:val="99"/>
    <w:unhideWhenUsed/>
    <w:rsid w:val="00AA1589"/>
    <w:pPr>
      <w:tabs>
        <w:tab w:val="center" w:pos="4153"/>
        <w:tab w:val="right" w:pos="8306"/>
      </w:tabs>
      <w:snapToGrid w:val="0"/>
    </w:pPr>
    <w:rPr>
      <w:rFonts w:asciiTheme="minorHAnsi" w:eastAsiaTheme="minorEastAsia" w:hAnsiTheme="minorHAnsi" w:cstheme="minorBidi"/>
      <w:color w:val="auto"/>
      <w:kern w:val="2"/>
      <w:sz w:val="18"/>
      <w:szCs w:val="18"/>
      <w:lang w:val="en-US" w:bidi="ar-SA"/>
    </w:rPr>
  </w:style>
  <w:style w:type="character" w:customStyle="1" w:styleId="Char0">
    <w:name w:val="页脚 Char"/>
    <w:basedOn w:val="a0"/>
    <w:link w:val="a4"/>
    <w:uiPriority w:val="99"/>
    <w:rsid w:val="00AA1589"/>
    <w:rPr>
      <w:sz w:val="18"/>
      <w:szCs w:val="18"/>
    </w:rPr>
  </w:style>
  <w:style w:type="paragraph" w:styleId="a5">
    <w:name w:val="Normal (Web)"/>
    <w:basedOn w:val="a"/>
    <w:uiPriority w:val="99"/>
    <w:semiHidden/>
    <w:unhideWhenUsed/>
    <w:rsid w:val="00174489"/>
    <w:pPr>
      <w:widowControl/>
      <w:spacing w:before="100" w:beforeAutospacing="1" w:after="100" w:afterAutospacing="1"/>
    </w:pPr>
    <w:rPr>
      <w:rFonts w:ascii="宋体" w:eastAsia="宋体" w:hAnsi="宋体" w:cs="宋体"/>
      <w:color w:val="auto"/>
      <w:lang w:val="en-US" w:bidi="ar-SA"/>
    </w:rPr>
  </w:style>
  <w:style w:type="paragraph" w:styleId="a6">
    <w:name w:val="List Paragraph"/>
    <w:basedOn w:val="a"/>
    <w:uiPriority w:val="34"/>
    <w:qFormat/>
    <w:rsid w:val="00AC1D73"/>
    <w:pPr>
      <w:ind w:firstLineChars="200" w:firstLine="420"/>
    </w:pPr>
  </w:style>
  <w:style w:type="paragraph" w:styleId="a7">
    <w:name w:val="Balloon Text"/>
    <w:basedOn w:val="a"/>
    <w:link w:val="Char1"/>
    <w:uiPriority w:val="99"/>
    <w:semiHidden/>
    <w:unhideWhenUsed/>
    <w:rsid w:val="00542E39"/>
    <w:rPr>
      <w:sz w:val="18"/>
      <w:szCs w:val="18"/>
    </w:rPr>
  </w:style>
  <w:style w:type="character" w:customStyle="1" w:styleId="Char1">
    <w:name w:val="批注框文本 Char"/>
    <w:basedOn w:val="a0"/>
    <w:link w:val="a7"/>
    <w:uiPriority w:val="99"/>
    <w:semiHidden/>
    <w:rsid w:val="00542E39"/>
    <w:rPr>
      <w:rFonts w:ascii="Times New Roman" w:eastAsia="Times New Roman" w:hAnsi="Times New Roman" w:cs="Times New Roman"/>
      <w:color w:val="000000"/>
      <w:kern w:val="0"/>
      <w:sz w:val="18"/>
      <w:szCs w:val="18"/>
      <w:lang w:val="zh-CN" w:bidi="zh-CN"/>
    </w:rPr>
  </w:style>
  <w:style w:type="character" w:styleId="a8">
    <w:name w:val="Hyperlink"/>
    <w:basedOn w:val="a0"/>
    <w:uiPriority w:val="99"/>
    <w:unhideWhenUsed/>
    <w:rsid w:val="00D418AF"/>
    <w:rPr>
      <w:color w:val="0563C1" w:themeColor="hyperlink"/>
      <w:u w:val="single"/>
    </w:rPr>
  </w:style>
  <w:style w:type="character" w:styleId="a9">
    <w:name w:val="annotation reference"/>
    <w:basedOn w:val="a0"/>
    <w:uiPriority w:val="99"/>
    <w:semiHidden/>
    <w:unhideWhenUsed/>
    <w:rsid w:val="001C0BB1"/>
    <w:rPr>
      <w:sz w:val="21"/>
      <w:szCs w:val="21"/>
    </w:rPr>
  </w:style>
  <w:style w:type="paragraph" w:styleId="aa">
    <w:name w:val="annotation text"/>
    <w:basedOn w:val="a"/>
    <w:link w:val="Char2"/>
    <w:uiPriority w:val="99"/>
    <w:semiHidden/>
    <w:unhideWhenUsed/>
    <w:rsid w:val="001C0BB1"/>
  </w:style>
  <w:style w:type="character" w:customStyle="1" w:styleId="Char2">
    <w:name w:val="批注文字 Char"/>
    <w:basedOn w:val="a0"/>
    <w:link w:val="aa"/>
    <w:uiPriority w:val="99"/>
    <w:semiHidden/>
    <w:rsid w:val="001C0BB1"/>
    <w:rPr>
      <w:rFonts w:ascii="Times New Roman" w:eastAsia="Times New Roman" w:hAnsi="Times New Roman" w:cs="Times New Roman"/>
      <w:color w:val="000000"/>
      <w:kern w:val="0"/>
      <w:sz w:val="24"/>
      <w:szCs w:val="24"/>
      <w:lang w:val="zh-CN" w:bidi="zh-CN"/>
    </w:rPr>
  </w:style>
  <w:style w:type="paragraph" w:styleId="ab">
    <w:name w:val="annotation subject"/>
    <w:basedOn w:val="aa"/>
    <w:next w:val="aa"/>
    <w:link w:val="Char3"/>
    <w:uiPriority w:val="99"/>
    <w:semiHidden/>
    <w:unhideWhenUsed/>
    <w:rsid w:val="001C0BB1"/>
    <w:rPr>
      <w:b/>
      <w:bCs/>
    </w:rPr>
  </w:style>
  <w:style w:type="character" w:customStyle="1" w:styleId="Char3">
    <w:name w:val="批注主题 Char"/>
    <w:basedOn w:val="Char2"/>
    <w:link w:val="ab"/>
    <w:uiPriority w:val="99"/>
    <w:semiHidden/>
    <w:rsid w:val="001C0BB1"/>
    <w:rPr>
      <w:rFonts w:ascii="Times New Roman" w:eastAsia="Times New Roman" w:hAnsi="Times New Roman" w:cs="Times New Roman"/>
      <w:b/>
      <w:bCs/>
      <w:color w:val="000000"/>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C11B-74B9-42E3-B61B-106A9832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3019</Words>
  <Characters>17214</Characters>
  <Application>Microsoft Office Word</Application>
  <DocSecurity>0</DocSecurity>
  <Lines>143</Lines>
  <Paragraphs>40</Paragraphs>
  <ScaleCrop>false</ScaleCrop>
  <Company>Lenovo</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 Xu</dc:creator>
  <cp:lastModifiedBy>徐庆</cp:lastModifiedBy>
  <cp:revision>4</cp:revision>
  <cp:lastPrinted>2019-03-08T01:40:00Z</cp:lastPrinted>
  <dcterms:created xsi:type="dcterms:W3CDTF">2019-03-20T02:25:00Z</dcterms:created>
  <dcterms:modified xsi:type="dcterms:W3CDTF">2019-03-20T02:27:00Z</dcterms:modified>
</cp:coreProperties>
</file>