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5E" w:rsidRDefault="0017335E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17335E" w:rsidRDefault="00253E6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图书馆</w:t>
      </w:r>
      <w:r w:rsidR="003E0308">
        <w:rPr>
          <w:rFonts w:ascii="黑体" w:eastAsia="黑体" w:hAnsi="黑体" w:hint="eastAsia"/>
          <w:b/>
          <w:bCs/>
          <w:sz w:val="36"/>
          <w:szCs w:val="36"/>
        </w:rPr>
        <w:t>改建</w:t>
      </w:r>
      <w:r>
        <w:rPr>
          <w:rFonts w:ascii="黑体" w:eastAsia="黑体" w:hAnsi="黑体" w:hint="eastAsia"/>
          <w:b/>
          <w:bCs/>
          <w:sz w:val="36"/>
          <w:szCs w:val="36"/>
        </w:rPr>
        <w:t>项</w:t>
      </w:r>
      <w:r>
        <w:rPr>
          <w:rFonts w:ascii="黑体" w:eastAsia="黑体" w:hAnsi="黑体" w:hint="eastAsia"/>
          <w:b/>
          <w:bCs/>
          <w:sz w:val="36"/>
          <w:szCs w:val="36"/>
        </w:rPr>
        <w:t>目</w:t>
      </w:r>
      <w:r>
        <w:rPr>
          <w:rFonts w:ascii="黑体" w:eastAsia="黑体" w:hAnsi="黑体" w:hint="eastAsia"/>
          <w:b/>
          <w:bCs/>
          <w:sz w:val="36"/>
          <w:szCs w:val="36"/>
        </w:rPr>
        <w:t>设计</w:t>
      </w:r>
      <w:r>
        <w:rPr>
          <w:rFonts w:ascii="黑体" w:eastAsia="黑体" w:hAnsi="黑体" w:hint="eastAsia"/>
          <w:b/>
          <w:bCs/>
          <w:sz w:val="36"/>
          <w:szCs w:val="36"/>
        </w:rPr>
        <w:t>需求</w:t>
      </w:r>
    </w:p>
    <w:p w:rsidR="0017335E" w:rsidRPr="003E0308" w:rsidRDefault="0017335E"/>
    <w:p w:rsidR="0017335E" w:rsidRDefault="00253E6A">
      <w:pPr>
        <w:pStyle w:val="a6"/>
        <w:ind w:firstLineChars="0" w:firstLine="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3E0308">
        <w:rPr>
          <w:rFonts w:ascii="仿宋" w:eastAsia="仿宋" w:hAnsi="仿宋" w:hint="eastAsia"/>
          <w:b/>
          <w:bCs/>
          <w:sz w:val="28"/>
          <w:szCs w:val="28"/>
        </w:rPr>
        <w:t>图书馆改建、扩建项目</w:t>
      </w:r>
      <w:r w:rsidR="001215BF">
        <w:rPr>
          <w:rFonts w:ascii="仿宋" w:eastAsia="仿宋" w:hAnsi="仿宋" w:hint="eastAsia"/>
          <w:b/>
          <w:bCs/>
          <w:sz w:val="28"/>
          <w:szCs w:val="28"/>
        </w:rPr>
        <w:t>概述</w:t>
      </w:r>
    </w:p>
    <w:p w:rsidR="0096515C" w:rsidRDefault="00420D23" w:rsidP="0096515C">
      <w:pPr>
        <w:pStyle w:val="a6"/>
        <w:ind w:left="420" w:firstLineChars="0"/>
        <w:rPr>
          <w:rFonts w:ascii="仿宋" w:eastAsia="仿宋" w:hAnsi="仿宋" w:hint="eastAsia"/>
          <w:sz w:val="28"/>
          <w:szCs w:val="28"/>
        </w:rPr>
      </w:pPr>
      <w:r w:rsidRPr="00420D23">
        <w:rPr>
          <w:rFonts w:ascii="仿宋" w:eastAsia="仿宋" w:hAnsi="仿宋" w:hint="eastAsia"/>
          <w:sz w:val="28"/>
          <w:szCs w:val="28"/>
        </w:rPr>
        <w:t>按照万人大学和国家有关标准，确定</w:t>
      </w:r>
      <w:r>
        <w:rPr>
          <w:rFonts w:ascii="仿宋" w:eastAsia="仿宋" w:hAnsi="仿宋" w:hint="eastAsia"/>
          <w:sz w:val="28"/>
          <w:szCs w:val="28"/>
        </w:rPr>
        <w:t>图书馆</w:t>
      </w:r>
      <w:r w:rsidRPr="00420D23">
        <w:rPr>
          <w:rFonts w:ascii="仿宋" w:eastAsia="仿宋" w:hAnsi="仿宋" w:hint="eastAsia"/>
          <w:sz w:val="28"/>
          <w:szCs w:val="28"/>
        </w:rPr>
        <w:t>阅览座位数和藏书量。设计方案应明确改造后的藏书量及阅览座位数。</w:t>
      </w:r>
    </w:p>
    <w:p w:rsidR="0096515C" w:rsidRDefault="00420D23" w:rsidP="0096515C">
      <w:pPr>
        <w:pStyle w:val="a6"/>
        <w:ind w:left="420"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sz w:val="28"/>
          <w:szCs w:val="28"/>
        </w:rPr>
        <w:t>图书馆</w:t>
      </w:r>
      <w:r w:rsidRPr="00420D23">
        <w:rPr>
          <w:rFonts w:ascii="仿宋" w:eastAsia="仿宋" w:hAnsi="仿宋" w:hint="eastAsia"/>
          <w:bCs/>
          <w:sz w:val="28"/>
          <w:szCs w:val="28"/>
        </w:rPr>
        <w:t>现状</w:t>
      </w:r>
      <w:r>
        <w:rPr>
          <w:rFonts w:ascii="仿宋" w:eastAsia="仿宋" w:hAnsi="仿宋" w:hint="eastAsia"/>
          <w:bCs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图书馆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 w:hint="eastAsia"/>
          <w:sz w:val="28"/>
          <w:szCs w:val="28"/>
        </w:rPr>
        <w:t>北楼一、二层为图书馆藏</w:t>
      </w:r>
      <w:proofErr w:type="gramStart"/>
      <w:r>
        <w:rPr>
          <w:rFonts w:ascii="仿宋" w:eastAsia="仿宋" w:hAnsi="仿宋" w:hint="eastAsia"/>
          <w:sz w:val="28"/>
          <w:szCs w:val="28"/>
        </w:rPr>
        <w:t>阅</w:t>
      </w:r>
      <w:proofErr w:type="gramEnd"/>
      <w:r>
        <w:rPr>
          <w:rFonts w:ascii="仿宋" w:eastAsia="仿宋" w:hAnsi="仿宋" w:hint="eastAsia"/>
          <w:sz w:val="28"/>
          <w:szCs w:val="28"/>
        </w:rPr>
        <w:t>一体书库，三、四层为阅览室。图书馆北楼负一层T北001为综合书库（二线书库）；T北003为密集书库。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96515C" w:rsidRDefault="0096515C" w:rsidP="0096515C">
      <w:pPr>
        <w:pStyle w:val="a6"/>
        <w:ind w:left="420"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3E0308">
        <w:rPr>
          <w:rFonts w:ascii="仿宋" w:eastAsia="仿宋" w:hAnsi="仿宋" w:hint="eastAsia"/>
          <w:sz w:val="28"/>
          <w:szCs w:val="28"/>
        </w:rPr>
        <w:t>图书馆</w:t>
      </w:r>
      <w:proofErr w:type="gramStart"/>
      <w:r w:rsidR="003E0308">
        <w:rPr>
          <w:rFonts w:ascii="仿宋" w:eastAsia="仿宋" w:hAnsi="仿宋" w:hint="eastAsia"/>
          <w:sz w:val="28"/>
          <w:szCs w:val="28"/>
        </w:rPr>
        <w:t>楼整体</w:t>
      </w:r>
      <w:proofErr w:type="gramEnd"/>
      <w:r w:rsidR="003E0308">
        <w:rPr>
          <w:rFonts w:ascii="仿宋" w:eastAsia="仿宋" w:hAnsi="仿宋" w:hint="eastAsia"/>
          <w:sz w:val="28"/>
          <w:szCs w:val="28"/>
        </w:rPr>
        <w:t>布局调整为除南楼三、四层保留办公区功能外，其余空间均用于图书馆藏、阅使用。</w:t>
      </w:r>
    </w:p>
    <w:p w:rsidR="0096515C" w:rsidRDefault="0096515C" w:rsidP="0096515C">
      <w:pPr>
        <w:pStyle w:val="a6"/>
        <w:ind w:left="420"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0F53D2">
        <w:rPr>
          <w:rFonts w:ascii="仿宋" w:eastAsia="仿宋" w:hAnsi="仿宋" w:hint="eastAsia"/>
          <w:sz w:val="28"/>
          <w:szCs w:val="28"/>
        </w:rPr>
        <w:t>图书馆楼改建项目</w:t>
      </w:r>
      <w:r w:rsidR="00253E6A">
        <w:rPr>
          <w:rFonts w:ascii="仿宋" w:eastAsia="仿宋" w:hAnsi="仿宋" w:hint="eastAsia"/>
          <w:sz w:val="28"/>
          <w:szCs w:val="28"/>
        </w:rPr>
        <w:t>须</w:t>
      </w:r>
      <w:bookmarkStart w:id="0" w:name="_GoBack"/>
      <w:bookmarkEnd w:id="0"/>
      <w:r w:rsidR="000F53D2">
        <w:rPr>
          <w:rFonts w:ascii="仿宋" w:eastAsia="仿宋" w:hAnsi="仿宋" w:hint="eastAsia"/>
          <w:sz w:val="28"/>
          <w:szCs w:val="28"/>
        </w:rPr>
        <w:t>兼顾考虑图书馆扩建项目的内容，即连接教学楼D北一层工程</w:t>
      </w:r>
      <w:r w:rsidR="005D06B4">
        <w:rPr>
          <w:rFonts w:ascii="仿宋" w:eastAsia="仿宋" w:hAnsi="仿宋" w:hint="eastAsia"/>
          <w:sz w:val="28"/>
          <w:szCs w:val="28"/>
        </w:rPr>
        <w:t>和D南一层</w:t>
      </w:r>
      <w:r w:rsidR="000F53D2">
        <w:rPr>
          <w:rFonts w:ascii="仿宋" w:eastAsia="仿宋" w:hAnsi="仿宋" w:hint="eastAsia"/>
          <w:sz w:val="28"/>
          <w:szCs w:val="28"/>
        </w:rPr>
        <w:t>，恢复D北一层原藏书功能</w:t>
      </w:r>
      <w:r w:rsidR="005D06B4">
        <w:rPr>
          <w:rFonts w:ascii="仿宋" w:eastAsia="仿宋" w:hAnsi="仿宋" w:hint="eastAsia"/>
          <w:sz w:val="28"/>
          <w:szCs w:val="28"/>
        </w:rPr>
        <w:t>，</w:t>
      </w:r>
      <w:r w:rsidR="00E679EC">
        <w:rPr>
          <w:rFonts w:ascii="仿宋" w:eastAsia="仿宋" w:hAnsi="仿宋" w:hint="eastAsia"/>
          <w:sz w:val="28"/>
          <w:szCs w:val="28"/>
        </w:rPr>
        <w:t>同时考虑D南一层的藏书荷载及相应藏书量。</w:t>
      </w:r>
      <w:r w:rsidR="000F53D2">
        <w:rPr>
          <w:rFonts w:ascii="仿宋" w:eastAsia="仿宋" w:hAnsi="仿宋" w:hint="eastAsia"/>
          <w:sz w:val="28"/>
          <w:szCs w:val="28"/>
        </w:rPr>
        <w:t>藏书总量由设计方根据原竣工验收报告核定。</w:t>
      </w:r>
    </w:p>
    <w:p w:rsidR="000F53D2" w:rsidRDefault="0096515C" w:rsidP="0096515C">
      <w:pPr>
        <w:pStyle w:val="a6"/>
        <w:ind w:left="420"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0F53D2">
        <w:rPr>
          <w:rFonts w:ascii="仿宋" w:eastAsia="仿宋" w:hAnsi="仿宋" w:hint="eastAsia"/>
          <w:sz w:val="28"/>
          <w:szCs w:val="28"/>
        </w:rPr>
        <w:t>改建和扩建项目藏书总量要求力争达到100万册，但</w:t>
      </w:r>
      <w:r w:rsidR="00954DA9">
        <w:rPr>
          <w:rFonts w:ascii="仿宋" w:eastAsia="仿宋" w:hAnsi="仿宋" w:hint="eastAsia"/>
          <w:sz w:val="28"/>
          <w:szCs w:val="28"/>
        </w:rPr>
        <w:t>必须在保证安全的前提下</w:t>
      </w:r>
      <w:r w:rsidR="000F53D2">
        <w:rPr>
          <w:rFonts w:ascii="仿宋" w:eastAsia="仿宋" w:hAnsi="仿宋" w:hint="eastAsia"/>
          <w:sz w:val="28"/>
          <w:szCs w:val="28"/>
        </w:rPr>
        <w:t>充分考虑增加藏书量</w:t>
      </w:r>
      <w:r w:rsidR="00954DA9">
        <w:rPr>
          <w:rFonts w:ascii="仿宋" w:eastAsia="仿宋" w:hAnsi="仿宋" w:hint="eastAsia"/>
          <w:sz w:val="28"/>
          <w:szCs w:val="28"/>
        </w:rPr>
        <w:t>，</w:t>
      </w:r>
      <w:r w:rsidR="000F53D2">
        <w:rPr>
          <w:rFonts w:ascii="仿宋" w:eastAsia="仿宋" w:hAnsi="仿宋" w:hint="eastAsia"/>
          <w:sz w:val="28"/>
          <w:szCs w:val="28"/>
        </w:rPr>
        <w:t>同时</w:t>
      </w:r>
      <w:r w:rsidR="00954DA9">
        <w:rPr>
          <w:rFonts w:ascii="仿宋" w:eastAsia="仿宋" w:hAnsi="仿宋" w:hint="eastAsia"/>
          <w:sz w:val="28"/>
          <w:szCs w:val="28"/>
        </w:rPr>
        <w:t>整体设计应兼顾</w:t>
      </w:r>
      <w:r w:rsidR="00954DA9">
        <w:rPr>
          <w:rFonts w:ascii="仿宋" w:eastAsia="仿宋" w:hAnsi="仿宋" w:hint="eastAsia"/>
          <w:sz w:val="28"/>
          <w:szCs w:val="28"/>
        </w:rPr>
        <w:t>藏阅区域分布科学</w:t>
      </w:r>
      <w:r w:rsidR="00954DA9">
        <w:rPr>
          <w:rFonts w:ascii="仿宋" w:eastAsia="仿宋" w:hAnsi="仿宋" w:hint="eastAsia"/>
          <w:sz w:val="28"/>
          <w:szCs w:val="28"/>
        </w:rPr>
        <w:t>、</w:t>
      </w:r>
      <w:r w:rsidR="000F53D2">
        <w:rPr>
          <w:rFonts w:ascii="仿宋" w:eastAsia="仿宋" w:hAnsi="仿宋" w:hint="eastAsia"/>
          <w:sz w:val="28"/>
          <w:szCs w:val="28"/>
        </w:rPr>
        <w:t>美观、</w:t>
      </w:r>
      <w:r w:rsidR="00954DA9">
        <w:rPr>
          <w:rFonts w:ascii="仿宋" w:eastAsia="仿宋" w:hAnsi="仿宋" w:hint="eastAsia"/>
          <w:sz w:val="28"/>
          <w:szCs w:val="28"/>
        </w:rPr>
        <w:t>便捷。</w:t>
      </w:r>
    </w:p>
    <w:p w:rsidR="0017335E" w:rsidRDefault="00822E04">
      <w:pPr>
        <w:pStyle w:val="a6"/>
        <w:numPr>
          <w:ilvl w:val="0"/>
          <w:numId w:val="2"/>
        </w:num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图书馆改建</w:t>
      </w:r>
      <w:r w:rsidR="00253E6A">
        <w:rPr>
          <w:rFonts w:ascii="仿宋" w:eastAsia="仿宋" w:hAnsi="仿宋" w:hint="eastAsia"/>
          <w:b/>
          <w:bCs/>
          <w:sz w:val="28"/>
          <w:szCs w:val="28"/>
        </w:rPr>
        <w:t>项目</w:t>
      </w:r>
      <w:r w:rsidR="00253E6A">
        <w:rPr>
          <w:rFonts w:ascii="仿宋" w:eastAsia="仿宋" w:hAnsi="仿宋" w:hint="eastAsia"/>
          <w:b/>
          <w:bCs/>
          <w:sz w:val="28"/>
          <w:szCs w:val="28"/>
        </w:rPr>
        <w:t>抗震、承重及消防要求</w:t>
      </w:r>
    </w:p>
    <w:p w:rsidR="0017335E" w:rsidRDefault="00253E6A" w:rsidP="003E0308">
      <w:pPr>
        <w:pStyle w:val="a6"/>
        <w:numPr>
          <w:ilvl w:val="0"/>
          <w:numId w:val="1"/>
        </w:numPr>
        <w:ind w:left="28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</w:t>
      </w:r>
      <w:r w:rsidR="009B3A47"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 w:hint="eastAsia"/>
          <w:sz w:val="28"/>
          <w:szCs w:val="28"/>
        </w:rPr>
        <w:t>应充分考虑到建筑的建成时间、使用年限等参数；</w:t>
      </w:r>
    </w:p>
    <w:p w:rsidR="0017335E" w:rsidRDefault="00253E6A" w:rsidP="003E0308">
      <w:pPr>
        <w:pStyle w:val="a6"/>
        <w:numPr>
          <w:ilvl w:val="0"/>
          <w:numId w:val="1"/>
        </w:numPr>
        <w:ind w:left="28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图书馆楼</w:t>
      </w:r>
      <w:r w:rsidR="009B3A47">
        <w:rPr>
          <w:rFonts w:ascii="仿宋" w:eastAsia="仿宋" w:hAnsi="仿宋" w:hint="eastAsia"/>
          <w:sz w:val="28"/>
          <w:szCs w:val="28"/>
        </w:rPr>
        <w:t>改造后</w:t>
      </w:r>
      <w:r>
        <w:rPr>
          <w:rFonts w:ascii="仿宋" w:eastAsia="仿宋" w:hAnsi="仿宋" w:hint="eastAsia"/>
          <w:sz w:val="28"/>
          <w:szCs w:val="28"/>
        </w:rPr>
        <w:t>各层</w:t>
      </w:r>
      <w:r>
        <w:rPr>
          <w:rFonts w:ascii="仿宋" w:eastAsia="仿宋" w:hAnsi="仿宋" w:hint="eastAsia"/>
          <w:sz w:val="28"/>
          <w:szCs w:val="28"/>
        </w:rPr>
        <w:t>荷载</w:t>
      </w:r>
      <w:r w:rsidR="009B3A47">
        <w:rPr>
          <w:rFonts w:ascii="仿宋" w:eastAsia="仿宋" w:hAnsi="仿宋" w:hint="eastAsia"/>
          <w:sz w:val="28"/>
          <w:szCs w:val="28"/>
        </w:rPr>
        <w:t>须确保不低于</w:t>
      </w:r>
      <w:r>
        <w:rPr>
          <w:rFonts w:ascii="仿宋" w:eastAsia="仿宋" w:hAnsi="仿宋" w:hint="eastAsia"/>
          <w:sz w:val="28"/>
          <w:szCs w:val="28"/>
        </w:rPr>
        <w:t>原设计标准；</w:t>
      </w:r>
    </w:p>
    <w:p w:rsidR="0017335E" w:rsidRDefault="00253E6A" w:rsidP="003E0308">
      <w:pPr>
        <w:pStyle w:val="a6"/>
        <w:numPr>
          <w:ilvl w:val="0"/>
          <w:numId w:val="1"/>
        </w:numPr>
        <w:ind w:left="28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图书馆大楼总体承重</w:t>
      </w:r>
      <w:r>
        <w:rPr>
          <w:rFonts w:ascii="仿宋" w:eastAsia="仿宋" w:hAnsi="仿宋" w:hint="eastAsia"/>
          <w:sz w:val="28"/>
          <w:szCs w:val="28"/>
        </w:rPr>
        <w:t>荷载</w:t>
      </w:r>
      <w:r w:rsidR="009B3A47">
        <w:rPr>
          <w:rFonts w:ascii="仿宋" w:eastAsia="仿宋" w:hAnsi="仿宋" w:hint="eastAsia"/>
          <w:sz w:val="28"/>
          <w:szCs w:val="28"/>
        </w:rPr>
        <w:t>须确保不低于</w:t>
      </w:r>
      <w:r>
        <w:rPr>
          <w:rFonts w:ascii="仿宋" w:eastAsia="仿宋" w:hAnsi="仿宋" w:hint="eastAsia"/>
          <w:sz w:val="28"/>
          <w:szCs w:val="28"/>
        </w:rPr>
        <w:t>原设计标准；</w:t>
      </w:r>
    </w:p>
    <w:p w:rsidR="0017335E" w:rsidRDefault="00253E6A" w:rsidP="003E0308">
      <w:pPr>
        <w:pStyle w:val="a6"/>
        <w:numPr>
          <w:ilvl w:val="0"/>
          <w:numId w:val="1"/>
        </w:numPr>
        <w:ind w:left="28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抗震级别不能低于原设计标准。</w:t>
      </w:r>
    </w:p>
    <w:p w:rsidR="0017335E" w:rsidRDefault="00253E6A" w:rsidP="003E0308">
      <w:pPr>
        <w:pStyle w:val="a6"/>
        <w:numPr>
          <w:ilvl w:val="0"/>
          <w:numId w:val="1"/>
        </w:numPr>
        <w:ind w:left="281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满足消防要求。</w:t>
      </w:r>
    </w:p>
    <w:p w:rsidR="00E33C43" w:rsidRDefault="00E33C43" w:rsidP="00824116">
      <w:pPr>
        <w:pStyle w:val="a6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所有设计不限于以上各条要求，须确保消防和建筑工程验收通过。</w:t>
      </w:r>
    </w:p>
    <w:p w:rsidR="0017335E" w:rsidRPr="00420D23" w:rsidRDefault="001215BF" w:rsidP="00420D23">
      <w:pPr>
        <w:pStyle w:val="a6"/>
        <w:numPr>
          <w:ilvl w:val="0"/>
          <w:numId w:val="2"/>
        </w:numPr>
        <w:rPr>
          <w:rFonts w:ascii="仿宋" w:eastAsia="仿宋" w:hAnsi="仿宋"/>
          <w:b/>
          <w:bCs/>
          <w:sz w:val="28"/>
          <w:szCs w:val="28"/>
        </w:rPr>
      </w:pPr>
      <w:r w:rsidRPr="00420D23">
        <w:rPr>
          <w:rFonts w:ascii="仿宋" w:eastAsia="仿宋" w:hAnsi="仿宋" w:hint="eastAsia"/>
          <w:b/>
          <w:bCs/>
          <w:sz w:val="28"/>
          <w:szCs w:val="28"/>
        </w:rPr>
        <w:t>图书馆改建</w:t>
      </w:r>
      <w:r w:rsidR="00253E6A" w:rsidRPr="00420D23">
        <w:rPr>
          <w:rFonts w:ascii="仿宋" w:eastAsia="仿宋" w:hAnsi="仿宋" w:hint="eastAsia"/>
          <w:b/>
          <w:bCs/>
          <w:sz w:val="28"/>
          <w:szCs w:val="28"/>
        </w:rPr>
        <w:t>项目</w:t>
      </w:r>
      <w:r w:rsidRPr="00420D23">
        <w:rPr>
          <w:rFonts w:ascii="仿宋" w:eastAsia="仿宋" w:hAnsi="仿宋" w:hint="eastAsia"/>
          <w:b/>
          <w:bCs/>
          <w:sz w:val="28"/>
          <w:szCs w:val="28"/>
        </w:rPr>
        <w:t>具体</w:t>
      </w:r>
      <w:r w:rsidR="00253E6A" w:rsidRPr="00420D23"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:rsidR="00A72D85" w:rsidRDefault="00A72D85" w:rsidP="00A72D85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20D23" w:rsidRPr="00A72D85">
        <w:rPr>
          <w:rFonts w:ascii="仿宋" w:eastAsia="仿宋" w:hAnsi="仿宋" w:hint="eastAsia"/>
          <w:sz w:val="28"/>
          <w:szCs w:val="28"/>
        </w:rPr>
        <w:t>装饰设计要求</w:t>
      </w:r>
      <w:r w:rsidR="00420D23" w:rsidRPr="001215BF">
        <w:rPr>
          <w:rFonts w:ascii="仿宋" w:eastAsia="仿宋" w:hAnsi="仿宋" w:hint="eastAsia"/>
          <w:sz w:val="28"/>
          <w:szCs w:val="28"/>
        </w:rPr>
        <w:t>简洁、现代、美观、舒适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72D85" w:rsidRDefault="00A72D85" w:rsidP="00A72D85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253E6A">
        <w:rPr>
          <w:rFonts w:ascii="仿宋" w:eastAsia="仿宋" w:hAnsi="仿宋" w:hint="eastAsia"/>
          <w:sz w:val="28"/>
          <w:szCs w:val="28"/>
        </w:rPr>
        <w:t>北楼一、二层考虑作为书库，</w:t>
      </w:r>
      <w:r w:rsidR="001F1071">
        <w:rPr>
          <w:rFonts w:ascii="仿宋" w:eastAsia="仿宋" w:hAnsi="仿宋" w:hint="eastAsia"/>
          <w:sz w:val="28"/>
          <w:szCs w:val="28"/>
        </w:rPr>
        <w:t>原则上</w:t>
      </w:r>
      <w:r w:rsidR="00253E6A">
        <w:rPr>
          <w:rFonts w:ascii="仿宋" w:eastAsia="仿宋" w:hAnsi="仿宋" w:hint="eastAsia"/>
          <w:sz w:val="28"/>
          <w:szCs w:val="28"/>
        </w:rPr>
        <w:t>保留现有格局，减少</w:t>
      </w:r>
      <w:r w:rsidR="001F1071">
        <w:rPr>
          <w:rFonts w:ascii="仿宋" w:eastAsia="仿宋" w:hAnsi="仿宋" w:hint="eastAsia"/>
          <w:sz w:val="28"/>
          <w:szCs w:val="28"/>
        </w:rPr>
        <w:t>现有</w:t>
      </w:r>
      <w:r w:rsidR="00253E6A">
        <w:rPr>
          <w:rFonts w:ascii="仿宋" w:eastAsia="仿宋" w:hAnsi="仿宋" w:hint="eastAsia"/>
          <w:sz w:val="28"/>
          <w:szCs w:val="28"/>
        </w:rPr>
        <w:t>阅览座位，增加书架，</w:t>
      </w:r>
      <w:r w:rsidR="001F1071">
        <w:rPr>
          <w:rFonts w:ascii="仿宋" w:eastAsia="仿宋" w:hAnsi="仿宋" w:hint="eastAsia"/>
          <w:sz w:val="28"/>
          <w:szCs w:val="28"/>
        </w:rPr>
        <w:t>并</w:t>
      </w:r>
      <w:r w:rsidR="00415E5A">
        <w:rPr>
          <w:rFonts w:ascii="仿宋" w:eastAsia="仿宋" w:hAnsi="仿宋" w:hint="eastAsia"/>
          <w:sz w:val="28"/>
          <w:szCs w:val="28"/>
        </w:rPr>
        <w:t>分别提供各层、各区域</w:t>
      </w:r>
      <w:r w:rsidR="00253E6A">
        <w:rPr>
          <w:rFonts w:ascii="仿宋" w:eastAsia="仿宋" w:hAnsi="仿宋" w:hint="eastAsia"/>
          <w:sz w:val="28"/>
          <w:szCs w:val="28"/>
        </w:rPr>
        <w:t>设计方案可满足的藏书量及阅览座位数。</w:t>
      </w:r>
    </w:p>
    <w:p w:rsidR="00A72D85" w:rsidRDefault="00A72D85" w:rsidP="00A72D85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53E6A">
        <w:rPr>
          <w:rFonts w:ascii="仿宋" w:eastAsia="仿宋" w:hAnsi="仿宋" w:hint="eastAsia"/>
          <w:sz w:val="28"/>
          <w:szCs w:val="28"/>
        </w:rPr>
        <w:t>北楼三、四层及南楼一、二层考虑作为藏阅一体书库，重点保障藏书量</w:t>
      </w:r>
      <w:r w:rsidR="00F52DEA">
        <w:rPr>
          <w:rFonts w:ascii="仿宋" w:eastAsia="仿宋" w:hAnsi="仿宋" w:hint="eastAsia"/>
          <w:sz w:val="28"/>
          <w:szCs w:val="28"/>
        </w:rPr>
        <w:t>，并</w:t>
      </w:r>
      <w:r w:rsidR="00253E6A">
        <w:rPr>
          <w:rFonts w:ascii="仿宋" w:eastAsia="仿宋" w:hAnsi="仿宋" w:hint="eastAsia"/>
          <w:sz w:val="28"/>
          <w:szCs w:val="28"/>
        </w:rPr>
        <w:t>兼顾美观，</w:t>
      </w:r>
      <w:r w:rsidR="00415E5A">
        <w:rPr>
          <w:rFonts w:ascii="仿宋" w:eastAsia="仿宋" w:hAnsi="仿宋" w:hint="eastAsia"/>
          <w:sz w:val="28"/>
          <w:szCs w:val="28"/>
        </w:rPr>
        <w:t>分别</w:t>
      </w:r>
      <w:r w:rsidR="00253E6A">
        <w:rPr>
          <w:rFonts w:ascii="仿宋" w:eastAsia="仿宋" w:hAnsi="仿宋" w:hint="eastAsia"/>
          <w:sz w:val="28"/>
          <w:szCs w:val="28"/>
        </w:rPr>
        <w:t>提供</w:t>
      </w:r>
      <w:r w:rsidR="00415E5A">
        <w:rPr>
          <w:rFonts w:ascii="仿宋" w:eastAsia="仿宋" w:hAnsi="仿宋" w:hint="eastAsia"/>
          <w:sz w:val="28"/>
          <w:szCs w:val="28"/>
        </w:rPr>
        <w:t>各层、各区域</w:t>
      </w:r>
      <w:r w:rsidR="00253E6A">
        <w:rPr>
          <w:rFonts w:ascii="仿宋" w:eastAsia="仿宋" w:hAnsi="仿宋" w:hint="eastAsia"/>
          <w:sz w:val="28"/>
          <w:szCs w:val="28"/>
        </w:rPr>
        <w:t>设计方案可满足的藏书量及阅览座位数。</w:t>
      </w:r>
    </w:p>
    <w:p w:rsidR="00A72D85" w:rsidRDefault="00A72D85" w:rsidP="00A72D85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4F7BF6">
        <w:rPr>
          <w:rFonts w:ascii="仿宋" w:eastAsia="仿宋" w:hAnsi="仿宋" w:hint="eastAsia"/>
          <w:sz w:val="28"/>
          <w:szCs w:val="28"/>
        </w:rPr>
        <w:t>设计</w:t>
      </w:r>
      <w:r w:rsidR="00253E6A">
        <w:rPr>
          <w:rFonts w:ascii="仿宋" w:eastAsia="仿宋" w:hAnsi="仿宋" w:hint="eastAsia"/>
          <w:sz w:val="28"/>
          <w:szCs w:val="28"/>
        </w:rPr>
        <w:t>南、北楼楼宇之间连通</w:t>
      </w:r>
      <w:r w:rsidR="00E84DA4">
        <w:rPr>
          <w:rFonts w:ascii="仿宋" w:eastAsia="仿宋" w:hAnsi="仿宋" w:hint="eastAsia"/>
          <w:sz w:val="28"/>
          <w:szCs w:val="28"/>
        </w:rPr>
        <w:t>通道</w:t>
      </w:r>
      <w:r w:rsidR="00614B46">
        <w:rPr>
          <w:rFonts w:ascii="仿宋" w:eastAsia="仿宋" w:hAnsi="仿宋" w:hint="eastAsia"/>
          <w:sz w:val="28"/>
          <w:szCs w:val="28"/>
        </w:rPr>
        <w:t>。</w:t>
      </w:r>
    </w:p>
    <w:p w:rsidR="0014309D" w:rsidRDefault="00A72D85" w:rsidP="0014309D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253E6A">
        <w:rPr>
          <w:rFonts w:ascii="仿宋" w:eastAsia="仿宋" w:hAnsi="仿宋" w:hint="eastAsia"/>
          <w:sz w:val="28"/>
          <w:szCs w:val="28"/>
        </w:rPr>
        <w:t>北楼负一层原设计</w:t>
      </w:r>
      <w:r w:rsidR="00AB31ED">
        <w:rPr>
          <w:rFonts w:ascii="仿宋" w:eastAsia="仿宋" w:hAnsi="仿宋" w:hint="eastAsia"/>
          <w:sz w:val="28"/>
          <w:szCs w:val="28"/>
        </w:rPr>
        <w:t>功能</w:t>
      </w:r>
      <w:r w:rsidR="00253E6A">
        <w:rPr>
          <w:rFonts w:ascii="仿宋" w:eastAsia="仿宋" w:hAnsi="仿宋" w:hint="eastAsia"/>
          <w:sz w:val="28"/>
          <w:szCs w:val="28"/>
        </w:rPr>
        <w:t>为车库，</w:t>
      </w:r>
      <w:r w:rsidR="00AB31ED">
        <w:rPr>
          <w:rFonts w:ascii="仿宋" w:eastAsia="仿宋" w:hAnsi="仿宋" w:hint="eastAsia"/>
          <w:sz w:val="28"/>
          <w:szCs w:val="28"/>
        </w:rPr>
        <w:t>目前</w:t>
      </w:r>
      <w:r w:rsidR="00253E6A">
        <w:rPr>
          <w:rFonts w:ascii="仿宋" w:eastAsia="仿宋" w:hAnsi="仿宋" w:hint="eastAsia"/>
          <w:sz w:val="28"/>
          <w:szCs w:val="28"/>
        </w:rPr>
        <w:t>已</w:t>
      </w:r>
      <w:r w:rsidR="00E0732C">
        <w:rPr>
          <w:rFonts w:ascii="仿宋" w:eastAsia="仿宋" w:hAnsi="仿宋" w:hint="eastAsia"/>
          <w:sz w:val="28"/>
          <w:szCs w:val="28"/>
        </w:rPr>
        <w:t>部分</w:t>
      </w:r>
      <w:r w:rsidR="00253E6A">
        <w:rPr>
          <w:rFonts w:ascii="仿宋" w:eastAsia="仿宋" w:hAnsi="仿宋" w:hint="eastAsia"/>
          <w:sz w:val="28"/>
          <w:szCs w:val="28"/>
        </w:rPr>
        <w:t>改造为密集书库，</w:t>
      </w:r>
      <w:r w:rsidR="00E0732C">
        <w:rPr>
          <w:rFonts w:ascii="仿宋" w:eastAsia="仿宋" w:hAnsi="仿宋" w:hint="eastAsia"/>
          <w:sz w:val="28"/>
          <w:szCs w:val="28"/>
        </w:rPr>
        <w:t>现</w:t>
      </w:r>
      <w:proofErr w:type="gramStart"/>
      <w:r w:rsidR="00E0732C">
        <w:rPr>
          <w:rFonts w:ascii="仿宋" w:eastAsia="仿宋" w:hAnsi="仿宋" w:hint="eastAsia"/>
          <w:sz w:val="28"/>
          <w:szCs w:val="28"/>
        </w:rPr>
        <w:t>拟全部</w:t>
      </w:r>
      <w:proofErr w:type="gramEnd"/>
      <w:r w:rsidR="00E0732C">
        <w:rPr>
          <w:rFonts w:ascii="仿宋" w:eastAsia="仿宋" w:hAnsi="仿宋" w:hint="eastAsia"/>
          <w:sz w:val="28"/>
          <w:szCs w:val="28"/>
        </w:rPr>
        <w:t>改造为密集书库。设计</w:t>
      </w:r>
      <w:r w:rsidR="00B32B6B">
        <w:rPr>
          <w:rFonts w:ascii="仿宋" w:eastAsia="仿宋" w:hAnsi="仿宋" w:hint="eastAsia"/>
          <w:sz w:val="28"/>
          <w:szCs w:val="28"/>
        </w:rPr>
        <w:t>方</w:t>
      </w:r>
      <w:r w:rsidR="00E0732C">
        <w:rPr>
          <w:rFonts w:ascii="仿宋" w:eastAsia="仿宋" w:hAnsi="仿宋" w:hint="eastAsia"/>
          <w:sz w:val="28"/>
          <w:szCs w:val="28"/>
        </w:rPr>
        <w:t>须</w:t>
      </w:r>
      <w:r w:rsidR="00253E6A">
        <w:rPr>
          <w:rFonts w:ascii="仿宋" w:eastAsia="仿宋" w:hAnsi="仿宋" w:hint="eastAsia"/>
          <w:sz w:val="28"/>
          <w:szCs w:val="28"/>
        </w:rPr>
        <w:t>根据建筑安全要求评估</w:t>
      </w:r>
      <w:r w:rsidR="00B32B6B">
        <w:rPr>
          <w:rFonts w:ascii="仿宋" w:eastAsia="仿宋" w:hAnsi="仿宋" w:hint="eastAsia"/>
          <w:sz w:val="28"/>
          <w:szCs w:val="28"/>
        </w:rPr>
        <w:t>改造的可能性和</w:t>
      </w:r>
      <w:r w:rsidR="00253E6A">
        <w:rPr>
          <w:rFonts w:ascii="仿宋" w:eastAsia="仿宋" w:hAnsi="仿宋" w:hint="eastAsia"/>
          <w:sz w:val="28"/>
          <w:szCs w:val="28"/>
        </w:rPr>
        <w:t>安全性</w:t>
      </w:r>
      <w:r w:rsidR="002A3BF1">
        <w:rPr>
          <w:rFonts w:ascii="仿宋" w:eastAsia="仿宋" w:hAnsi="仿宋" w:hint="eastAsia"/>
          <w:sz w:val="28"/>
          <w:szCs w:val="28"/>
        </w:rPr>
        <w:t>，另须</w:t>
      </w:r>
      <w:r w:rsidR="00253E6A">
        <w:rPr>
          <w:rFonts w:ascii="仿宋" w:eastAsia="仿宋" w:hAnsi="仿宋" w:hint="eastAsia"/>
          <w:sz w:val="28"/>
          <w:szCs w:val="28"/>
        </w:rPr>
        <w:t>评估北楼负一楼电梯至密集书库</w:t>
      </w:r>
      <w:r w:rsidR="002A3BF1">
        <w:rPr>
          <w:rFonts w:ascii="仿宋" w:eastAsia="仿宋" w:hAnsi="仿宋" w:hint="eastAsia"/>
          <w:sz w:val="28"/>
          <w:szCs w:val="28"/>
        </w:rPr>
        <w:t>（原车库）</w:t>
      </w:r>
      <w:r w:rsidR="00253E6A">
        <w:rPr>
          <w:rFonts w:ascii="仿宋" w:eastAsia="仿宋" w:hAnsi="仿宋" w:hint="eastAsia"/>
          <w:sz w:val="28"/>
          <w:szCs w:val="28"/>
        </w:rPr>
        <w:t>之间是否能</w:t>
      </w:r>
      <w:r w:rsidR="002A3BF1">
        <w:rPr>
          <w:rFonts w:ascii="仿宋" w:eastAsia="仿宋" w:hAnsi="仿宋" w:hint="eastAsia"/>
          <w:sz w:val="28"/>
          <w:szCs w:val="28"/>
        </w:rPr>
        <w:t>在确保安全的前提下</w:t>
      </w:r>
      <w:r w:rsidR="00253E6A">
        <w:rPr>
          <w:rFonts w:ascii="仿宋" w:eastAsia="仿宋" w:hAnsi="仿宋" w:hint="eastAsia"/>
          <w:sz w:val="28"/>
          <w:szCs w:val="28"/>
        </w:rPr>
        <w:t>开</w:t>
      </w:r>
      <w:r w:rsidR="00AB31ED">
        <w:rPr>
          <w:rFonts w:ascii="仿宋" w:eastAsia="仿宋" w:hAnsi="仿宋" w:hint="eastAsia"/>
          <w:sz w:val="28"/>
          <w:szCs w:val="28"/>
        </w:rPr>
        <w:t>设</w:t>
      </w:r>
      <w:r w:rsidR="00253E6A">
        <w:rPr>
          <w:rFonts w:ascii="仿宋" w:eastAsia="仿宋" w:hAnsi="仿宋" w:hint="eastAsia"/>
          <w:sz w:val="28"/>
          <w:szCs w:val="28"/>
        </w:rPr>
        <w:t>一</w:t>
      </w:r>
      <w:r w:rsidR="002A3BF1">
        <w:rPr>
          <w:rFonts w:ascii="仿宋" w:eastAsia="仿宋" w:hAnsi="仿宋" w:hint="eastAsia"/>
          <w:sz w:val="28"/>
          <w:szCs w:val="28"/>
        </w:rPr>
        <w:t>直通</w:t>
      </w:r>
      <w:r w:rsidR="00253E6A">
        <w:rPr>
          <w:rFonts w:ascii="仿宋" w:eastAsia="仿宋" w:hAnsi="仿宋" w:hint="eastAsia"/>
          <w:sz w:val="28"/>
          <w:szCs w:val="28"/>
        </w:rPr>
        <w:t>通道。</w:t>
      </w:r>
    </w:p>
    <w:p w:rsidR="0014309D" w:rsidRDefault="0014309D" w:rsidP="0014309D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AF0875">
        <w:rPr>
          <w:rFonts w:ascii="仿宋" w:eastAsia="仿宋" w:hAnsi="仿宋" w:hint="eastAsia"/>
          <w:sz w:val="28"/>
          <w:szCs w:val="28"/>
        </w:rPr>
        <w:t>设计方</w:t>
      </w:r>
      <w:r w:rsidR="00B95FEC" w:rsidRPr="00B95FEC">
        <w:rPr>
          <w:rFonts w:ascii="仿宋" w:eastAsia="仿宋" w:hAnsi="仿宋" w:hint="eastAsia"/>
          <w:sz w:val="28"/>
          <w:szCs w:val="28"/>
        </w:rPr>
        <w:t>论证并提供</w:t>
      </w:r>
      <w:proofErr w:type="gramStart"/>
      <w:r w:rsidR="00B95FEC" w:rsidRPr="00B95FEC">
        <w:rPr>
          <w:rFonts w:ascii="仿宋" w:eastAsia="仿宋" w:hAnsi="仿宋" w:hint="eastAsia"/>
          <w:sz w:val="28"/>
          <w:szCs w:val="28"/>
        </w:rPr>
        <w:t>南北楼</w:t>
      </w:r>
      <w:proofErr w:type="gramEnd"/>
      <w:r w:rsidR="00B95FEC" w:rsidRPr="00B95FEC">
        <w:rPr>
          <w:rFonts w:ascii="仿宋" w:eastAsia="仿宋" w:hAnsi="仿宋" w:hint="eastAsia"/>
          <w:sz w:val="28"/>
          <w:szCs w:val="28"/>
        </w:rPr>
        <w:t>一层</w:t>
      </w:r>
      <w:r w:rsidR="00AF0875">
        <w:rPr>
          <w:rFonts w:ascii="仿宋" w:eastAsia="仿宋" w:hAnsi="仿宋" w:hint="eastAsia"/>
          <w:sz w:val="28"/>
          <w:szCs w:val="28"/>
        </w:rPr>
        <w:t>庭院</w:t>
      </w:r>
      <w:r w:rsidR="00253E6A">
        <w:rPr>
          <w:rFonts w:ascii="仿宋" w:eastAsia="仿宋" w:hAnsi="仿宋" w:hint="eastAsia"/>
          <w:sz w:val="28"/>
          <w:szCs w:val="28"/>
        </w:rPr>
        <w:t>、南楼</w:t>
      </w:r>
      <w:r w:rsidR="00AF0875">
        <w:rPr>
          <w:rFonts w:ascii="仿宋" w:eastAsia="仿宋" w:hAnsi="仿宋" w:hint="eastAsia"/>
          <w:sz w:val="28"/>
          <w:szCs w:val="28"/>
        </w:rPr>
        <w:t>内</w:t>
      </w:r>
      <w:r w:rsidR="00504399">
        <w:rPr>
          <w:rFonts w:ascii="仿宋" w:eastAsia="仿宋" w:hAnsi="仿宋" w:hint="eastAsia"/>
          <w:sz w:val="28"/>
          <w:szCs w:val="28"/>
        </w:rPr>
        <w:t>庭院的改造方案</w:t>
      </w:r>
      <w:r w:rsidR="00253E6A">
        <w:rPr>
          <w:rFonts w:ascii="仿宋" w:eastAsia="仿宋" w:hAnsi="仿宋" w:hint="eastAsia"/>
          <w:sz w:val="28"/>
          <w:szCs w:val="28"/>
        </w:rPr>
        <w:t>，</w:t>
      </w:r>
      <w:r w:rsidR="00D02D7C">
        <w:rPr>
          <w:rFonts w:ascii="仿宋" w:eastAsia="仿宋" w:hAnsi="仿宋" w:hint="eastAsia"/>
          <w:sz w:val="28"/>
          <w:szCs w:val="28"/>
        </w:rPr>
        <w:t>要求提供的方案</w:t>
      </w:r>
      <w:r w:rsidR="00253E6A">
        <w:rPr>
          <w:rFonts w:ascii="仿宋" w:eastAsia="仿宋" w:hAnsi="仿宋" w:hint="eastAsia"/>
          <w:sz w:val="28"/>
          <w:szCs w:val="28"/>
        </w:rPr>
        <w:t>既能充分利用空间又能具有一定实用</w:t>
      </w:r>
      <w:r w:rsidR="00253E6A">
        <w:rPr>
          <w:rFonts w:ascii="仿宋" w:eastAsia="仿宋" w:hAnsi="仿宋" w:hint="eastAsia"/>
          <w:sz w:val="28"/>
          <w:szCs w:val="28"/>
        </w:rPr>
        <w:t>功能</w:t>
      </w:r>
      <w:r w:rsidR="00D02D7C">
        <w:rPr>
          <w:rFonts w:ascii="仿宋" w:eastAsia="仿宋" w:hAnsi="仿宋" w:hint="eastAsia"/>
          <w:sz w:val="28"/>
          <w:szCs w:val="28"/>
        </w:rPr>
        <w:t>（主要用于阅览）</w:t>
      </w:r>
      <w:r w:rsidR="00253E6A">
        <w:rPr>
          <w:rFonts w:ascii="仿宋" w:eastAsia="仿宋" w:hAnsi="仿宋" w:hint="eastAsia"/>
          <w:sz w:val="28"/>
          <w:szCs w:val="28"/>
        </w:rPr>
        <w:t>，契合图书馆整体氛围。</w:t>
      </w:r>
    </w:p>
    <w:p w:rsidR="0014309D" w:rsidRDefault="0014309D" w:rsidP="0014309D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</w:t>
      </w:r>
      <w:r w:rsidR="00253E6A">
        <w:rPr>
          <w:rFonts w:ascii="仿宋" w:eastAsia="仿宋" w:hAnsi="仿宋" w:hint="eastAsia"/>
          <w:sz w:val="28"/>
          <w:szCs w:val="28"/>
        </w:rPr>
        <w:t>南楼一、二层原两处卫生间改为</w:t>
      </w:r>
      <w:r w:rsidR="006379D6">
        <w:rPr>
          <w:rFonts w:ascii="仿宋" w:eastAsia="仿宋" w:hAnsi="仿宋" w:hint="eastAsia"/>
          <w:sz w:val="28"/>
          <w:szCs w:val="28"/>
        </w:rPr>
        <w:t>仅保留南楼</w:t>
      </w:r>
      <w:r w:rsidR="00253E6A">
        <w:rPr>
          <w:rFonts w:ascii="仿宋" w:eastAsia="仿宋" w:hAnsi="仿宋" w:hint="eastAsia"/>
          <w:sz w:val="28"/>
          <w:szCs w:val="28"/>
        </w:rPr>
        <w:t>一</w:t>
      </w:r>
      <w:r w:rsidR="006379D6">
        <w:rPr>
          <w:rFonts w:ascii="仿宋" w:eastAsia="仿宋" w:hAnsi="仿宋" w:hint="eastAsia"/>
          <w:sz w:val="28"/>
          <w:szCs w:val="28"/>
        </w:rPr>
        <w:t>侧</w:t>
      </w:r>
      <w:r w:rsidR="00253E6A">
        <w:rPr>
          <w:rFonts w:ascii="仿宋" w:eastAsia="仿宋" w:hAnsi="仿宋" w:hint="eastAsia"/>
          <w:sz w:val="28"/>
          <w:szCs w:val="28"/>
        </w:rPr>
        <w:t>卫生间的设计。</w:t>
      </w:r>
    </w:p>
    <w:p w:rsidR="008B006B" w:rsidRDefault="0014309D" w:rsidP="008B006B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</w:t>
      </w:r>
      <w:r w:rsidR="007E2B7A">
        <w:rPr>
          <w:rFonts w:ascii="仿宋" w:eastAsia="仿宋" w:hAnsi="仿宋" w:hint="eastAsia"/>
          <w:sz w:val="28"/>
          <w:szCs w:val="28"/>
        </w:rPr>
        <w:t>南楼行政办公楼电梯的设计（建议但不限于在</w:t>
      </w:r>
      <w:r w:rsidR="00ED39E8">
        <w:rPr>
          <w:rFonts w:ascii="仿宋" w:eastAsia="仿宋" w:hAnsi="仿宋" w:hint="eastAsia"/>
          <w:sz w:val="28"/>
          <w:szCs w:val="28"/>
        </w:rPr>
        <w:t>报告厅东侧</w:t>
      </w:r>
      <w:r w:rsidR="007E2B7A">
        <w:rPr>
          <w:rFonts w:ascii="仿宋" w:eastAsia="仿宋" w:hAnsi="仿宋" w:hint="eastAsia"/>
          <w:sz w:val="28"/>
          <w:szCs w:val="28"/>
        </w:rPr>
        <w:t>天井内</w:t>
      </w:r>
      <w:r w:rsidR="00181A6D">
        <w:rPr>
          <w:rFonts w:ascii="仿宋" w:eastAsia="仿宋" w:hAnsi="仿宋" w:hint="eastAsia"/>
          <w:sz w:val="28"/>
          <w:szCs w:val="28"/>
        </w:rPr>
        <w:t>外加</w:t>
      </w:r>
      <w:r w:rsidR="007E2B7A">
        <w:rPr>
          <w:rFonts w:ascii="仿宋" w:eastAsia="仿宋" w:hAnsi="仿宋" w:hint="eastAsia"/>
          <w:sz w:val="28"/>
          <w:szCs w:val="28"/>
        </w:rPr>
        <w:t>观光电梯）。</w:t>
      </w:r>
    </w:p>
    <w:p w:rsidR="008B006B" w:rsidRDefault="008B006B" w:rsidP="008B006B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9、</w:t>
      </w:r>
      <w:r w:rsidR="001F639A">
        <w:rPr>
          <w:rFonts w:ascii="仿宋" w:eastAsia="仿宋" w:hAnsi="仿宋" w:hint="eastAsia"/>
          <w:sz w:val="28"/>
          <w:szCs w:val="28"/>
        </w:rPr>
        <w:t>图书馆辅助出口原则上设在东侧，保证西侧行政办公通道及出入口的完整性。</w:t>
      </w:r>
    </w:p>
    <w:p w:rsidR="00152E9A" w:rsidRDefault="008B006B" w:rsidP="00152E9A">
      <w:pPr>
        <w:ind w:left="142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</w:t>
      </w:r>
      <w:r w:rsidR="007338D3">
        <w:rPr>
          <w:rFonts w:ascii="仿宋" w:eastAsia="仿宋" w:hAnsi="仿宋" w:hint="eastAsia"/>
          <w:sz w:val="28"/>
          <w:szCs w:val="28"/>
        </w:rPr>
        <w:t>图书馆楼内</w:t>
      </w:r>
      <w:proofErr w:type="gramStart"/>
      <w:r w:rsidR="007338D3">
        <w:rPr>
          <w:rFonts w:ascii="仿宋" w:eastAsia="仿宋" w:hAnsi="仿宋" w:hint="eastAsia"/>
          <w:sz w:val="28"/>
          <w:szCs w:val="28"/>
        </w:rPr>
        <w:t>须设计</w:t>
      </w:r>
      <w:proofErr w:type="gramEnd"/>
      <w:r w:rsidR="00253E6A">
        <w:rPr>
          <w:rFonts w:ascii="仿宋" w:eastAsia="仿宋" w:hAnsi="仿宋" w:hint="eastAsia"/>
          <w:sz w:val="28"/>
          <w:szCs w:val="28"/>
        </w:rPr>
        <w:t>校史</w:t>
      </w:r>
      <w:r w:rsidR="00253E6A">
        <w:rPr>
          <w:rFonts w:ascii="仿宋" w:eastAsia="仿宋" w:hAnsi="仿宋" w:hint="eastAsia"/>
          <w:sz w:val="28"/>
          <w:szCs w:val="28"/>
        </w:rPr>
        <w:t>陈列馆</w:t>
      </w:r>
      <w:r w:rsidR="007338D3">
        <w:rPr>
          <w:rFonts w:ascii="仿宋" w:eastAsia="仿宋" w:hAnsi="仿宋" w:hint="eastAsia"/>
          <w:sz w:val="28"/>
          <w:szCs w:val="28"/>
        </w:rPr>
        <w:t>（荣誉馆）</w:t>
      </w:r>
      <w:r w:rsidR="00253E6A">
        <w:rPr>
          <w:rFonts w:ascii="仿宋" w:eastAsia="仿宋" w:hAnsi="仿宋" w:hint="eastAsia"/>
          <w:sz w:val="28"/>
          <w:szCs w:val="28"/>
        </w:rPr>
        <w:t>的</w:t>
      </w:r>
      <w:r w:rsidR="007338D3">
        <w:rPr>
          <w:rFonts w:ascii="仿宋" w:eastAsia="仿宋" w:hAnsi="仿宋" w:hint="eastAsia"/>
          <w:sz w:val="28"/>
          <w:szCs w:val="28"/>
        </w:rPr>
        <w:t>功能区域</w:t>
      </w:r>
      <w:r w:rsidR="00253E6A">
        <w:rPr>
          <w:rFonts w:ascii="仿宋" w:eastAsia="仿宋" w:hAnsi="仿宋" w:hint="eastAsia"/>
          <w:sz w:val="28"/>
          <w:szCs w:val="28"/>
        </w:rPr>
        <w:t>（初步考虑布置在南</w:t>
      </w:r>
      <w:r w:rsidR="007338D3">
        <w:rPr>
          <w:rFonts w:ascii="仿宋" w:eastAsia="仿宋" w:hAnsi="仿宋" w:hint="eastAsia"/>
          <w:sz w:val="28"/>
          <w:szCs w:val="28"/>
        </w:rPr>
        <w:t>楼</w:t>
      </w:r>
      <w:r w:rsidR="00253E6A">
        <w:rPr>
          <w:rFonts w:ascii="仿宋" w:eastAsia="仿宋" w:hAnsi="仿宋" w:hint="eastAsia"/>
          <w:sz w:val="28"/>
          <w:szCs w:val="28"/>
        </w:rPr>
        <w:t>四楼，但不限于此设计方案）。</w:t>
      </w:r>
    </w:p>
    <w:p w:rsidR="0017335E" w:rsidRDefault="00152E9A" w:rsidP="00152E9A">
      <w:pPr>
        <w:ind w:left="142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11、</w:t>
      </w:r>
      <w:r w:rsidR="00253E6A">
        <w:rPr>
          <w:rFonts w:ascii="仿宋" w:eastAsia="仿宋" w:hAnsi="仿宋" w:hint="eastAsia"/>
          <w:sz w:val="28"/>
          <w:szCs w:val="28"/>
        </w:rPr>
        <w:t>考虑在南楼一层或南楼二层设计一</w:t>
      </w:r>
      <w:r w:rsidR="007C0BF1">
        <w:rPr>
          <w:rFonts w:ascii="仿宋" w:eastAsia="仿宋" w:hAnsi="仿宋" w:hint="eastAsia"/>
          <w:sz w:val="28"/>
          <w:szCs w:val="28"/>
        </w:rPr>
        <w:t>个</w:t>
      </w:r>
      <w:r w:rsidR="00253E6A">
        <w:rPr>
          <w:rFonts w:ascii="仿宋" w:eastAsia="仿宋" w:hAnsi="仿宋" w:hint="eastAsia"/>
          <w:sz w:val="28"/>
          <w:szCs w:val="28"/>
        </w:rPr>
        <w:t>多功能讨论角，放置大屏、演讲台等研讨设备。</w:t>
      </w:r>
    </w:p>
    <w:p w:rsidR="0096515C" w:rsidRDefault="0096515C">
      <w:pPr>
        <w:pStyle w:val="a6"/>
        <w:ind w:left="560" w:firstLineChars="0" w:firstLine="0"/>
        <w:jc w:val="right"/>
        <w:rPr>
          <w:rFonts w:ascii="仿宋" w:eastAsia="仿宋" w:hAnsi="仿宋" w:hint="eastAsia"/>
          <w:sz w:val="28"/>
          <w:szCs w:val="28"/>
        </w:rPr>
      </w:pPr>
    </w:p>
    <w:p w:rsidR="0017335E" w:rsidRDefault="00253E6A">
      <w:pPr>
        <w:pStyle w:val="a6"/>
        <w:ind w:left="56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="00707106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日</w:t>
      </w:r>
    </w:p>
    <w:p w:rsidR="0017335E" w:rsidRDefault="0017335E">
      <w:pPr>
        <w:pStyle w:val="a6"/>
        <w:ind w:left="560" w:firstLineChars="0" w:firstLine="0"/>
        <w:jc w:val="right"/>
        <w:rPr>
          <w:rFonts w:ascii="仿宋" w:eastAsia="仿宋" w:hAnsi="仿宋"/>
          <w:sz w:val="28"/>
          <w:szCs w:val="28"/>
        </w:rPr>
      </w:pPr>
    </w:p>
    <w:sectPr w:rsidR="0017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308AC"/>
    <w:multiLevelType w:val="singleLevel"/>
    <w:tmpl w:val="9BC308AC"/>
    <w:lvl w:ilvl="0">
      <w:start w:val="2"/>
      <w:numFmt w:val="chineseCounting"/>
      <w:suff w:val="nothing"/>
      <w:lvlText w:val="%1、"/>
      <w:lvlJc w:val="left"/>
      <w:pPr>
        <w:ind w:left="281" w:firstLine="0"/>
      </w:pPr>
      <w:rPr>
        <w:rFonts w:hint="eastAsia"/>
      </w:rPr>
    </w:lvl>
  </w:abstractNum>
  <w:abstractNum w:abstractNumId="1">
    <w:nsid w:val="6C2AF31D"/>
    <w:multiLevelType w:val="singleLevel"/>
    <w:tmpl w:val="6C2AF3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129D3"/>
    <w:rsid w:val="0001381A"/>
    <w:rsid w:val="00044366"/>
    <w:rsid w:val="00046955"/>
    <w:rsid w:val="00086A34"/>
    <w:rsid w:val="000A0EBE"/>
    <w:rsid w:val="000B04DA"/>
    <w:rsid w:val="000B3CAC"/>
    <w:rsid w:val="000B523D"/>
    <w:rsid w:val="000C2459"/>
    <w:rsid w:val="000D061D"/>
    <w:rsid w:val="000E6ED4"/>
    <w:rsid w:val="000F53D2"/>
    <w:rsid w:val="000F7DAC"/>
    <w:rsid w:val="001215BF"/>
    <w:rsid w:val="00135F37"/>
    <w:rsid w:val="0014309D"/>
    <w:rsid w:val="00152E9A"/>
    <w:rsid w:val="0017335E"/>
    <w:rsid w:val="00181A6D"/>
    <w:rsid w:val="001C4A77"/>
    <w:rsid w:val="001F1071"/>
    <w:rsid w:val="001F639A"/>
    <w:rsid w:val="00206B24"/>
    <w:rsid w:val="00253E6A"/>
    <w:rsid w:val="0029136D"/>
    <w:rsid w:val="002A3BF1"/>
    <w:rsid w:val="002A7CD9"/>
    <w:rsid w:val="00310CD6"/>
    <w:rsid w:val="00384392"/>
    <w:rsid w:val="003A08CC"/>
    <w:rsid w:val="003D5EE8"/>
    <w:rsid w:val="003E0308"/>
    <w:rsid w:val="003F2352"/>
    <w:rsid w:val="00415E5A"/>
    <w:rsid w:val="00420D23"/>
    <w:rsid w:val="004D087D"/>
    <w:rsid w:val="004F274E"/>
    <w:rsid w:val="004F7BF6"/>
    <w:rsid w:val="00504399"/>
    <w:rsid w:val="005A05BD"/>
    <w:rsid w:val="005B7AA2"/>
    <w:rsid w:val="005D06B4"/>
    <w:rsid w:val="005D1EBD"/>
    <w:rsid w:val="00614B46"/>
    <w:rsid w:val="006379D6"/>
    <w:rsid w:val="006D065E"/>
    <w:rsid w:val="006D7BBF"/>
    <w:rsid w:val="00707106"/>
    <w:rsid w:val="007338D3"/>
    <w:rsid w:val="00736820"/>
    <w:rsid w:val="007A57BF"/>
    <w:rsid w:val="007B1402"/>
    <w:rsid w:val="007C0BF1"/>
    <w:rsid w:val="007E2B7A"/>
    <w:rsid w:val="00822E04"/>
    <w:rsid w:val="00824116"/>
    <w:rsid w:val="00877842"/>
    <w:rsid w:val="008A2A63"/>
    <w:rsid w:val="008B006B"/>
    <w:rsid w:val="008F7935"/>
    <w:rsid w:val="00904D66"/>
    <w:rsid w:val="00954DA9"/>
    <w:rsid w:val="0096515C"/>
    <w:rsid w:val="00966932"/>
    <w:rsid w:val="00967FAD"/>
    <w:rsid w:val="00987B80"/>
    <w:rsid w:val="009B3A47"/>
    <w:rsid w:val="00A000B1"/>
    <w:rsid w:val="00A72D85"/>
    <w:rsid w:val="00AB31ED"/>
    <w:rsid w:val="00AE5682"/>
    <w:rsid w:val="00AF0875"/>
    <w:rsid w:val="00B32B6B"/>
    <w:rsid w:val="00B40AB5"/>
    <w:rsid w:val="00B714F0"/>
    <w:rsid w:val="00B73554"/>
    <w:rsid w:val="00B95FEC"/>
    <w:rsid w:val="00BA2C08"/>
    <w:rsid w:val="00BB2AA1"/>
    <w:rsid w:val="00BF385D"/>
    <w:rsid w:val="00C169BC"/>
    <w:rsid w:val="00C379E5"/>
    <w:rsid w:val="00CC7929"/>
    <w:rsid w:val="00D02D7C"/>
    <w:rsid w:val="00D62C90"/>
    <w:rsid w:val="00D77C45"/>
    <w:rsid w:val="00E0732C"/>
    <w:rsid w:val="00E160B3"/>
    <w:rsid w:val="00E33C43"/>
    <w:rsid w:val="00E50394"/>
    <w:rsid w:val="00E679EC"/>
    <w:rsid w:val="00E84DA4"/>
    <w:rsid w:val="00ED39E8"/>
    <w:rsid w:val="00F52DEA"/>
    <w:rsid w:val="00F65A65"/>
    <w:rsid w:val="00F7212F"/>
    <w:rsid w:val="00F8048B"/>
    <w:rsid w:val="00F812D1"/>
    <w:rsid w:val="00F85297"/>
    <w:rsid w:val="00F87801"/>
    <w:rsid w:val="00F9785C"/>
    <w:rsid w:val="00FB6387"/>
    <w:rsid w:val="00FC7C48"/>
    <w:rsid w:val="00FD0F64"/>
    <w:rsid w:val="00FE3571"/>
    <w:rsid w:val="00FE415C"/>
    <w:rsid w:val="191357DF"/>
    <w:rsid w:val="52A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500B5-7589-4EEE-B8A1-9E4C87F0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Windows 用户</cp:lastModifiedBy>
  <cp:revision>42</cp:revision>
  <cp:lastPrinted>2020-05-25T07:56:00Z</cp:lastPrinted>
  <dcterms:created xsi:type="dcterms:W3CDTF">2020-05-26T02:20:00Z</dcterms:created>
  <dcterms:modified xsi:type="dcterms:W3CDTF">2020-05-26T03:18:00Z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