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0BAFE" w14:textId="77777777" w:rsidR="00256CCD" w:rsidRDefault="00256CCD" w:rsidP="00256CCD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17429238" w14:textId="77777777" w:rsidR="00256CCD" w:rsidRDefault="00256CCD" w:rsidP="00256CCD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6FF03034" w14:textId="77777777" w:rsidR="00256CCD" w:rsidRDefault="00256CCD" w:rsidP="00256CCD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6C762E21" w14:textId="074C9B6D" w:rsidR="00256CCD" w:rsidRDefault="00256CCD" w:rsidP="00256CCD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 w:rsidR="00167C84" w:rsidRPr="00167C84">
        <w:rPr>
          <w:rFonts w:ascii="黑体" w:eastAsia="黑体" w:hint="eastAsia"/>
          <w:b/>
          <w:bCs/>
          <w:sz w:val="44"/>
          <w:szCs w:val="44"/>
        </w:rPr>
        <w:t>古典园林景观调研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0CD48FEB" w14:textId="77777777" w:rsidR="00256CCD" w:rsidRDefault="00256CCD" w:rsidP="00256CCD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14:paraId="51A1DB73" w14:textId="77777777" w:rsidR="00256CCD" w:rsidRDefault="00256CCD" w:rsidP="00256CCD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 w14:paraId="496CA3A4" w14:textId="5C597F9A" w:rsidR="00256CCD" w:rsidRDefault="00256CCD" w:rsidP="00256CCD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 w:rsidRPr="00366F33">
        <w:rPr>
          <w:rFonts w:ascii="黑体" w:eastAsia="黑体" w:hint="eastAsia"/>
          <w:b/>
          <w:bCs/>
          <w:sz w:val="36"/>
          <w:szCs w:val="36"/>
        </w:rPr>
        <w:t>（</w:t>
      </w:r>
      <w:r w:rsidR="00167C84" w:rsidRPr="00167C84">
        <w:rPr>
          <w:b/>
          <w:sz w:val="36"/>
          <w:szCs w:val="36"/>
        </w:rPr>
        <w:t>Research on Classical Garden Landscape</w:t>
      </w:r>
      <w:r w:rsidRPr="00366F33">
        <w:rPr>
          <w:rFonts w:ascii="黑体" w:eastAsia="黑体" w:hint="eastAsia"/>
          <w:b/>
          <w:bCs/>
          <w:sz w:val="36"/>
          <w:szCs w:val="36"/>
        </w:rPr>
        <w:t>）</w:t>
      </w:r>
    </w:p>
    <w:p w14:paraId="67CEB4C0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FF91259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141D00E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4D755F8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409DD5D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97E238F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726F8A5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D1DA7A8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5B5D071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B0A54FE" w14:textId="77777777" w:rsidR="00256CCD" w:rsidRDefault="00256CCD" w:rsidP="00256CC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66B7B39" w14:textId="77777777" w:rsidR="00256CCD" w:rsidRDefault="00256CCD" w:rsidP="00256CCD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="000111C1" w:rsidRPr="00D377DF">
        <w:rPr>
          <w:rFonts w:ascii="宋体" w:hAnsi="宋体" w:hint="eastAsia"/>
          <w:color w:val="000000"/>
          <w:sz w:val="30"/>
        </w:rPr>
        <w:t>艺术设计学院</w:t>
      </w:r>
    </w:p>
    <w:p w14:paraId="44632993" w14:textId="77777777" w:rsidR="00D377DF" w:rsidRDefault="00256CCD" w:rsidP="00256CCD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D377DF" w:rsidRPr="00D377DF">
        <w:rPr>
          <w:rFonts w:ascii="宋体" w:hAnsi="宋体" w:hint="eastAsia"/>
          <w:color w:val="000000"/>
          <w:sz w:val="30"/>
        </w:rPr>
        <w:t>吕游</w:t>
      </w:r>
    </w:p>
    <w:p w14:paraId="2B3ECD83" w14:textId="77777777" w:rsidR="00256CCD" w:rsidRDefault="00256CCD" w:rsidP="00256CCD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陈良梅</w:t>
      </w:r>
    </w:p>
    <w:p w14:paraId="235EDDA7" w14:textId="5D868828" w:rsidR="00256CCD" w:rsidRDefault="00256CCD" w:rsidP="00256CCD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</w:t>
      </w:r>
      <w:r w:rsidR="00167C84">
        <w:rPr>
          <w:rFonts w:ascii="宋体" w:hAnsi="宋体" w:hint="eastAsia"/>
          <w:sz w:val="30"/>
        </w:rPr>
        <w:t>9</w:t>
      </w:r>
      <w:r>
        <w:rPr>
          <w:rFonts w:ascii="宋体" w:hAnsi="宋体" w:hint="eastAsia"/>
          <w:sz w:val="30"/>
        </w:rPr>
        <w:t>年0</w:t>
      </w:r>
      <w:r w:rsidR="00167C84">
        <w:rPr>
          <w:rFonts w:ascii="宋体" w:hAnsi="宋体" w:hint="eastAsia"/>
          <w:sz w:val="30"/>
        </w:rPr>
        <w:t>1</w:t>
      </w:r>
      <w:r>
        <w:rPr>
          <w:rFonts w:ascii="宋体" w:hAnsi="宋体" w:hint="eastAsia"/>
          <w:sz w:val="30"/>
        </w:rPr>
        <w:t>月</w:t>
      </w:r>
      <w:r w:rsidR="00167C84">
        <w:rPr>
          <w:rFonts w:ascii="宋体" w:hAnsi="宋体" w:hint="eastAsia"/>
          <w:sz w:val="30"/>
        </w:rPr>
        <w:t>10</w:t>
      </w:r>
      <w:r>
        <w:rPr>
          <w:rFonts w:ascii="宋体" w:hAnsi="宋体" w:hint="eastAsia"/>
          <w:sz w:val="30"/>
        </w:rPr>
        <w:t>日</w:t>
      </w:r>
    </w:p>
    <w:p w14:paraId="096A18F4" w14:textId="77777777" w:rsidR="00256CCD" w:rsidRDefault="00256CCD" w:rsidP="00256CC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464BEE7B" w14:textId="77777777" w:rsidR="00256CCD" w:rsidRDefault="00256CCD" w:rsidP="00256CC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6A08B41B" w14:textId="77777777" w:rsidR="00256CCD" w:rsidRDefault="00256CCD" w:rsidP="00256CC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6AF25E53" w14:textId="77777777" w:rsidR="00256CCD" w:rsidRDefault="00256CCD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6F199348" w14:textId="77777777" w:rsidR="00256CCD" w:rsidRDefault="00256CCD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4334182F" w14:textId="77777777" w:rsidR="00746CFD" w:rsidRDefault="002F7DEE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14:paraId="4090939F" w14:textId="77777777" w:rsidR="00746CFD" w:rsidRDefault="002F7DEE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14:paraId="057C1EB8" w14:textId="77777777" w:rsidR="00746CFD" w:rsidRDefault="002F7DEE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14:paraId="05B33829" w14:textId="3F025871" w:rsidR="00CC6953" w:rsidRDefault="002F7DEE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 w:rsidR="00CF0F0A">
        <w:rPr>
          <w:rFonts w:ascii="宋体" w:hAnsi="宋体" w:cs="宋体" w:hint="eastAsia"/>
          <w:color w:val="000000"/>
          <w:kern w:val="0"/>
          <w:szCs w:val="21"/>
        </w:rPr>
        <w:t>古典园林景观</w:t>
      </w:r>
      <w:r w:rsidR="00D377DF" w:rsidRPr="00D377DF">
        <w:rPr>
          <w:rFonts w:ascii="宋体" w:hAnsi="宋体" w:cs="宋体"/>
          <w:color w:val="000000"/>
          <w:kern w:val="0"/>
          <w:szCs w:val="21"/>
        </w:rPr>
        <w:t>调研</w:t>
      </w:r>
      <w:r>
        <w:rPr>
          <w:rFonts w:ascii="宋体" w:hAnsi="宋体" w:cs="宋体"/>
          <w:color w:val="000000"/>
          <w:kern w:val="0"/>
          <w:szCs w:val="21"/>
        </w:rPr>
        <w:t>》是研究</w:t>
      </w:r>
      <w:r w:rsidR="00ED57CB">
        <w:rPr>
          <w:rFonts w:ascii="宋体" w:hAnsi="宋体" w:cs="宋体" w:hint="eastAsia"/>
          <w:color w:val="000000"/>
          <w:kern w:val="0"/>
          <w:szCs w:val="21"/>
        </w:rPr>
        <w:t>环境设计专业景观设计方向，对于</w:t>
      </w:r>
      <w:r w:rsidR="00CF0F0A">
        <w:rPr>
          <w:rFonts w:ascii="宋体" w:hAnsi="宋体" w:cs="宋体" w:hint="eastAsia"/>
          <w:color w:val="000000"/>
          <w:kern w:val="0"/>
          <w:szCs w:val="21"/>
        </w:rPr>
        <w:t>古典园林</w:t>
      </w:r>
      <w:r w:rsidR="00CC6953">
        <w:rPr>
          <w:rFonts w:ascii="宋体" w:hAnsi="宋体" w:cs="宋体" w:hint="eastAsia"/>
          <w:color w:val="000000"/>
          <w:kern w:val="0"/>
          <w:szCs w:val="21"/>
        </w:rPr>
        <w:t>进行调研、了解以及学习积累的一门实践调研类课程。旨在让学生了解掌握</w:t>
      </w:r>
      <w:r w:rsidR="00CF0F0A">
        <w:rPr>
          <w:rFonts w:ascii="宋体" w:hAnsi="宋体" w:cs="宋体" w:hint="eastAsia"/>
          <w:color w:val="000000"/>
          <w:kern w:val="0"/>
          <w:szCs w:val="21"/>
        </w:rPr>
        <w:t>古典园林</w:t>
      </w:r>
      <w:r w:rsidR="00CC6953">
        <w:rPr>
          <w:rFonts w:ascii="宋体" w:hAnsi="宋体" w:cs="宋体" w:hint="eastAsia"/>
          <w:color w:val="000000"/>
          <w:kern w:val="0"/>
          <w:szCs w:val="21"/>
        </w:rPr>
        <w:t>特点、类型、作用</w:t>
      </w:r>
      <w:r w:rsidR="00CF0F0A">
        <w:rPr>
          <w:rFonts w:ascii="宋体" w:hAnsi="宋体" w:cs="宋体" w:hint="eastAsia"/>
          <w:color w:val="000000"/>
          <w:kern w:val="0"/>
          <w:szCs w:val="21"/>
        </w:rPr>
        <w:t>、空间布置等</w:t>
      </w:r>
      <w:r w:rsidR="003471D7">
        <w:rPr>
          <w:rFonts w:ascii="宋体" w:hAnsi="宋体" w:cs="宋体" w:hint="eastAsia"/>
          <w:color w:val="000000"/>
          <w:kern w:val="0"/>
          <w:szCs w:val="21"/>
        </w:rPr>
        <w:t>。从而为今后的专业课程打下基础。</w:t>
      </w:r>
    </w:p>
    <w:p w14:paraId="477E4307" w14:textId="77777777" w:rsidR="00746CFD" w:rsidRDefault="00746CFD">
      <w:pPr>
        <w:spacing w:line="460" w:lineRule="exact"/>
        <w:ind w:firstLineChars="200" w:firstLine="420"/>
        <w:rPr>
          <w:rFonts w:ascii="宋体" w:hAnsi="宋体"/>
        </w:rPr>
      </w:pPr>
    </w:p>
    <w:p w14:paraId="51DE3DFB" w14:textId="77777777" w:rsidR="00746CFD" w:rsidRDefault="002F7DEE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14:paraId="55FCA93D" w14:textId="5C663963" w:rsidR="00C631E8" w:rsidRDefault="00C631E8" w:rsidP="00C631E8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BC32F1">
        <w:rPr>
          <w:rFonts w:hint="eastAsia"/>
          <w:szCs w:val="21"/>
        </w:rPr>
        <w:t>通过</w:t>
      </w:r>
      <w:r>
        <w:rPr>
          <w:rFonts w:hint="eastAsia"/>
          <w:szCs w:val="21"/>
        </w:rPr>
        <w:t>本课程的调研学习</w:t>
      </w:r>
      <w:r w:rsidRPr="00BC32F1">
        <w:rPr>
          <w:rFonts w:hint="eastAsia"/>
          <w:szCs w:val="21"/>
        </w:rPr>
        <w:t>，</w:t>
      </w:r>
      <w:r>
        <w:rPr>
          <w:rFonts w:hint="eastAsia"/>
          <w:szCs w:val="21"/>
        </w:rPr>
        <w:t>让学生在</w:t>
      </w:r>
      <w:r w:rsidR="00CF0F0A">
        <w:rPr>
          <w:rFonts w:hint="eastAsia"/>
          <w:szCs w:val="21"/>
        </w:rPr>
        <w:t>古典园林设计</w:t>
      </w:r>
      <w:r>
        <w:rPr>
          <w:rFonts w:hint="eastAsia"/>
          <w:szCs w:val="21"/>
        </w:rPr>
        <w:t>内容构成的基础上，对</w:t>
      </w:r>
      <w:r w:rsidR="00CF0F0A">
        <w:rPr>
          <w:rFonts w:hint="eastAsia"/>
          <w:szCs w:val="21"/>
        </w:rPr>
        <w:t>经典古典园林</w:t>
      </w:r>
      <w:r>
        <w:rPr>
          <w:rFonts w:hint="eastAsia"/>
          <w:szCs w:val="21"/>
        </w:rPr>
        <w:t>进行初步探知，</w:t>
      </w:r>
      <w:r w:rsidRPr="008A0311">
        <w:rPr>
          <w:rFonts w:hint="eastAsia"/>
          <w:szCs w:val="21"/>
        </w:rPr>
        <w:t>使学生能够</w:t>
      </w:r>
      <w:r w:rsidR="009F3A2F">
        <w:rPr>
          <w:rFonts w:hint="eastAsia"/>
          <w:szCs w:val="21"/>
        </w:rPr>
        <w:t>实际感知</w:t>
      </w:r>
      <w:r w:rsidR="00CF0F0A">
        <w:rPr>
          <w:rFonts w:hint="eastAsia"/>
          <w:szCs w:val="21"/>
        </w:rPr>
        <w:t>古典园林</w:t>
      </w:r>
      <w:r w:rsidR="009F3A2F">
        <w:rPr>
          <w:rFonts w:hint="eastAsia"/>
          <w:szCs w:val="21"/>
        </w:rPr>
        <w:t>的相关内容、作用和呈现效果。从而能够进行学习积累，建立视觉设计的</w:t>
      </w:r>
      <w:r w:rsidRPr="008A0311">
        <w:rPr>
          <w:rFonts w:hint="eastAsia"/>
          <w:szCs w:val="21"/>
        </w:rPr>
        <w:t>思维方式</w:t>
      </w:r>
      <w:r w:rsidR="009F3A2F">
        <w:rPr>
          <w:rFonts w:hint="eastAsia"/>
          <w:szCs w:val="21"/>
        </w:rPr>
        <w:t>且</w:t>
      </w:r>
      <w:r w:rsidRPr="008A0311">
        <w:rPr>
          <w:rFonts w:hint="eastAsia"/>
          <w:szCs w:val="21"/>
        </w:rPr>
        <w:t>能够</w:t>
      </w:r>
      <w:r w:rsidR="009F3A2F">
        <w:rPr>
          <w:rFonts w:hint="eastAsia"/>
          <w:szCs w:val="21"/>
        </w:rPr>
        <w:t>在今后的专业学习中逐步得到拓展，从而在专业积累的基础上</w:t>
      </w:r>
      <w:r w:rsidRPr="008A0311">
        <w:rPr>
          <w:rFonts w:hint="eastAsia"/>
          <w:szCs w:val="21"/>
        </w:rPr>
        <w:t>具有可持续发展的潜能。</w:t>
      </w:r>
    </w:p>
    <w:p w14:paraId="58F567F1" w14:textId="77777777" w:rsidR="00C631E8" w:rsidRPr="00C631E8" w:rsidRDefault="00C631E8">
      <w:pPr>
        <w:spacing w:line="360" w:lineRule="exact"/>
        <w:rPr>
          <w:rFonts w:ascii="宋体" w:hAnsi="宋体"/>
          <w:b/>
          <w:szCs w:val="21"/>
        </w:rPr>
      </w:pPr>
    </w:p>
    <w:p w14:paraId="59A18023" w14:textId="77777777" w:rsidR="00746CFD" w:rsidRDefault="002F7DEE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14:paraId="23BD94A9" w14:textId="77777777" w:rsidR="00746CFD" w:rsidRDefault="002F7DEE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  <w:lang w:val="zh-CN"/>
        </w:rPr>
        <w:t>艺术设计类本科专业（环境艺术设计</w:t>
      </w:r>
      <w:r w:rsidR="00C47C61">
        <w:rPr>
          <w:rFonts w:ascii="宋体" w:hAnsi="宋体" w:hint="eastAsia"/>
          <w:lang w:val="zh-CN"/>
        </w:rPr>
        <w:t>景观</w:t>
      </w:r>
      <w:r w:rsidR="0036098A">
        <w:rPr>
          <w:rFonts w:ascii="宋体" w:hAnsi="宋体" w:hint="eastAsia"/>
          <w:lang w:val="zh-CN"/>
        </w:rPr>
        <w:t>设计方向</w:t>
      </w:r>
      <w:r>
        <w:rPr>
          <w:rFonts w:ascii="宋体" w:hAnsi="宋体" w:hint="eastAsia"/>
          <w:lang w:val="zh-CN"/>
        </w:rPr>
        <w:t>）</w:t>
      </w:r>
    </w:p>
    <w:p w14:paraId="3AFCD7FC" w14:textId="77777777" w:rsidR="00746CFD" w:rsidRDefault="002F7DEE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14:paraId="10F6A80E" w14:textId="525EEB91" w:rsidR="00746CFD" w:rsidRDefault="002F7DEE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在环境艺术设计专业当中，本课程为我校环艺专业的</w:t>
      </w:r>
      <w:r w:rsidR="00AD781F">
        <w:rPr>
          <w:rFonts w:ascii="宋体" w:hAnsi="宋体" w:hint="eastAsia"/>
        </w:rPr>
        <w:t>专业基础课程中的实践调研环节</w:t>
      </w:r>
      <w:r>
        <w:rPr>
          <w:rFonts w:ascii="宋体" w:hAnsi="宋体" w:hint="eastAsia"/>
        </w:rPr>
        <w:t>：</w:t>
      </w:r>
      <w:r w:rsidR="00AD781F">
        <w:rPr>
          <w:rFonts w:ascii="宋体" w:hAnsi="宋体" w:hint="eastAsia"/>
        </w:rPr>
        <w:t>前导</w:t>
      </w:r>
      <w:r>
        <w:rPr>
          <w:rFonts w:ascii="宋体" w:hAnsi="宋体" w:hint="eastAsia"/>
        </w:rPr>
        <w:t>课程有</w:t>
      </w:r>
      <w:r w:rsidR="00CF0F0A">
        <w:rPr>
          <w:rFonts w:ascii="宋体" w:hAnsi="宋体" w:hint="eastAsia"/>
        </w:rPr>
        <w:t>《景观设计原理》</w:t>
      </w:r>
      <w:r>
        <w:rPr>
          <w:rFonts w:ascii="宋体" w:hAnsi="宋体" w:hint="eastAsia"/>
        </w:rPr>
        <w:t>、</w:t>
      </w:r>
      <w:r w:rsidR="00CF0F0A">
        <w:rPr>
          <w:rFonts w:ascii="宋体" w:hAnsi="宋体" w:hint="eastAsia"/>
        </w:rPr>
        <w:t>《古典园林设计》</w:t>
      </w:r>
      <w:r>
        <w:rPr>
          <w:rFonts w:ascii="宋体" w:hAnsi="宋体" w:hint="eastAsia"/>
        </w:rPr>
        <w:t>、《效果图表现技法》</w:t>
      </w:r>
      <w:r w:rsidR="00AD781F">
        <w:rPr>
          <w:rFonts w:ascii="宋体" w:hAnsi="宋体" w:hint="eastAsia"/>
        </w:rPr>
        <w:t>、《计算机辅助设计1》</w:t>
      </w:r>
      <w:r>
        <w:rPr>
          <w:rFonts w:ascii="宋体" w:hAnsi="宋体" w:hint="eastAsia"/>
        </w:rPr>
        <w:t>；后续课程有</w:t>
      </w:r>
      <w:r w:rsidR="00866B03">
        <w:rPr>
          <w:rFonts w:ascii="宋体" w:hAnsi="宋体" w:hint="eastAsia"/>
        </w:rPr>
        <w:t>、</w:t>
      </w:r>
      <w:r>
        <w:rPr>
          <w:rFonts w:ascii="宋体" w:hAnsi="宋体" w:hint="eastAsia"/>
        </w:rPr>
        <w:t>《</w:t>
      </w:r>
      <w:r w:rsidR="00766BC0" w:rsidRPr="00766BC0">
        <w:rPr>
          <w:rFonts w:ascii="宋体" w:hAnsi="宋体" w:hint="eastAsia"/>
        </w:rPr>
        <w:t>景观设计基础与应用</w:t>
      </w:r>
      <w:r>
        <w:rPr>
          <w:rFonts w:ascii="宋体" w:hAnsi="宋体" w:hint="eastAsia"/>
        </w:rPr>
        <w:t>》</w:t>
      </w:r>
      <w:r w:rsidR="00866B03">
        <w:rPr>
          <w:rFonts w:ascii="宋体" w:hAnsi="宋体" w:hint="eastAsia"/>
        </w:rPr>
        <w:t>等</w:t>
      </w:r>
      <w:r>
        <w:rPr>
          <w:rFonts w:ascii="宋体" w:hAnsi="宋体" w:hint="eastAsia"/>
        </w:rPr>
        <w:t xml:space="preserve">。 </w:t>
      </w:r>
    </w:p>
    <w:p w14:paraId="6199DBD4" w14:textId="77777777" w:rsidR="00746CFD" w:rsidRDefault="00746CFD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66933D70" w14:textId="77777777" w:rsidR="00746CFD" w:rsidRDefault="002F7DEE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14:paraId="39A8E155" w14:textId="77777777" w:rsidR="00407041" w:rsidRDefault="00407041" w:rsidP="0040704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、强调对学生认知能力及设计思维的培养</w:t>
      </w:r>
    </w:p>
    <w:p w14:paraId="1ED94615" w14:textId="77777777" w:rsidR="00407041" w:rsidRDefault="00407041" w:rsidP="0040704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、注重项目调研与理论解剖的结合</w:t>
      </w:r>
    </w:p>
    <w:p w14:paraId="1062630E" w14:textId="77777777" w:rsidR="00407041" w:rsidRDefault="00407041" w:rsidP="0040704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、通过实地调研中的每个细节去引导学生，关注设计方法与过程研究</w:t>
      </w:r>
    </w:p>
    <w:p w14:paraId="297ED83E" w14:textId="77777777" w:rsidR="00407041" w:rsidRDefault="00407041" w:rsidP="0040704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、强调学生的综合表达能力与案例解读能力</w:t>
      </w:r>
    </w:p>
    <w:p w14:paraId="023A994B" w14:textId="77777777" w:rsidR="00407041" w:rsidRDefault="00407041" w:rsidP="0040704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、以丰富的教学形式促进学生自主学习能力的提升</w:t>
      </w:r>
    </w:p>
    <w:p w14:paraId="1D1792C3" w14:textId="77777777" w:rsidR="00407041" w:rsidRDefault="00407041" w:rsidP="0040704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、充分利用多媒体技术及网络教学资源</w:t>
      </w:r>
    </w:p>
    <w:p w14:paraId="2C660561" w14:textId="77777777" w:rsidR="00746CFD" w:rsidRPr="00407041" w:rsidRDefault="00746CFD">
      <w:pPr>
        <w:adjustRightInd w:val="0"/>
        <w:snapToGrid w:val="0"/>
        <w:spacing w:line="360" w:lineRule="auto"/>
        <w:ind w:firstLineChars="500" w:firstLine="1400"/>
        <w:rPr>
          <w:rFonts w:ascii="宋体" w:eastAsia="黑体" w:hAnsi="宋体"/>
          <w:b/>
          <w:bCs/>
          <w:sz w:val="28"/>
        </w:rPr>
      </w:pPr>
    </w:p>
    <w:p w14:paraId="60E9301B" w14:textId="77777777" w:rsidR="00746CFD" w:rsidRDefault="002F7DEE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三、学时要求与分配</w:t>
      </w:r>
      <w:r>
        <w:rPr>
          <w:rFonts w:ascii="黑体" w:eastAsia="黑体" w:hAnsi="宋体" w:hint="eastAsia"/>
          <w:b/>
          <w:bCs/>
          <w:sz w:val="28"/>
        </w:rPr>
        <w:t>：</w:t>
      </w:r>
    </w:p>
    <w:p w14:paraId="6CE75BCA" w14:textId="77777777" w:rsidR="00D45F58" w:rsidRDefault="00D45F58" w:rsidP="00D45F58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14:paraId="02B94860" w14:textId="77777777" w:rsidR="00D45F58" w:rsidRPr="00EA6C5B" w:rsidRDefault="00D45F58" w:rsidP="00D45F58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lastRenderedPageBreak/>
        <w:t>本课程总学时计3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学时。</w:t>
      </w:r>
    </w:p>
    <w:p w14:paraId="191A453F" w14:textId="77777777" w:rsidR="00F7717B" w:rsidRDefault="00F7717B" w:rsidP="00F7717B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4500"/>
        <w:gridCol w:w="768"/>
        <w:gridCol w:w="1704"/>
      </w:tblGrid>
      <w:tr w:rsidR="00F7717B" w14:paraId="3D259387" w14:textId="77777777" w:rsidTr="00463C4B">
        <w:trPr>
          <w:trHeight w:val="525"/>
        </w:trPr>
        <w:tc>
          <w:tcPr>
            <w:tcW w:w="828" w:type="dxa"/>
            <w:vAlign w:val="center"/>
          </w:tcPr>
          <w:p w14:paraId="1FDF4879" w14:textId="77777777" w:rsidR="00F7717B" w:rsidRDefault="00F7717B" w:rsidP="00F2393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 w14:paraId="53EC187B" w14:textId="77777777" w:rsidR="00F7717B" w:rsidRDefault="00F7717B" w:rsidP="00F2393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 w14:paraId="23740E50" w14:textId="77777777" w:rsidR="00F7717B" w:rsidRDefault="00F7717B" w:rsidP="00F2393B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768" w:type="dxa"/>
          </w:tcPr>
          <w:p w14:paraId="3655CE8E" w14:textId="77777777" w:rsidR="00F7717B" w:rsidRDefault="00F7717B" w:rsidP="00F2393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 w14:paraId="14E1FFF8" w14:textId="77777777" w:rsidR="00F7717B" w:rsidRDefault="00F7717B" w:rsidP="00F2393B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备注</w:t>
            </w:r>
          </w:p>
        </w:tc>
      </w:tr>
      <w:tr w:rsidR="005D0A76" w14:paraId="2734DF35" w14:textId="77777777" w:rsidTr="00463C4B">
        <w:trPr>
          <w:trHeight w:val="525"/>
        </w:trPr>
        <w:tc>
          <w:tcPr>
            <w:tcW w:w="828" w:type="dxa"/>
          </w:tcPr>
          <w:p w14:paraId="659971FD" w14:textId="313FF780" w:rsidR="005D0A76" w:rsidRDefault="00CF0F0A" w:rsidP="00F2393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20" w:type="dxa"/>
          </w:tcPr>
          <w:p w14:paraId="4AB6EFD8" w14:textId="77777777" w:rsidR="005D0A76" w:rsidRDefault="005D0A76" w:rsidP="00F2393B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671C11C0" w14:textId="7F41AA12" w:rsidR="005D0A76" w:rsidRDefault="005D0A76" w:rsidP="00F2393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一、</w:t>
            </w:r>
            <w:r w:rsidR="00CF0F0A">
              <w:rPr>
                <w:rFonts w:ascii="宋体" w:hAnsi="宋体" w:hint="eastAsia"/>
                <w:color w:val="000000"/>
                <w:szCs w:val="21"/>
              </w:rPr>
              <w:t>南京瞻园</w:t>
            </w:r>
            <w:r>
              <w:rPr>
                <w:rFonts w:ascii="宋体" w:hAnsi="宋体" w:hint="eastAsia"/>
                <w:color w:val="000000"/>
                <w:szCs w:val="21"/>
              </w:rPr>
              <w:t>调研（一）</w:t>
            </w:r>
          </w:p>
          <w:p w14:paraId="3AE1DC40" w14:textId="48BD44C4" w:rsidR="005D0A76" w:rsidRPr="00BC32F1" w:rsidRDefault="00CF0F0A" w:rsidP="00F2393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场地概况</w:t>
            </w:r>
          </w:p>
          <w:p w14:paraId="05CB5381" w14:textId="66FE66DE" w:rsidR="005D0A76" w:rsidRDefault="00CF0F0A" w:rsidP="00F2393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场地空间布局</w:t>
            </w:r>
          </w:p>
          <w:p w14:paraId="644F1D94" w14:textId="670286E8" w:rsidR="005D0A76" w:rsidRPr="00BC32F1" w:rsidRDefault="00CF0F0A" w:rsidP="00F2393B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造园元素及应用</w:t>
            </w:r>
          </w:p>
          <w:p w14:paraId="4A2EACED" w14:textId="69CFE148" w:rsidR="005D0A76" w:rsidRPr="00BC32F1" w:rsidRDefault="005D0A76" w:rsidP="00F2393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7BACEB18" w14:textId="77777777" w:rsidR="005D0A76" w:rsidRDefault="005D0A76" w:rsidP="00F2393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Merge w:val="restart"/>
          </w:tcPr>
          <w:p w14:paraId="33C3E03F" w14:textId="77777777" w:rsidR="005D0A76" w:rsidRDefault="005D0A76" w:rsidP="00F2393B">
            <w:pPr>
              <w:rPr>
                <w:szCs w:val="21"/>
              </w:rPr>
            </w:pPr>
          </w:p>
          <w:p w14:paraId="7C7E9358" w14:textId="77777777" w:rsidR="005D0A76" w:rsidRDefault="005D0A76" w:rsidP="00F2393B">
            <w:pPr>
              <w:rPr>
                <w:szCs w:val="21"/>
              </w:rPr>
            </w:pPr>
          </w:p>
          <w:p w14:paraId="1EE79B98" w14:textId="77777777" w:rsidR="005D0A76" w:rsidRDefault="005D0A76" w:rsidP="00F2393B">
            <w:pPr>
              <w:rPr>
                <w:szCs w:val="21"/>
              </w:rPr>
            </w:pPr>
          </w:p>
          <w:p w14:paraId="3648DD2D" w14:textId="77777777" w:rsidR="005D0A76" w:rsidRDefault="005D0A76" w:rsidP="00F2393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校外调研</w:t>
            </w:r>
          </w:p>
          <w:p w14:paraId="2459E1B7" w14:textId="48304DEE" w:rsidR="005D0A76" w:rsidRDefault="005D0A76" w:rsidP="00F2393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CF0F0A">
              <w:rPr>
                <w:rFonts w:ascii="宋体" w:hAnsi="宋体" w:hint="eastAsia"/>
                <w:color w:val="000000"/>
                <w:szCs w:val="21"/>
              </w:rPr>
              <w:t>南京瞻园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5D0A76" w14:paraId="0B8AE883" w14:textId="77777777" w:rsidTr="00463C4B">
        <w:trPr>
          <w:trHeight w:val="525"/>
        </w:trPr>
        <w:tc>
          <w:tcPr>
            <w:tcW w:w="828" w:type="dxa"/>
          </w:tcPr>
          <w:p w14:paraId="3263B0CC" w14:textId="076A3233" w:rsidR="005D0A76" w:rsidRDefault="00CF0F0A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20" w:type="dxa"/>
          </w:tcPr>
          <w:p w14:paraId="358252F5" w14:textId="77777777" w:rsidR="005D0A76" w:rsidRDefault="005D0A76" w:rsidP="004F0B86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53E83709" w14:textId="77777777" w:rsidR="00CF0F0A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一、南京瞻园调研（一）</w:t>
            </w:r>
          </w:p>
          <w:p w14:paraId="55A52D98" w14:textId="77777777" w:rsidR="00CF0F0A" w:rsidRDefault="00CF0F0A" w:rsidP="004F0B86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图纸表达</w:t>
            </w:r>
          </w:p>
          <w:p w14:paraId="64CC2C32" w14:textId="65257A40" w:rsidR="005D0A76" w:rsidRPr="00BC32F1" w:rsidRDefault="005D0A76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07C86072" w14:textId="77777777" w:rsidR="005D0A76" w:rsidRDefault="005D0A76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04" w:type="dxa"/>
            <w:vMerge/>
          </w:tcPr>
          <w:p w14:paraId="2D28A692" w14:textId="77777777" w:rsidR="005D0A76" w:rsidRPr="00747A36" w:rsidRDefault="005D0A76" w:rsidP="003121C3">
            <w:pPr>
              <w:rPr>
                <w:b/>
                <w:sz w:val="30"/>
                <w:szCs w:val="30"/>
              </w:rPr>
            </w:pPr>
          </w:p>
        </w:tc>
      </w:tr>
      <w:tr w:rsidR="004F0B86" w14:paraId="7B57F969" w14:textId="77777777" w:rsidTr="003121C3">
        <w:trPr>
          <w:trHeight w:val="646"/>
        </w:trPr>
        <w:tc>
          <w:tcPr>
            <w:tcW w:w="828" w:type="dxa"/>
          </w:tcPr>
          <w:p w14:paraId="6B06A947" w14:textId="00A65131" w:rsidR="004F0B86" w:rsidRDefault="00CF0F0A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20" w:type="dxa"/>
          </w:tcPr>
          <w:p w14:paraId="7998F1C4" w14:textId="77777777" w:rsidR="004F0B86" w:rsidRDefault="004F0B86" w:rsidP="004F0B86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677FE568" w14:textId="77777777" w:rsidR="00CF0F0A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一、南京瞻园调研（一）</w:t>
            </w:r>
          </w:p>
          <w:p w14:paraId="72A085ED" w14:textId="77777777" w:rsidR="003121C3" w:rsidRPr="003121C3" w:rsidRDefault="003121C3" w:rsidP="003121C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调研报告总结</w:t>
            </w:r>
          </w:p>
        </w:tc>
        <w:tc>
          <w:tcPr>
            <w:tcW w:w="768" w:type="dxa"/>
          </w:tcPr>
          <w:p w14:paraId="133ECB90" w14:textId="77777777" w:rsidR="004F0B86" w:rsidRDefault="00766BC0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</w:tcPr>
          <w:p w14:paraId="6B140D88" w14:textId="77777777" w:rsidR="004F0B86" w:rsidRPr="00747A36" w:rsidRDefault="003121C3" w:rsidP="004F0B86">
            <w:pPr>
              <w:jc w:val="center"/>
              <w:rPr>
                <w:b/>
                <w:sz w:val="30"/>
                <w:szCs w:val="30"/>
              </w:rPr>
            </w:pPr>
            <w:r w:rsidRPr="00310DC9"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8F4006" w14:paraId="79DAAD30" w14:textId="77777777" w:rsidTr="00CF0F0A">
        <w:trPr>
          <w:trHeight w:val="1596"/>
        </w:trPr>
        <w:tc>
          <w:tcPr>
            <w:tcW w:w="828" w:type="dxa"/>
          </w:tcPr>
          <w:p w14:paraId="79083DA2" w14:textId="24AF2120" w:rsidR="008F4006" w:rsidRDefault="00CF0F0A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20" w:type="dxa"/>
          </w:tcPr>
          <w:p w14:paraId="4C315FDE" w14:textId="77777777" w:rsidR="008F4006" w:rsidRDefault="008F4006" w:rsidP="004F0B86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1D37B6C5" w14:textId="391CE163" w:rsidR="008F4006" w:rsidRPr="007102FA" w:rsidRDefault="00CF0F0A" w:rsidP="007102F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="007102FA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南京总统府</w:t>
            </w:r>
            <w:r w:rsidR="008F4006" w:rsidRPr="007102FA">
              <w:rPr>
                <w:rFonts w:ascii="宋体" w:hAnsi="宋体" w:hint="eastAsia"/>
                <w:color w:val="000000"/>
                <w:szCs w:val="21"/>
              </w:rPr>
              <w:t>调研（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="008F4006" w:rsidRPr="007102FA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  <w:p w14:paraId="758641BE" w14:textId="77777777" w:rsidR="00CF0F0A" w:rsidRPr="00BC32F1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场地概况</w:t>
            </w:r>
          </w:p>
          <w:p w14:paraId="3A950D89" w14:textId="77777777" w:rsidR="00CF0F0A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场地空间布局</w:t>
            </w:r>
          </w:p>
          <w:p w14:paraId="03350FD3" w14:textId="77777777" w:rsidR="00CF0F0A" w:rsidRPr="00BC32F1" w:rsidRDefault="00CF0F0A" w:rsidP="00CF0F0A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造园元素及应用</w:t>
            </w:r>
          </w:p>
          <w:p w14:paraId="5D4A3D6A" w14:textId="25ACB6F8" w:rsidR="008F4006" w:rsidRPr="00BC32F1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0422E50D" w14:textId="77777777" w:rsidR="008F4006" w:rsidRDefault="008F4006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04" w:type="dxa"/>
            <w:vMerge w:val="restart"/>
          </w:tcPr>
          <w:p w14:paraId="6A09AECC" w14:textId="77777777" w:rsidR="007102FA" w:rsidRDefault="007102FA" w:rsidP="007102FA">
            <w:pPr>
              <w:rPr>
                <w:szCs w:val="21"/>
              </w:rPr>
            </w:pPr>
          </w:p>
          <w:p w14:paraId="1083A6D2" w14:textId="77777777" w:rsidR="007102FA" w:rsidRDefault="007102FA" w:rsidP="007102FA">
            <w:pPr>
              <w:rPr>
                <w:szCs w:val="21"/>
              </w:rPr>
            </w:pPr>
          </w:p>
          <w:p w14:paraId="56D5DBA0" w14:textId="77777777" w:rsidR="007102FA" w:rsidRDefault="007102FA" w:rsidP="007102F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校外调研</w:t>
            </w:r>
          </w:p>
          <w:p w14:paraId="49B9D985" w14:textId="7FEFE402" w:rsidR="008F4006" w:rsidRPr="00747A36" w:rsidRDefault="007102FA" w:rsidP="007102FA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Cs w:val="21"/>
              </w:rPr>
              <w:t>（</w:t>
            </w:r>
            <w:r w:rsidR="00CF0F0A">
              <w:rPr>
                <w:rFonts w:ascii="宋体" w:hAnsi="宋体" w:hint="eastAsia"/>
                <w:color w:val="000000"/>
                <w:szCs w:val="21"/>
              </w:rPr>
              <w:t>南京总统府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8F4006" w14:paraId="07271F90" w14:textId="77777777" w:rsidTr="00463C4B">
        <w:trPr>
          <w:trHeight w:val="525"/>
        </w:trPr>
        <w:tc>
          <w:tcPr>
            <w:tcW w:w="828" w:type="dxa"/>
          </w:tcPr>
          <w:p w14:paraId="5532FD87" w14:textId="60966482" w:rsidR="008F4006" w:rsidRDefault="00CF0F0A" w:rsidP="004F0B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20" w:type="dxa"/>
          </w:tcPr>
          <w:p w14:paraId="2034FDE2" w14:textId="77777777" w:rsidR="008F4006" w:rsidRDefault="008F4006" w:rsidP="004F0B86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15353818" w14:textId="77777777" w:rsidR="00CF0F0A" w:rsidRPr="007102FA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二、南京总统府</w:t>
            </w:r>
            <w:r w:rsidRPr="007102FA">
              <w:rPr>
                <w:rFonts w:ascii="宋体" w:hAnsi="宋体" w:hint="eastAsia"/>
                <w:color w:val="000000"/>
                <w:szCs w:val="21"/>
              </w:rPr>
              <w:t>调研（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7102FA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  <w:p w14:paraId="6BCBE360" w14:textId="77777777" w:rsidR="00CF0F0A" w:rsidRDefault="00CF0F0A" w:rsidP="00CF0F0A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图纸表达</w:t>
            </w:r>
          </w:p>
          <w:p w14:paraId="0A78F73C" w14:textId="07DED1C4" w:rsidR="008F4006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5DB17350" w14:textId="77777777" w:rsidR="008F4006" w:rsidRDefault="008F4006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Merge/>
          </w:tcPr>
          <w:p w14:paraId="7BA1BEF1" w14:textId="77777777" w:rsidR="008F4006" w:rsidRPr="00747A36" w:rsidRDefault="008F4006" w:rsidP="004F0B86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4F0B86" w14:paraId="51D9C5F2" w14:textId="77777777" w:rsidTr="00463C4B">
        <w:trPr>
          <w:trHeight w:val="525"/>
        </w:trPr>
        <w:tc>
          <w:tcPr>
            <w:tcW w:w="828" w:type="dxa"/>
          </w:tcPr>
          <w:p w14:paraId="02F27C1B" w14:textId="18F7E1F8" w:rsidR="004F0B86" w:rsidRDefault="00CF0F0A" w:rsidP="004F0B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20" w:type="dxa"/>
          </w:tcPr>
          <w:p w14:paraId="2B8FD267" w14:textId="77777777" w:rsidR="004F0B86" w:rsidRDefault="004F0B86" w:rsidP="004F0B86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157FB74B" w14:textId="77777777" w:rsidR="00CF0F0A" w:rsidRPr="007102FA" w:rsidRDefault="00CF0F0A" w:rsidP="00CF0F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二、南京总统府</w:t>
            </w:r>
            <w:r w:rsidRPr="007102FA">
              <w:rPr>
                <w:rFonts w:ascii="宋体" w:hAnsi="宋体" w:hint="eastAsia"/>
                <w:color w:val="000000"/>
                <w:szCs w:val="21"/>
              </w:rPr>
              <w:t>调研（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7102FA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  <w:p w14:paraId="376870CF" w14:textId="3820E43F" w:rsidR="004F0B86" w:rsidRDefault="00CF0F0A" w:rsidP="001E5C6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调研报告总结</w:t>
            </w:r>
          </w:p>
        </w:tc>
        <w:tc>
          <w:tcPr>
            <w:tcW w:w="768" w:type="dxa"/>
          </w:tcPr>
          <w:p w14:paraId="3CBC7796" w14:textId="77777777" w:rsidR="004F0B86" w:rsidRDefault="00000DA7" w:rsidP="004F0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4" w:type="dxa"/>
          </w:tcPr>
          <w:p w14:paraId="25448CC9" w14:textId="77777777" w:rsidR="004F0B86" w:rsidRPr="00747A36" w:rsidRDefault="00A66C0B" w:rsidP="004F0B86">
            <w:pPr>
              <w:rPr>
                <w:b/>
                <w:sz w:val="30"/>
                <w:szCs w:val="30"/>
              </w:rPr>
            </w:pPr>
            <w:r w:rsidRPr="00310DC9"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  <w:r w:rsidR="004F0B86" w:rsidRPr="00310DC9">
              <w:rPr>
                <w:rFonts w:ascii="宋体" w:hAnsi="宋体" w:hint="eastAsia"/>
                <w:color w:val="000000"/>
                <w:szCs w:val="21"/>
              </w:rPr>
              <w:t>总结性调研报告</w:t>
            </w:r>
          </w:p>
        </w:tc>
      </w:tr>
    </w:tbl>
    <w:p w14:paraId="2A8BC755" w14:textId="77777777" w:rsidR="00F7717B" w:rsidRDefault="00F7717B" w:rsidP="00F7717B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4F6AC95E" w14:textId="77777777" w:rsidR="00F7717B" w:rsidRDefault="00F7717B" w:rsidP="00F7717B">
      <w:pPr>
        <w:adjustRightInd w:val="0"/>
        <w:snapToGrid w:val="0"/>
        <w:spacing w:line="360" w:lineRule="auto"/>
        <w:ind w:firstLineChars="98" w:firstLine="274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14:paraId="4EBBEB8C" w14:textId="77777777" w:rsidR="00F7717B" w:rsidRDefault="00F7717B" w:rsidP="00F7717B">
      <w:pPr>
        <w:ind w:firstLineChars="200" w:firstLine="420"/>
        <w:jc w:val="left"/>
      </w:pPr>
      <w:r>
        <w:rPr>
          <w:rFonts w:hint="eastAsia"/>
        </w:rPr>
        <w:t>本课程在教学中采用了案例式、</w:t>
      </w:r>
      <w:r w:rsidR="004E5D71">
        <w:rPr>
          <w:rFonts w:hint="eastAsia"/>
        </w:rPr>
        <w:t>情境</w:t>
      </w:r>
      <w:r>
        <w:rPr>
          <w:rFonts w:hint="eastAsia"/>
        </w:rPr>
        <w:t>式等方法引导学生主动进入设计状态，激励学生不断要求进步，并且让学生组成设计团队进行练习，使资源优化整合并增强学生的团队合作意识。</w:t>
      </w:r>
    </w:p>
    <w:p w14:paraId="1A482FE1" w14:textId="77777777" w:rsidR="00511B34" w:rsidRDefault="00511B34" w:rsidP="00511B34">
      <w:pPr>
        <w:pStyle w:val="ae"/>
        <w:numPr>
          <w:ilvl w:val="0"/>
          <w:numId w:val="8"/>
        </w:numPr>
        <w:ind w:firstLineChars="0"/>
        <w:jc w:val="left"/>
      </w:pPr>
      <w:r>
        <w:rPr>
          <w:rFonts w:hint="eastAsia"/>
        </w:rPr>
        <w:t>前往南京本地较为领先的</w:t>
      </w:r>
      <w:r w:rsidR="00E016B1">
        <w:rPr>
          <w:rFonts w:hint="eastAsia"/>
        </w:rPr>
        <w:t>景观设计</w:t>
      </w:r>
      <w:r>
        <w:rPr>
          <w:rFonts w:hint="eastAsia"/>
        </w:rPr>
        <w:t>地点进行实地调研，帮助学生了解市场应用。</w:t>
      </w:r>
    </w:p>
    <w:p w14:paraId="5E61924B" w14:textId="77777777" w:rsidR="00F7717B" w:rsidRDefault="00F7717B" w:rsidP="00511B34">
      <w:pPr>
        <w:pStyle w:val="ae"/>
        <w:numPr>
          <w:ilvl w:val="0"/>
          <w:numId w:val="8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 w14:paraId="603632FE" w14:textId="77777777" w:rsidR="00F7717B" w:rsidRDefault="00F7717B" w:rsidP="00F7717B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、进一步加强学生对</w:t>
      </w:r>
      <w:r w:rsidR="00511B34">
        <w:rPr>
          <w:rFonts w:hint="eastAsia"/>
        </w:rPr>
        <w:t>资料、案例</w:t>
      </w:r>
      <w:r>
        <w:rPr>
          <w:rFonts w:hint="eastAsia"/>
        </w:rPr>
        <w:t>收集整理并分析中外优秀设计案例，丰富学生的专业信息；</w:t>
      </w:r>
    </w:p>
    <w:p w14:paraId="1A4F1BC2" w14:textId="77777777" w:rsidR="00F7717B" w:rsidRDefault="00F7717B" w:rsidP="00F7717B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、仍需注重培养学生的多元化思维和表现能力；</w:t>
      </w:r>
    </w:p>
    <w:p w14:paraId="67E8A103" w14:textId="77777777" w:rsidR="00F7717B" w:rsidRDefault="00F7717B" w:rsidP="00F7717B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、进一步调整扩充资源，利用教学云平台，丰富教学手段，培养学生的自主学习能力。</w:t>
      </w:r>
    </w:p>
    <w:p w14:paraId="6275F17D" w14:textId="77777777" w:rsidR="00F7717B" w:rsidRDefault="00F7717B" w:rsidP="00F7717B">
      <w:pPr>
        <w:ind w:firstLineChars="200" w:firstLine="420"/>
        <w:jc w:val="left"/>
      </w:pPr>
    </w:p>
    <w:p w14:paraId="61BE3CD9" w14:textId="77777777" w:rsidR="00F7717B" w:rsidRDefault="00F7717B" w:rsidP="00F7717B">
      <w:pPr>
        <w:numPr>
          <w:ilvl w:val="0"/>
          <w:numId w:val="7"/>
        </w:num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14:paraId="5A313503" w14:textId="77777777" w:rsidR="00A60FA2" w:rsidRPr="00A60FA2" w:rsidRDefault="00F7717B" w:rsidP="00FA149A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 w:rsidRPr="00FA149A">
        <w:rPr>
          <w:rFonts w:hint="eastAsia"/>
          <w:b w:val="0"/>
          <w:bCs w:val="0"/>
          <w:kern w:val="2"/>
          <w:sz w:val="21"/>
          <w:szCs w:val="21"/>
        </w:rPr>
        <w:lastRenderedPageBreak/>
        <w:t>1</w:t>
      </w:r>
      <w:r w:rsidRPr="00FA149A">
        <w:rPr>
          <w:rFonts w:hint="eastAsia"/>
          <w:b w:val="0"/>
          <w:bCs w:val="0"/>
          <w:kern w:val="2"/>
          <w:sz w:val="21"/>
          <w:szCs w:val="21"/>
        </w:rPr>
        <w:t>、《</w:t>
      </w:r>
      <w:r w:rsidR="00A60FA2" w:rsidRPr="00A60FA2">
        <w:rPr>
          <w:b w:val="0"/>
          <w:bCs w:val="0"/>
          <w:kern w:val="2"/>
          <w:sz w:val="21"/>
          <w:szCs w:val="21"/>
        </w:rPr>
        <w:t>景观设计学</w:t>
      </w:r>
      <w:r w:rsidR="00A60FA2" w:rsidRPr="00A60FA2">
        <w:rPr>
          <w:b w:val="0"/>
          <w:bCs w:val="0"/>
          <w:kern w:val="2"/>
          <w:sz w:val="21"/>
          <w:szCs w:val="21"/>
        </w:rPr>
        <w:t>——</w:t>
      </w:r>
      <w:r w:rsidR="00A60FA2" w:rsidRPr="00A60FA2">
        <w:rPr>
          <w:b w:val="0"/>
          <w:bCs w:val="0"/>
          <w:kern w:val="2"/>
          <w:sz w:val="21"/>
          <w:szCs w:val="21"/>
        </w:rPr>
        <w:t>场地规划与设计手册</w:t>
      </w:r>
      <w:r w:rsidR="00FA149A">
        <w:rPr>
          <w:rFonts w:hint="eastAsia"/>
          <w:b w:val="0"/>
          <w:bCs w:val="0"/>
          <w:kern w:val="2"/>
          <w:sz w:val="21"/>
          <w:szCs w:val="21"/>
        </w:rPr>
        <w:t>》</w:t>
      </w:r>
      <w:r w:rsidR="00FA149A"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 w:rsidR="00FA149A">
        <w:rPr>
          <w:b w:val="0"/>
          <w:bCs w:val="0"/>
          <w:kern w:val="2"/>
          <w:sz w:val="21"/>
          <w:szCs w:val="21"/>
        </w:rPr>
        <w:t xml:space="preserve"> </w:t>
      </w:r>
      <w:r w:rsidR="00A60FA2" w:rsidRPr="00A60FA2">
        <w:rPr>
          <w:b w:val="0"/>
          <w:bCs w:val="0"/>
          <w:kern w:val="2"/>
          <w:sz w:val="21"/>
          <w:szCs w:val="21"/>
        </w:rPr>
        <w:t>作者</w:t>
      </w:r>
      <w:r w:rsidR="00A60FA2" w:rsidRPr="00A60FA2">
        <w:rPr>
          <w:b w:val="0"/>
          <w:bCs w:val="0"/>
          <w:kern w:val="2"/>
          <w:sz w:val="21"/>
          <w:szCs w:val="21"/>
        </w:rPr>
        <w:t>:</w:t>
      </w:r>
      <w:hyperlink r:id="rId8" w:history="1">
        <w:r w:rsidR="00A60FA2" w:rsidRPr="00A60FA2">
          <w:rPr>
            <w:b w:val="0"/>
            <w:bCs w:val="0"/>
            <w:kern w:val="2"/>
            <w:sz w:val="21"/>
            <w:szCs w:val="21"/>
          </w:rPr>
          <w:t>巴里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·W·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斯塔克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>出版社</w:t>
      </w:r>
      <w:r w:rsidR="00A60FA2" w:rsidRPr="00A60FA2">
        <w:rPr>
          <w:b w:val="0"/>
          <w:bCs w:val="0"/>
          <w:kern w:val="2"/>
          <w:sz w:val="21"/>
          <w:szCs w:val="21"/>
        </w:rPr>
        <w:t>:</w:t>
      </w:r>
      <w:hyperlink r:id="rId9" w:history="1">
        <w:r w:rsidR="00A60FA2" w:rsidRPr="00A60FA2">
          <w:rPr>
            <w:b w:val="0"/>
            <w:bCs w:val="0"/>
            <w:kern w:val="2"/>
            <w:sz w:val="21"/>
            <w:szCs w:val="21"/>
          </w:rPr>
          <w:t>中国建筑工业出版社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>出版时间</w:t>
      </w:r>
      <w:r w:rsidR="00A60FA2" w:rsidRPr="00A60FA2">
        <w:rPr>
          <w:b w:val="0"/>
          <w:bCs w:val="0"/>
          <w:kern w:val="2"/>
          <w:sz w:val="21"/>
          <w:szCs w:val="21"/>
        </w:rPr>
        <w:t>:2014</w:t>
      </w:r>
      <w:r w:rsidR="00A60FA2" w:rsidRPr="00A60FA2">
        <w:rPr>
          <w:b w:val="0"/>
          <w:bCs w:val="0"/>
          <w:kern w:val="2"/>
          <w:sz w:val="21"/>
          <w:szCs w:val="21"/>
        </w:rPr>
        <w:t>年</w:t>
      </w:r>
      <w:r w:rsidR="00A60FA2" w:rsidRPr="00A60FA2">
        <w:rPr>
          <w:b w:val="0"/>
          <w:bCs w:val="0"/>
          <w:kern w:val="2"/>
          <w:sz w:val="21"/>
          <w:szCs w:val="21"/>
        </w:rPr>
        <w:t>07</w:t>
      </w:r>
      <w:r w:rsidR="00A60FA2" w:rsidRPr="00A60FA2">
        <w:rPr>
          <w:b w:val="0"/>
          <w:bCs w:val="0"/>
          <w:kern w:val="2"/>
          <w:sz w:val="21"/>
          <w:szCs w:val="21"/>
        </w:rPr>
        <w:t>月</w:t>
      </w:r>
      <w:r w:rsidR="00A60FA2" w:rsidRPr="00A60FA2">
        <w:rPr>
          <w:b w:val="0"/>
          <w:bCs w:val="0"/>
          <w:kern w:val="2"/>
          <w:sz w:val="21"/>
          <w:szCs w:val="21"/>
        </w:rPr>
        <w:t> </w:t>
      </w:r>
    </w:p>
    <w:p w14:paraId="2CCB8850" w14:textId="77777777" w:rsidR="00CC3898" w:rsidRDefault="00F7717B" w:rsidP="00A60FA2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 w:rsidRPr="00FA149A">
        <w:rPr>
          <w:rFonts w:hint="eastAsia"/>
          <w:b w:val="0"/>
          <w:bCs w:val="0"/>
          <w:kern w:val="2"/>
          <w:sz w:val="21"/>
          <w:szCs w:val="21"/>
        </w:rPr>
        <w:t>2</w:t>
      </w:r>
      <w:r w:rsidRPr="00FA149A">
        <w:rPr>
          <w:rFonts w:hint="eastAsia"/>
          <w:b w:val="0"/>
          <w:bCs w:val="0"/>
          <w:kern w:val="2"/>
          <w:sz w:val="21"/>
          <w:szCs w:val="21"/>
        </w:rPr>
        <w:t>、</w:t>
      </w:r>
      <w:r w:rsidR="00A60FA2">
        <w:rPr>
          <w:rFonts w:hint="eastAsia"/>
          <w:b w:val="0"/>
          <w:bCs w:val="0"/>
          <w:kern w:val="2"/>
          <w:sz w:val="21"/>
          <w:szCs w:val="21"/>
        </w:rPr>
        <w:t>《</w:t>
      </w:r>
      <w:r w:rsidR="00A60FA2" w:rsidRPr="00A60FA2">
        <w:rPr>
          <w:b w:val="0"/>
          <w:bCs w:val="0"/>
          <w:kern w:val="2"/>
          <w:sz w:val="21"/>
          <w:szCs w:val="21"/>
        </w:rPr>
        <w:t>人性场所</w:t>
      </w:r>
      <w:r w:rsidR="00A60FA2" w:rsidRPr="00A60FA2">
        <w:rPr>
          <w:b w:val="0"/>
          <w:bCs w:val="0"/>
          <w:kern w:val="2"/>
          <w:sz w:val="21"/>
          <w:szCs w:val="21"/>
        </w:rPr>
        <w:t>——</w:t>
      </w:r>
      <w:r w:rsidR="00A60FA2" w:rsidRPr="00A60FA2">
        <w:rPr>
          <w:b w:val="0"/>
          <w:bCs w:val="0"/>
          <w:kern w:val="2"/>
          <w:sz w:val="21"/>
          <w:szCs w:val="21"/>
        </w:rPr>
        <w:t>城市开放空间设计导则（第二版修订版）</w:t>
      </w:r>
      <w:r w:rsidR="00A60FA2">
        <w:rPr>
          <w:rFonts w:hint="eastAsia"/>
          <w:b w:val="0"/>
          <w:bCs w:val="0"/>
          <w:kern w:val="2"/>
          <w:sz w:val="21"/>
          <w:szCs w:val="21"/>
        </w:rPr>
        <w:t>》</w:t>
      </w:r>
      <w:r w:rsidR="00A60FA2" w:rsidRPr="00A60FA2">
        <w:rPr>
          <w:b w:val="0"/>
          <w:bCs w:val="0"/>
          <w:kern w:val="2"/>
          <w:sz w:val="21"/>
          <w:szCs w:val="21"/>
        </w:rPr>
        <w:t>作者</w:t>
      </w:r>
      <w:r w:rsidR="00A60FA2" w:rsidRPr="00A60FA2">
        <w:rPr>
          <w:b w:val="0"/>
          <w:bCs w:val="0"/>
          <w:kern w:val="2"/>
          <w:sz w:val="21"/>
          <w:szCs w:val="21"/>
        </w:rPr>
        <w:t>:[</w:t>
      </w:r>
      <w:r w:rsidR="00A60FA2" w:rsidRPr="00A60FA2">
        <w:rPr>
          <w:b w:val="0"/>
          <w:bCs w:val="0"/>
          <w:kern w:val="2"/>
          <w:sz w:val="21"/>
          <w:szCs w:val="21"/>
        </w:rPr>
        <w:t>美</w:t>
      </w:r>
      <w:r w:rsidR="00A60FA2" w:rsidRPr="00A60FA2">
        <w:rPr>
          <w:b w:val="0"/>
          <w:bCs w:val="0"/>
          <w:kern w:val="2"/>
          <w:sz w:val="21"/>
          <w:szCs w:val="21"/>
        </w:rPr>
        <w:t xml:space="preserve">] </w:t>
      </w:r>
      <w:hyperlink r:id="rId10" w:history="1">
        <w:r w:rsidR="00A60FA2" w:rsidRPr="00A60FA2">
          <w:rPr>
            <w:b w:val="0"/>
            <w:bCs w:val="0"/>
            <w:kern w:val="2"/>
            <w:sz w:val="21"/>
            <w:szCs w:val="21"/>
          </w:rPr>
          <w:t>克莱尔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·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库珀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·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马库斯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>，</w:t>
      </w:r>
      <w:r w:rsidR="00A60FA2" w:rsidRPr="00A60FA2">
        <w:rPr>
          <w:b w:val="0"/>
          <w:bCs w:val="0"/>
          <w:kern w:val="2"/>
          <w:sz w:val="21"/>
          <w:szCs w:val="21"/>
        </w:rPr>
        <w:t>[</w:t>
      </w:r>
      <w:r w:rsidR="00A60FA2" w:rsidRPr="00A60FA2">
        <w:rPr>
          <w:b w:val="0"/>
          <w:bCs w:val="0"/>
          <w:kern w:val="2"/>
          <w:sz w:val="21"/>
          <w:szCs w:val="21"/>
        </w:rPr>
        <w:t>美</w:t>
      </w:r>
      <w:r w:rsidR="00A60FA2" w:rsidRPr="00A60FA2">
        <w:rPr>
          <w:b w:val="0"/>
          <w:bCs w:val="0"/>
          <w:kern w:val="2"/>
          <w:sz w:val="21"/>
          <w:szCs w:val="21"/>
        </w:rPr>
        <w:t>]</w:t>
      </w:r>
      <w:hyperlink r:id="rId11" w:history="1">
        <w:r w:rsidR="00A60FA2" w:rsidRPr="00A60FA2">
          <w:rPr>
            <w:b w:val="0"/>
            <w:bCs w:val="0"/>
            <w:kern w:val="2"/>
            <w:sz w:val="21"/>
            <w:szCs w:val="21"/>
          </w:rPr>
          <w:t>卡罗琳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·</w:t>
        </w:r>
        <w:r w:rsidR="00A60FA2" w:rsidRPr="00A60FA2">
          <w:rPr>
            <w:b w:val="0"/>
            <w:bCs w:val="0"/>
            <w:kern w:val="2"/>
            <w:sz w:val="21"/>
            <w:szCs w:val="21"/>
          </w:rPr>
          <w:t>弗朗西斯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 xml:space="preserve"> </w:t>
      </w:r>
      <w:r w:rsidR="00A60FA2" w:rsidRPr="00A60FA2">
        <w:rPr>
          <w:b w:val="0"/>
          <w:bCs w:val="0"/>
          <w:kern w:val="2"/>
          <w:sz w:val="21"/>
          <w:szCs w:val="21"/>
        </w:rPr>
        <w:t>编著著，</w:t>
      </w:r>
      <w:hyperlink r:id="rId12" w:history="1">
        <w:r w:rsidR="00A60FA2" w:rsidRPr="00A60FA2">
          <w:rPr>
            <w:b w:val="0"/>
            <w:bCs w:val="0"/>
            <w:kern w:val="2"/>
            <w:sz w:val="21"/>
            <w:szCs w:val="21"/>
          </w:rPr>
          <w:t>俞孔坚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>，</w:t>
      </w:r>
      <w:hyperlink r:id="rId13" w:history="1">
        <w:r w:rsidR="00A60FA2" w:rsidRPr="00A60FA2">
          <w:rPr>
            <w:b w:val="0"/>
            <w:bCs w:val="0"/>
            <w:kern w:val="2"/>
            <w:sz w:val="21"/>
            <w:szCs w:val="21"/>
          </w:rPr>
          <w:t>王志芳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>，</w:t>
      </w:r>
      <w:hyperlink r:id="rId14" w:history="1">
        <w:r w:rsidR="00A60FA2" w:rsidRPr="00A60FA2">
          <w:rPr>
            <w:b w:val="0"/>
            <w:bCs w:val="0"/>
            <w:kern w:val="2"/>
            <w:sz w:val="21"/>
            <w:szCs w:val="21"/>
          </w:rPr>
          <w:t>孙鹏等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>译出版社</w:t>
      </w:r>
      <w:r w:rsidR="00A60FA2" w:rsidRPr="00A60FA2">
        <w:rPr>
          <w:b w:val="0"/>
          <w:bCs w:val="0"/>
          <w:kern w:val="2"/>
          <w:sz w:val="21"/>
          <w:szCs w:val="21"/>
        </w:rPr>
        <w:t>:</w:t>
      </w:r>
      <w:hyperlink r:id="rId15" w:history="1">
        <w:r w:rsidR="00A60FA2" w:rsidRPr="00A60FA2">
          <w:rPr>
            <w:b w:val="0"/>
            <w:bCs w:val="0"/>
            <w:kern w:val="2"/>
            <w:sz w:val="21"/>
            <w:szCs w:val="21"/>
          </w:rPr>
          <w:t>北京科学技术出版社</w:t>
        </w:r>
      </w:hyperlink>
      <w:r w:rsidR="00A60FA2" w:rsidRPr="00A60FA2">
        <w:rPr>
          <w:b w:val="0"/>
          <w:bCs w:val="0"/>
          <w:kern w:val="2"/>
          <w:sz w:val="21"/>
          <w:szCs w:val="21"/>
        </w:rPr>
        <w:t>出版时间</w:t>
      </w:r>
      <w:r w:rsidR="00A60FA2" w:rsidRPr="00A60FA2">
        <w:rPr>
          <w:b w:val="0"/>
          <w:bCs w:val="0"/>
          <w:kern w:val="2"/>
          <w:sz w:val="21"/>
          <w:szCs w:val="21"/>
        </w:rPr>
        <w:t>:2017</w:t>
      </w:r>
      <w:r w:rsidR="00A60FA2" w:rsidRPr="00A60FA2">
        <w:rPr>
          <w:b w:val="0"/>
          <w:bCs w:val="0"/>
          <w:kern w:val="2"/>
          <w:sz w:val="21"/>
          <w:szCs w:val="21"/>
        </w:rPr>
        <w:t>年</w:t>
      </w:r>
      <w:r w:rsidR="00A60FA2" w:rsidRPr="00A60FA2">
        <w:rPr>
          <w:b w:val="0"/>
          <w:bCs w:val="0"/>
          <w:kern w:val="2"/>
          <w:sz w:val="21"/>
          <w:szCs w:val="21"/>
        </w:rPr>
        <w:t>01</w:t>
      </w:r>
      <w:r w:rsidR="00A60FA2" w:rsidRPr="00A60FA2">
        <w:rPr>
          <w:b w:val="0"/>
          <w:bCs w:val="0"/>
          <w:kern w:val="2"/>
          <w:sz w:val="21"/>
          <w:szCs w:val="21"/>
        </w:rPr>
        <w:t>月</w:t>
      </w:r>
      <w:r w:rsidR="00A60FA2" w:rsidRPr="00A60FA2">
        <w:rPr>
          <w:b w:val="0"/>
          <w:bCs w:val="0"/>
          <w:kern w:val="2"/>
          <w:sz w:val="21"/>
          <w:szCs w:val="21"/>
        </w:rPr>
        <w:t> </w:t>
      </w:r>
    </w:p>
    <w:p w14:paraId="17391ED6" w14:textId="77777777" w:rsidR="00A60FA2" w:rsidRPr="00A60FA2" w:rsidRDefault="00A60FA2" w:rsidP="00A60FA2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 w:rsidRPr="00A60FA2">
        <w:rPr>
          <w:rFonts w:hint="eastAsia"/>
          <w:b w:val="0"/>
          <w:bCs w:val="0"/>
          <w:kern w:val="2"/>
          <w:sz w:val="21"/>
          <w:szCs w:val="21"/>
        </w:rPr>
        <w:t>3</w:t>
      </w:r>
      <w:r w:rsidRPr="00A60FA2">
        <w:rPr>
          <w:rFonts w:hint="eastAsia"/>
          <w:b w:val="0"/>
          <w:bCs w:val="0"/>
          <w:kern w:val="2"/>
          <w:sz w:val="21"/>
          <w:szCs w:val="21"/>
        </w:rPr>
        <w:t>、</w:t>
      </w:r>
      <w:r>
        <w:rPr>
          <w:rFonts w:hint="eastAsia"/>
          <w:b w:val="0"/>
          <w:bCs w:val="0"/>
          <w:kern w:val="2"/>
          <w:sz w:val="21"/>
          <w:szCs w:val="21"/>
        </w:rPr>
        <w:t>《</w:t>
      </w:r>
      <w:r w:rsidRPr="00A60FA2">
        <w:rPr>
          <w:b w:val="0"/>
          <w:bCs w:val="0"/>
          <w:kern w:val="2"/>
          <w:sz w:val="21"/>
          <w:szCs w:val="21"/>
        </w:rPr>
        <w:t>外部空间设计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 w:rsidRPr="00A60FA2">
        <w:rPr>
          <w:b w:val="0"/>
          <w:bCs w:val="0"/>
          <w:kern w:val="2"/>
          <w:sz w:val="21"/>
          <w:szCs w:val="21"/>
        </w:rPr>
        <w:t>（日本著名建筑大师芦原义信经典之作！建筑＋空间的入门书籍！全新中文版经典再现！畅销</w:t>
      </w:r>
      <w:r w:rsidRPr="00A60FA2">
        <w:rPr>
          <w:b w:val="0"/>
          <w:bCs w:val="0"/>
          <w:kern w:val="2"/>
          <w:sz w:val="21"/>
          <w:szCs w:val="21"/>
        </w:rPr>
        <w:t>30</w:t>
      </w:r>
      <w:r w:rsidRPr="00A60FA2">
        <w:rPr>
          <w:b w:val="0"/>
          <w:bCs w:val="0"/>
          <w:kern w:val="2"/>
          <w:sz w:val="21"/>
          <w:szCs w:val="21"/>
        </w:rPr>
        <w:t>余年！）作者</w:t>
      </w:r>
      <w:r w:rsidRPr="00A60FA2">
        <w:rPr>
          <w:b w:val="0"/>
          <w:bCs w:val="0"/>
          <w:kern w:val="2"/>
          <w:sz w:val="21"/>
          <w:szCs w:val="21"/>
        </w:rPr>
        <w:t>:</w:t>
      </w:r>
      <w:hyperlink r:id="rId16" w:history="1">
        <w:r w:rsidRPr="00A60FA2">
          <w:rPr>
            <w:b w:val="0"/>
            <w:bCs w:val="0"/>
            <w:kern w:val="2"/>
            <w:sz w:val="21"/>
            <w:szCs w:val="21"/>
          </w:rPr>
          <w:t>芦原义信</w:t>
        </w:r>
      </w:hyperlink>
      <w:r w:rsidRPr="00A60FA2">
        <w:rPr>
          <w:b w:val="0"/>
          <w:bCs w:val="0"/>
          <w:kern w:val="2"/>
          <w:sz w:val="21"/>
          <w:szCs w:val="21"/>
        </w:rPr>
        <w:t>出版社</w:t>
      </w:r>
      <w:r w:rsidRPr="00A60FA2">
        <w:rPr>
          <w:b w:val="0"/>
          <w:bCs w:val="0"/>
          <w:kern w:val="2"/>
          <w:sz w:val="21"/>
          <w:szCs w:val="21"/>
        </w:rPr>
        <w:t>:</w:t>
      </w:r>
      <w:hyperlink r:id="rId17" w:history="1">
        <w:r w:rsidRPr="00A60FA2">
          <w:rPr>
            <w:b w:val="0"/>
            <w:bCs w:val="0"/>
            <w:kern w:val="2"/>
            <w:sz w:val="21"/>
            <w:szCs w:val="21"/>
          </w:rPr>
          <w:t>江苏凤凰文艺出版社</w:t>
        </w:r>
      </w:hyperlink>
      <w:r w:rsidRPr="00A60FA2">
        <w:rPr>
          <w:b w:val="0"/>
          <w:bCs w:val="0"/>
          <w:kern w:val="2"/>
          <w:sz w:val="21"/>
          <w:szCs w:val="21"/>
        </w:rPr>
        <w:t>出版时间</w:t>
      </w:r>
      <w:r w:rsidRPr="00A60FA2">
        <w:rPr>
          <w:b w:val="0"/>
          <w:bCs w:val="0"/>
          <w:kern w:val="2"/>
          <w:sz w:val="21"/>
          <w:szCs w:val="21"/>
        </w:rPr>
        <w:t>:2017</w:t>
      </w:r>
      <w:r w:rsidRPr="00A60FA2">
        <w:rPr>
          <w:b w:val="0"/>
          <w:bCs w:val="0"/>
          <w:kern w:val="2"/>
          <w:sz w:val="21"/>
          <w:szCs w:val="21"/>
        </w:rPr>
        <w:t>年</w:t>
      </w:r>
      <w:r w:rsidRPr="00A60FA2">
        <w:rPr>
          <w:b w:val="0"/>
          <w:bCs w:val="0"/>
          <w:kern w:val="2"/>
          <w:sz w:val="21"/>
          <w:szCs w:val="21"/>
        </w:rPr>
        <w:t>05</w:t>
      </w:r>
      <w:r w:rsidRPr="00A60FA2">
        <w:rPr>
          <w:b w:val="0"/>
          <w:bCs w:val="0"/>
          <w:kern w:val="2"/>
          <w:sz w:val="21"/>
          <w:szCs w:val="21"/>
        </w:rPr>
        <w:t>月</w:t>
      </w:r>
    </w:p>
    <w:p w14:paraId="0560ACF2" w14:textId="77777777" w:rsidR="00CC3898" w:rsidRDefault="00A60FA2" w:rsidP="00A60FA2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 w:rsidRPr="00A60FA2">
        <w:rPr>
          <w:rFonts w:hint="eastAsia"/>
          <w:b w:val="0"/>
          <w:bCs w:val="0"/>
          <w:kern w:val="2"/>
          <w:sz w:val="21"/>
          <w:szCs w:val="21"/>
        </w:rPr>
        <w:t>4</w:t>
      </w:r>
      <w:r w:rsidRPr="00A60FA2">
        <w:rPr>
          <w:rFonts w:hint="eastAsia"/>
          <w:b w:val="0"/>
          <w:bCs w:val="0"/>
          <w:kern w:val="2"/>
          <w:sz w:val="21"/>
          <w:szCs w:val="21"/>
        </w:rPr>
        <w:t>、《</w:t>
      </w:r>
      <w:r w:rsidRPr="00A60FA2">
        <w:rPr>
          <w:b w:val="0"/>
          <w:bCs w:val="0"/>
          <w:kern w:val="2"/>
          <w:sz w:val="21"/>
          <w:szCs w:val="21"/>
        </w:rPr>
        <w:t>环境设计的思想</w:t>
      </w:r>
      <w:r w:rsidRPr="00A60FA2">
        <w:rPr>
          <w:rFonts w:hint="eastAsia"/>
          <w:b w:val="0"/>
          <w:bCs w:val="0"/>
          <w:kern w:val="2"/>
          <w:sz w:val="21"/>
          <w:szCs w:val="21"/>
        </w:rPr>
        <w:t>》</w:t>
      </w:r>
      <w:r w:rsidRPr="00A60FA2">
        <w:rPr>
          <w:b w:val="0"/>
          <w:bCs w:val="0"/>
          <w:kern w:val="2"/>
          <w:sz w:val="21"/>
          <w:szCs w:val="21"/>
        </w:rPr>
        <w:t>作者</w:t>
      </w:r>
      <w:r w:rsidRPr="00A60FA2">
        <w:rPr>
          <w:b w:val="0"/>
          <w:bCs w:val="0"/>
          <w:kern w:val="2"/>
          <w:sz w:val="21"/>
          <w:szCs w:val="21"/>
        </w:rPr>
        <w:t>:</w:t>
      </w:r>
      <w:r w:rsidRPr="00A60FA2">
        <w:rPr>
          <w:b w:val="0"/>
          <w:bCs w:val="0"/>
          <w:kern w:val="2"/>
          <w:sz w:val="21"/>
          <w:szCs w:val="21"/>
        </w:rPr>
        <w:t>（日）</w:t>
      </w:r>
      <w:hyperlink r:id="rId18" w:history="1">
        <w:r w:rsidRPr="00A60FA2">
          <w:rPr>
            <w:b w:val="0"/>
            <w:bCs w:val="0"/>
            <w:kern w:val="2"/>
            <w:sz w:val="21"/>
            <w:szCs w:val="21"/>
          </w:rPr>
          <w:t>三轮正弘</w:t>
        </w:r>
      </w:hyperlink>
      <w:r w:rsidRPr="00A60FA2">
        <w:rPr>
          <w:b w:val="0"/>
          <w:bCs w:val="0"/>
          <w:kern w:val="2"/>
          <w:sz w:val="21"/>
          <w:szCs w:val="21"/>
        </w:rPr>
        <w:t>出版社</w:t>
      </w:r>
      <w:r w:rsidRPr="00A60FA2">
        <w:rPr>
          <w:b w:val="0"/>
          <w:bCs w:val="0"/>
          <w:kern w:val="2"/>
          <w:sz w:val="21"/>
          <w:szCs w:val="21"/>
        </w:rPr>
        <w:t>:</w:t>
      </w:r>
      <w:hyperlink r:id="rId19" w:history="1">
        <w:r w:rsidRPr="00A60FA2">
          <w:rPr>
            <w:b w:val="0"/>
            <w:bCs w:val="0"/>
            <w:kern w:val="2"/>
            <w:sz w:val="21"/>
            <w:szCs w:val="21"/>
          </w:rPr>
          <w:t>江苏科学技术出版社</w:t>
        </w:r>
      </w:hyperlink>
      <w:r w:rsidRPr="00A60FA2">
        <w:rPr>
          <w:b w:val="0"/>
          <w:bCs w:val="0"/>
          <w:kern w:val="2"/>
          <w:sz w:val="21"/>
          <w:szCs w:val="21"/>
        </w:rPr>
        <w:t>出版时间</w:t>
      </w:r>
      <w:r w:rsidRPr="00A60FA2">
        <w:rPr>
          <w:b w:val="0"/>
          <w:bCs w:val="0"/>
          <w:kern w:val="2"/>
          <w:sz w:val="21"/>
          <w:szCs w:val="21"/>
        </w:rPr>
        <w:t>:2017</w:t>
      </w:r>
      <w:r w:rsidRPr="00A60FA2">
        <w:rPr>
          <w:b w:val="0"/>
          <w:bCs w:val="0"/>
          <w:kern w:val="2"/>
          <w:sz w:val="21"/>
          <w:szCs w:val="21"/>
        </w:rPr>
        <w:t>年</w:t>
      </w:r>
      <w:r w:rsidRPr="00A60FA2">
        <w:rPr>
          <w:b w:val="0"/>
          <w:bCs w:val="0"/>
          <w:kern w:val="2"/>
          <w:sz w:val="21"/>
          <w:szCs w:val="21"/>
        </w:rPr>
        <w:t>06</w:t>
      </w:r>
      <w:r w:rsidRPr="00A60FA2">
        <w:rPr>
          <w:b w:val="0"/>
          <w:bCs w:val="0"/>
          <w:kern w:val="2"/>
          <w:sz w:val="21"/>
          <w:szCs w:val="21"/>
        </w:rPr>
        <w:t>月</w:t>
      </w:r>
      <w:r w:rsidRPr="00A60FA2">
        <w:rPr>
          <w:b w:val="0"/>
          <w:bCs w:val="0"/>
          <w:kern w:val="2"/>
          <w:sz w:val="21"/>
          <w:szCs w:val="21"/>
        </w:rPr>
        <w:t> </w:t>
      </w:r>
    </w:p>
    <w:p w14:paraId="68D7720A" w14:textId="77777777" w:rsidR="00DF63EB" w:rsidRDefault="00DF63EB" w:rsidP="00F7717B">
      <w:pPr>
        <w:adjustRightInd w:val="0"/>
        <w:snapToGrid w:val="0"/>
        <w:spacing w:line="360" w:lineRule="auto"/>
        <w:ind w:firstLineChars="200" w:firstLine="420"/>
      </w:pPr>
    </w:p>
    <w:p w14:paraId="2C3ED754" w14:textId="77777777" w:rsidR="00F7717B" w:rsidRDefault="00F7717B" w:rsidP="00F7717B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01D7885D" w14:textId="77777777" w:rsidR="00F7717B" w:rsidRDefault="00F7717B" w:rsidP="00F7717B"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 根据本课程的特点，采取</w:t>
      </w:r>
      <w:r w:rsidR="0039166D">
        <w:rPr>
          <w:rFonts w:ascii="宋体" w:hAnsi="宋体" w:hint="eastAsia"/>
        </w:rPr>
        <w:t>过程考核、阶段考核和调研报告总评考核相结合的</w:t>
      </w:r>
      <w:r>
        <w:rPr>
          <w:rFonts w:ascii="宋体" w:hAnsi="宋体" w:hint="eastAsia"/>
        </w:rPr>
        <w:t>方式考核学生能力，注重</w:t>
      </w:r>
      <w:r w:rsidR="0039166D">
        <w:rPr>
          <w:rFonts w:ascii="宋体" w:hAnsi="宋体" w:hint="eastAsia"/>
        </w:rPr>
        <w:t>调研过程的认真、详细、丰富</w:t>
      </w:r>
      <w:r>
        <w:rPr>
          <w:rFonts w:ascii="宋体" w:hAnsi="宋体" w:hint="eastAsia"/>
        </w:rPr>
        <w:t>和平时表现，参考学生互评情况综合评定学习效果。</w:t>
      </w:r>
    </w:p>
    <w:p w14:paraId="4496F8E7" w14:textId="574C1643" w:rsidR="00F7717B" w:rsidRDefault="00F7717B" w:rsidP="00F7717B">
      <w:pPr>
        <w:widowControl/>
        <w:spacing w:line="480" w:lineRule="exact"/>
        <w:ind w:firstLineChars="200" w:firstLine="420"/>
        <w:jc w:val="left"/>
        <w:rPr>
          <w:rStyle w:val="apple-style-span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、</w:t>
      </w:r>
      <w:r>
        <w:rPr>
          <w:rStyle w:val="apple-style-span"/>
          <w:szCs w:val="21"/>
        </w:rPr>
        <w:t>学习过程</w:t>
      </w:r>
      <w:r w:rsidR="00DF63EB">
        <w:rPr>
          <w:rStyle w:val="apple-style-span"/>
          <w:rFonts w:hint="eastAsia"/>
          <w:szCs w:val="21"/>
        </w:rPr>
        <w:t>平时</w:t>
      </w:r>
      <w:r>
        <w:rPr>
          <w:rStyle w:val="apple-style-span"/>
          <w:szCs w:val="21"/>
        </w:rPr>
        <w:t>考核</w:t>
      </w:r>
      <w:r>
        <w:rPr>
          <w:rStyle w:val="apple-style-span"/>
          <w:rFonts w:hint="eastAsia"/>
          <w:szCs w:val="21"/>
        </w:rPr>
        <w:t>：占总分</w:t>
      </w:r>
      <w:r w:rsidR="00DF63EB">
        <w:rPr>
          <w:rStyle w:val="apple-style-span"/>
          <w:rFonts w:hint="eastAsia"/>
          <w:szCs w:val="21"/>
        </w:rPr>
        <w:t>4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；</w:t>
      </w:r>
    </w:p>
    <w:p w14:paraId="6ED79AB2" w14:textId="77777777" w:rsidR="00F7717B" w:rsidRPr="005A4174" w:rsidRDefault="00F7717B" w:rsidP="00F7717B">
      <w:pPr>
        <w:widowControl/>
        <w:spacing w:line="480" w:lineRule="exact"/>
        <w:ind w:firstLineChars="200" w:firstLine="420"/>
        <w:jc w:val="left"/>
        <w:rPr>
          <w:kern w:val="0"/>
        </w:rPr>
      </w:pPr>
      <w:r>
        <w:rPr>
          <w:rStyle w:val="apple-style-span"/>
          <w:szCs w:val="21"/>
        </w:rPr>
        <w:t>2</w:t>
      </w:r>
      <w:r>
        <w:rPr>
          <w:rStyle w:val="apple-style-span"/>
          <w:szCs w:val="21"/>
        </w:rPr>
        <w:t>、</w:t>
      </w:r>
      <w:r w:rsidR="005A4174">
        <w:rPr>
          <w:rStyle w:val="apple-style-span"/>
          <w:rFonts w:hint="eastAsia"/>
          <w:szCs w:val="21"/>
        </w:rPr>
        <w:t>期中考核</w:t>
      </w:r>
      <w:r>
        <w:rPr>
          <w:rStyle w:val="apple-style-span"/>
          <w:rFonts w:hint="eastAsia"/>
          <w:szCs w:val="21"/>
        </w:rPr>
        <w:t>：占总分</w:t>
      </w:r>
      <w:r w:rsidR="00DF63EB">
        <w:rPr>
          <w:rStyle w:val="apple-style-span"/>
          <w:rFonts w:hint="eastAsia"/>
          <w:szCs w:val="21"/>
        </w:rPr>
        <w:t>3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，</w:t>
      </w:r>
      <w:r w:rsidR="00B47BEB">
        <w:rPr>
          <w:rStyle w:val="apple-style-span"/>
          <w:rFonts w:hint="eastAsia"/>
          <w:szCs w:val="21"/>
        </w:rPr>
        <w:t>阶段性</w:t>
      </w:r>
      <w:bookmarkStart w:id="0" w:name="_GoBack"/>
      <w:bookmarkEnd w:id="0"/>
      <w:r w:rsidR="00B47BEB">
        <w:rPr>
          <w:rStyle w:val="apple-style-span"/>
          <w:rFonts w:hint="eastAsia"/>
          <w:szCs w:val="21"/>
        </w:rPr>
        <w:t>案例素材整合及剖析</w:t>
      </w:r>
      <w:r w:rsidRPr="005A4174">
        <w:rPr>
          <w:kern w:val="0"/>
        </w:rPr>
        <w:t>；</w:t>
      </w:r>
      <w:r w:rsidRPr="005A4174">
        <w:rPr>
          <w:kern w:val="0"/>
        </w:rPr>
        <w:t xml:space="preserve"> </w:t>
      </w:r>
    </w:p>
    <w:p w14:paraId="60569B45" w14:textId="77777777" w:rsidR="00746CFD" w:rsidRPr="005A4174" w:rsidRDefault="00F7717B" w:rsidP="005A4174">
      <w:pPr>
        <w:widowControl/>
        <w:spacing w:line="480" w:lineRule="exact"/>
        <w:ind w:firstLineChars="200" w:firstLine="420"/>
        <w:jc w:val="left"/>
        <w:rPr>
          <w:kern w:val="0"/>
          <w:szCs w:val="21"/>
        </w:rPr>
      </w:pPr>
      <w:r w:rsidRPr="005A4174">
        <w:rPr>
          <w:kern w:val="0"/>
        </w:rPr>
        <w:t>3</w:t>
      </w:r>
      <w:r w:rsidRPr="005A4174">
        <w:rPr>
          <w:kern w:val="0"/>
        </w:rPr>
        <w:t>、</w:t>
      </w:r>
      <w:r w:rsidR="005A4174">
        <w:rPr>
          <w:rFonts w:hint="eastAsia"/>
          <w:kern w:val="0"/>
        </w:rPr>
        <w:t>期末考核：</w:t>
      </w:r>
      <w:r w:rsidR="005A4174">
        <w:rPr>
          <w:rStyle w:val="apple-style-span"/>
          <w:rFonts w:hint="eastAsia"/>
          <w:szCs w:val="21"/>
        </w:rPr>
        <w:t>占总分</w:t>
      </w:r>
      <w:r w:rsidR="005A4174">
        <w:rPr>
          <w:rStyle w:val="apple-style-span"/>
          <w:szCs w:val="21"/>
        </w:rPr>
        <w:t>30%</w:t>
      </w:r>
      <w:r w:rsidR="005A4174">
        <w:rPr>
          <w:rStyle w:val="apple-style-span"/>
          <w:rFonts w:hint="eastAsia"/>
          <w:szCs w:val="21"/>
        </w:rPr>
        <w:t>，</w:t>
      </w:r>
      <w:r w:rsidR="00B47BEB">
        <w:rPr>
          <w:rFonts w:hint="eastAsia"/>
          <w:kern w:val="0"/>
        </w:rPr>
        <w:t>调研报告总体质量</w:t>
      </w:r>
      <w:r w:rsidRPr="005A4174">
        <w:rPr>
          <w:kern w:val="0"/>
        </w:rPr>
        <w:t>。</w:t>
      </w:r>
    </w:p>
    <w:p w14:paraId="758F829A" w14:textId="77777777" w:rsidR="00746CFD" w:rsidRDefault="00746CFD">
      <w:pPr>
        <w:outlineLvl w:val="0"/>
        <w:rPr>
          <w:rFonts w:ascii="黑体" w:eastAsia="黑体" w:hAnsi="宋体"/>
          <w:bCs/>
        </w:rPr>
      </w:pPr>
    </w:p>
    <w:sectPr w:rsidR="00746CFD">
      <w:footerReference w:type="default" r:id="rId20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49207" w14:textId="77777777" w:rsidR="0013602A" w:rsidRDefault="0013602A">
      <w:r>
        <w:separator/>
      </w:r>
    </w:p>
  </w:endnote>
  <w:endnote w:type="continuationSeparator" w:id="0">
    <w:p w14:paraId="26124141" w14:textId="77777777" w:rsidR="0013602A" w:rsidRDefault="00136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华文楷体">
    <w:charset w:val="86"/>
    <w:family w:val="auto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F8926" w14:textId="77777777" w:rsidR="00746CFD" w:rsidRDefault="002F7DE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0F0A" w:rsidRPr="00CF0F0A">
      <w:rPr>
        <w:noProof/>
        <w:lang w:val="zh-CN"/>
      </w:rPr>
      <w:t>4</w:t>
    </w:r>
    <w:r>
      <w:fldChar w:fldCharType="end"/>
    </w:r>
  </w:p>
  <w:p w14:paraId="431D4C39" w14:textId="77777777" w:rsidR="00746CFD" w:rsidRDefault="00746CFD">
    <w:pPr>
      <w:pStyle w:val="a6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84294" w14:textId="77777777" w:rsidR="0013602A" w:rsidRDefault="0013602A">
      <w:r>
        <w:separator/>
      </w:r>
    </w:p>
  </w:footnote>
  <w:footnote w:type="continuationSeparator" w:id="0">
    <w:p w14:paraId="2CF907AC" w14:textId="77777777" w:rsidR="0013602A" w:rsidRDefault="00136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52F9F"/>
    <w:multiLevelType w:val="multilevel"/>
    <w:tmpl w:val="05652F9F"/>
    <w:lvl w:ilvl="0">
      <w:start w:val="1"/>
      <w:numFmt w:val="decimal"/>
      <w:lvlText w:val="%1、"/>
      <w:lvlJc w:val="left"/>
      <w:pPr>
        <w:ind w:left="122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02" w:hanging="420"/>
      </w:pPr>
    </w:lvl>
    <w:lvl w:ilvl="2">
      <w:start w:val="1"/>
      <w:numFmt w:val="lowerRoman"/>
      <w:lvlText w:val="%3."/>
      <w:lvlJc w:val="right"/>
      <w:pPr>
        <w:ind w:left="2122" w:hanging="420"/>
      </w:pPr>
    </w:lvl>
    <w:lvl w:ilvl="3">
      <w:start w:val="1"/>
      <w:numFmt w:val="decimal"/>
      <w:lvlText w:val="%4."/>
      <w:lvlJc w:val="left"/>
      <w:pPr>
        <w:ind w:left="2542" w:hanging="420"/>
      </w:pPr>
    </w:lvl>
    <w:lvl w:ilvl="4">
      <w:start w:val="1"/>
      <w:numFmt w:val="lowerLetter"/>
      <w:lvlText w:val="%5)"/>
      <w:lvlJc w:val="left"/>
      <w:pPr>
        <w:ind w:left="2962" w:hanging="420"/>
      </w:pPr>
    </w:lvl>
    <w:lvl w:ilvl="5">
      <w:start w:val="1"/>
      <w:numFmt w:val="lowerRoman"/>
      <w:lvlText w:val="%6."/>
      <w:lvlJc w:val="right"/>
      <w:pPr>
        <w:ind w:left="3382" w:hanging="420"/>
      </w:pPr>
    </w:lvl>
    <w:lvl w:ilvl="6">
      <w:start w:val="1"/>
      <w:numFmt w:val="decimal"/>
      <w:lvlText w:val="%7."/>
      <w:lvlJc w:val="left"/>
      <w:pPr>
        <w:ind w:left="3802" w:hanging="420"/>
      </w:pPr>
    </w:lvl>
    <w:lvl w:ilvl="7">
      <w:start w:val="1"/>
      <w:numFmt w:val="lowerLetter"/>
      <w:lvlText w:val="%8)"/>
      <w:lvlJc w:val="left"/>
      <w:pPr>
        <w:ind w:left="4222" w:hanging="420"/>
      </w:pPr>
    </w:lvl>
    <w:lvl w:ilvl="8">
      <w:start w:val="1"/>
      <w:numFmt w:val="lowerRoman"/>
      <w:lvlText w:val="%9."/>
      <w:lvlJc w:val="right"/>
      <w:pPr>
        <w:ind w:left="4642" w:hanging="420"/>
      </w:pPr>
    </w:lvl>
  </w:abstractNum>
  <w:abstractNum w:abstractNumId="1">
    <w:nsid w:val="339D48BA"/>
    <w:multiLevelType w:val="hybridMultilevel"/>
    <w:tmpl w:val="96BAE43E"/>
    <w:lvl w:ilvl="0" w:tplc="3F8C48EA">
      <w:start w:val="3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481B26"/>
    <w:multiLevelType w:val="multilevel"/>
    <w:tmpl w:val="3E481B26"/>
    <w:lvl w:ilvl="0">
      <w:start w:val="1"/>
      <w:numFmt w:val="japaneseCounting"/>
      <w:lvlText w:val="第%1节"/>
      <w:lvlJc w:val="left"/>
      <w:pPr>
        <w:ind w:left="3502" w:hanging="1220"/>
      </w:pPr>
      <w:rPr>
        <w:rFonts w:eastAsia="黑体" w:hint="eastAsia"/>
        <w:b/>
        <w:sz w:val="28"/>
      </w:rPr>
    </w:lvl>
    <w:lvl w:ilvl="1">
      <w:start w:val="1"/>
      <w:numFmt w:val="lowerLetter"/>
      <w:lvlText w:val="%2)"/>
      <w:lvlJc w:val="left"/>
      <w:pPr>
        <w:ind w:left="3242" w:hanging="480"/>
      </w:pPr>
    </w:lvl>
    <w:lvl w:ilvl="2">
      <w:start w:val="1"/>
      <w:numFmt w:val="lowerRoman"/>
      <w:lvlText w:val="%3."/>
      <w:lvlJc w:val="right"/>
      <w:pPr>
        <w:ind w:left="3722" w:hanging="480"/>
      </w:pPr>
    </w:lvl>
    <w:lvl w:ilvl="3">
      <w:start w:val="1"/>
      <w:numFmt w:val="decimal"/>
      <w:lvlText w:val="%4."/>
      <w:lvlJc w:val="left"/>
      <w:pPr>
        <w:ind w:left="4202" w:hanging="480"/>
      </w:pPr>
    </w:lvl>
    <w:lvl w:ilvl="4">
      <w:start w:val="1"/>
      <w:numFmt w:val="lowerLetter"/>
      <w:lvlText w:val="%5)"/>
      <w:lvlJc w:val="left"/>
      <w:pPr>
        <w:ind w:left="4682" w:hanging="480"/>
      </w:pPr>
    </w:lvl>
    <w:lvl w:ilvl="5">
      <w:start w:val="1"/>
      <w:numFmt w:val="lowerRoman"/>
      <w:lvlText w:val="%6."/>
      <w:lvlJc w:val="right"/>
      <w:pPr>
        <w:ind w:left="5162" w:hanging="480"/>
      </w:pPr>
    </w:lvl>
    <w:lvl w:ilvl="6">
      <w:start w:val="1"/>
      <w:numFmt w:val="decimal"/>
      <w:lvlText w:val="%7."/>
      <w:lvlJc w:val="left"/>
      <w:pPr>
        <w:ind w:left="5642" w:hanging="480"/>
      </w:pPr>
    </w:lvl>
    <w:lvl w:ilvl="7">
      <w:start w:val="1"/>
      <w:numFmt w:val="lowerLetter"/>
      <w:lvlText w:val="%8)"/>
      <w:lvlJc w:val="left"/>
      <w:pPr>
        <w:ind w:left="6122" w:hanging="480"/>
      </w:pPr>
    </w:lvl>
    <w:lvl w:ilvl="8">
      <w:start w:val="1"/>
      <w:numFmt w:val="lowerRoman"/>
      <w:lvlText w:val="%9."/>
      <w:lvlJc w:val="right"/>
      <w:pPr>
        <w:ind w:left="6602" w:hanging="480"/>
      </w:pPr>
    </w:lvl>
  </w:abstractNum>
  <w:abstractNum w:abstractNumId="3">
    <w:nsid w:val="40734858"/>
    <w:multiLevelType w:val="hybridMultilevel"/>
    <w:tmpl w:val="FF40FDBC"/>
    <w:lvl w:ilvl="0" w:tplc="6CEAA63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69444A0"/>
    <w:multiLevelType w:val="multilevel"/>
    <w:tmpl w:val="569444A0"/>
    <w:lvl w:ilvl="0">
      <w:start w:val="1"/>
      <w:numFmt w:val="japaneseCounting"/>
      <w:lvlText w:val="第%1节"/>
      <w:lvlJc w:val="left"/>
      <w:pPr>
        <w:ind w:left="1826" w:hanging="12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66" w:hanging="480"/>
      </w:pPr>
    </w:lvl>
    <w:lvl w:ilvl="2">
      <w:start w:val="1"/>
      <w:numFmt w:val="lowerRoman"/>
      <w:lvlText w:val="%3."/>
      <w:lvlJc w:val="right"/>
      <w:pPr>
        <w:ind w:left="2046" w:hanging="480"/>
      </w:pPr>
    </w:lvl>
    <w:lvl w:ilvl="3">
      <w:start w:val="1"/>
      <w:numFmt w:val="decimal"/>
      <w:lvlText w:val="%4."/>
      <w:lvlJc w:val="left"/>
      <w:pPr>
        <w:ind w:left="2526" w:hanging="480"/>
      </w:pPr>
    </w:lvl>
    <w:lvl w:ilvl="4">
      <w:start w:val="1"/>
      <w:numFmt w:val="lowerLetter"/>
      <w:lvlText w:val="%5)"/>
      <w:lvlJc w:val="left"/>
      <w:pPr>
        <w:ind w:left="3006" w:hanging="480"/>
      </w:pPr>
    </w:lvl>
    <w:lvl w:ilvl="5">
      <w:start w:val="1"/>
      <w:numFmt w:val="lowerRoman"/>
      <w:lvlText w:val="%6."/>
      <w:lvlJc w:val="right"/>
      <w:pPr>
        <w:ind w:left="3486" w:hanging="480"/>
      </w:pPr>
    </w:lvl>
    <w:lvl w:ilvl="6">
      <w:start w:val="1"/>
      <w:numFmt w:val="decimal"/>
      <w:lvlText w:val="%7."/>
      <w:lvlJc w:val="left"/>
      <w:pPr>
        <w:ind w:left="3966" w:hanging="480"/>
      </w:pPr>
    </w:lvl>
    <w:lvl w:ilvl="7">
      <w:start w:val="1"/>
      <w:numFmt w:val="lowerLetter"/>
      <w:lvlText w:val="%8)"/>
      <w:lvlJc w:val="left"/>
      <w:pPr>
        <w:ind w:left="4446" w:hanging="480"/>
      </w:pPr>
    </w:lvl>
    <w:lvl w:ilvl="8">
      <w:start w:val="1"/>
      <w:numFmt w:val="lowerRoman"/>
      <w:lvlText w:val="%9."/>
      <w:lvlJc w:val="right"/>
      <w:pPr>
        <w:ind w:left="4926" w:hanging="480"/>
      </w:pPr>
    </w:lvl>
  </w:abstractNum>
  <w:abstractNum w:abstractNumId="5">
    <w:nsid w:val="582BC20E"/>
    <w:multiLevelType w:val="singleLevel"/>
    <w:tmpl w:val="582BC20E"/>
    <w:lvl w:ilvl="0">
      <w:start w:val="5"/>
      <w:numFmt w:val="chineseCounting"/>
      <w:suff w:val="nothing"/>
      <w:lvlText w:val="%1、"/>
      <w:lvlJc w:val="left"/>
    </w:lvl>
  </w:abstractNum>
  <w:abstractNum w:abstractNumId="6">
    <w:nsid w:val="5DD57B67"/>
    <w:multiLevelType w:val="hybridMultilevel"/>
    <w:tmpl w:val="6B68F47A"/>
    <w:lvl w:ilvl="0" w:tplc="07B4E16C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1E82D61"/>
    <w:multiLevelType w:val="multilevel"/>
    <w:tmpl w:val="71E82D61"/>
    <w:lvl w:ilvl="0">
      <w:start w:val="1"/>
      <w:numFmt w:val="chineseCountingThousand"/>
      <w:pStyle w:val="1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8">
    <w:nsid w:val="71F055F0"/>
    <w:multiLevelType w:val="multilevel"/>
    <w:tmpl w:val="71F055F0"/>
    <w:lvl w:ilvl="0">
      <w:start w:val="1"/>
      <w:numFmt w:val="decimal"/>
      <w:lvlText w:val="%1、"/>
      <w:lvlJc w:val="left"/>
      <w:pPr>
        <w:ind w:left="164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27" w:hanging="420"/>
      </w:pPr>
    </w:lvl>
    <w:lvl w:ilvl="2">
      <w:start w:val="1"/>
      <w:numFmt w:val="lowerRoman"/>
      <w:lvlText w:val="%3."/>
      <w:lvlJc w:val="right"/>
      <w:pPr>
        <w:ind w:left="2547" w:hanging="420"/>
      </w:pPr>
    </w:lvl>
    <w:lvl w:ilvl="3">
      <w:start w:val="1"/>
      <w:numFmt w:val="decimal"/>
      <w:lvlText w:val="%4."/>
      <w:lvlJc w:val="left"/>
      <w:pPr>
        <w:ind w:left="2967" w:hanging="420"/>
      </w:pPr>
    </w:lvl>
    <w:lvl w:ilvl="4">
      <w:start w:val="1"/>
      <w:numFmt w:val="lowerLetter"/>
      <w:lvlText w:val="%5)"/>
      <w:lvlJc w:val="left"/>
      <w:pPr>
        <w:ind w:left="3387" w:hanging="420"/>
      </w:pPr>
    </w:lvl>
    <w:lvl w:ilvl="5">
      <w:start w:val="1"/>
      <w:numFmt w:val="lowerRoman"/>
      <w:lvlText w:val="%6."/>
      <w:lvlJc w:val="right"/>
      <w:pPr>
        <w:ind w:left="3807" w:hanging="420"/>
      </w:pPr>
    </w:lvl>
    <w:lvl w:ilvl="6">
      <w:start w:val="1"/>
      <w:numFmt w:val="decimal"/>
      <w:lvlText w:val="%7."/>
      <w:lvlJc w:val="left"/>
      <w:pPr>
        <w:ind w:left="4227" w:hanging="420"/>
      </w:pPr>
    </w:lvl>
    <w:lvl w:ilvl="7">
      <w:start w:val="1"/>
      <w:numFmt w:val="lowerLetter"/>
      <w:lvlText w:val="%8)"/>
      <w:lvlJc w:val="left"/>
      <w:pPr>
        <w:ind w:left="4647" w:hanging="420"/>
      </w:pPr>
    </w:lvl>
    <w:lvl w:ilvl="8">
      <w:start w:val="1"/>
      <w:numFmt w:val="lowerRoman"/>
      <w:lvlText w:val="%9."/>
      <w:lvlJc w:val="right"/>
      <w:pPr>
        <w:ind w:left="5067" w:hanging="420"/>
      </w:pPr>
    </w:lvl>
  </w:abstractNum>
  <w:abstractNum w:abstractNumId="9">
    <w:nsid w:val="766557B0"/>
    <w:multiLevelType w:val="multilevel"/>
    <w:tmpl w:val="766557B0"/>
    <w:lvl w:ilvl="0">
      <w:start w:val="1"/>
      <w:numFmt w:val="japaneseCounting"/>
      <w:lvlText w:val="第%1章"/>
      <w:lvlJc w:val="left"/>
      <w:pPr>
        <w:ind w:left="1200" w:hanging="1200"/>
      </w:pPr>
      <w:rPr>
        <w:rFonts w:eastAsia="黑体" w:hint="eastAsia"/>
        <w:b/>
        <w:sz w:val="28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0DA7"/>
    <w:rsid w:val="000063AA"/>
    <w:rsid w:val="000111C1"/>
    <w:rsid w:val="00017760"/>
    <w:rsid w:val="00017F53"/>
    <w:rsid w:val="00040A81"/>
    <w:rsid w:val="0005720D"/>
    <w:rsid w:val="00090472"/>
    <w:rsid w:val="000917F0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3602A"/>
    <w:rsid w:val="0014357D"/>
    <w:rsid w:val="001437FC"/>
    <w:rsid w:val="001575D1"/>
    <w:rsid w:val="00167C84"/>
    <w:rsid w:val="001764AC"/>
    <w:rsid w:val="001865B8"/>
    <w:rsid w:val="001C310A"/>
    <w:rsid w:val="001E5C6F"/>
    <w:rsid w:val="001E7AAF"/>
    <w:rsid w:val="00250B6C"/>
    <w:rsid w:val="00256CCD"/>
    <w:rsid w:val="00257FE1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2F7DEE"/>
    <w:rsid w:val="003121C3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5B02"/>
    <w:rsid w:val="005633E2"/>
    <w:rsid w:val="005712B7"/>
    <w:rsid w:val="0059179A"/>
    <w:rsid w:val="005A4174"/>
    <w:rsid w:val="005B714B"/>
    <w:rsid w:val="005D0A76"/>
    <w:rsid w:val="005E028E"/>
    <w:rsid w:val="005E065F"/>
    <w:rsid w:val="00605BF0"/>
    <w:rsid w:val="00606417"/>
    <w:rsid w:val="00642381"/>
    <w:rsid w:val="00674018"/>
    <w:rsid w:val="00680407"/>
    <w:rsid w:val="00687D4D"/>
    <w:rsid w:val="006A7DED"/>
    <w:rsid w:val="007102FA"/>
    <w:rsid w:val="00710EFA"/>
    <w:rsid w:val="00711F80"/>
    <w:rsid w:val="00721F15"/>
    <w:rsid w:val="00727EDC"/>
    <w:rsid w:val="007334A5"/>
    <w:rsid w:val="00746CFD"/>
    <w:rsid w:val="00752AA3"/>
    <w:rsid w:val="00766BC0"/>
    <w:rsid w:val="0077785D"/>
    <w:rsid w:val="007D068D"/>
    <w:rsid w:val="007D0DDD"/>
    <w:rsid w:val="007E1B8E"/>
    <w:rsid w:val="00811DD0"/>
    <w:rsid w:val="008326A3"/>
    <w:rsid w:val="00843EE1"/>
    <w:rsid w:val="0086070A"/>
    <w:rsid w:val="00866B03"/>
    <w:rsid w:val="008B6DDA"/>
    <w:rsid w:val="008B7885"/>
    <w:rsid w:val="008C1A26"/>
    <w:rsid w:val="008C6C06"/>
    <w:rsid w:val="008E0F93"/>
    <w:rsid w:val="008F33C6"/>
    <w:rsid w:val="008F4006"/>
    <w:rsid w:val="00932647"/>
    <w:rsid w:val="009779E9"/>
    <w:rsid w:val="00987926"/>
    <w:rsid w:val="009A4D99"/>
    <w:rsid w:val="009D0DD6"/>
    <w:rsid w:val="009D6567"/>
    <w:rsid w:val="009F3A2F"/>
    <w:rsid w:val="00A007D0"/>
    <w:rsid w:val="00A11C2F"/>
    <w:rsid w:val="00A32AE8"/>
    <w:rsid w:val="00A33273"/>
    <w:rsid w:val="00A4316A"/>
    <w:rsid w:val="00A51A88"/>
    <w:rsid w:val="00A60FA2"/>
    <w:rsid w:val="00A66C0B"/>
    <w:rsid w:val="00A952BC"/>
    <w:rsid w:val="00AB7A88"/>
    <w:rsid w:val="00AC0D66"/>
    <w:rsid w:val="00AC5451"/>
    <w:rsid w:val="00AC7778"/>
    <w:rsid w:val="00AD781F"/>
    <w:rsid w:val="00B21C22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E771D"/>
    <w:rsid w:val="00BF3DC4"/>
    <w:rsid w:val="00C160DE"/>
    <w:rsid w:val="00C16264"/>
    <w:rsid w:val="00C47C61"/>
    <w:rsid w:val="00C631E8"/>
    <w:rsid w:val="00C73790"/>
    <w:rsid w:val="00CA7A71"/>
    <w:rsid w:val="00CB6585"/>
    <w:rsid w:val="00CC3898"/>
    <w:rsid w:val="00CC6953"/>
    <w:rsid w:val="00CD41AF"/>
    <w:rsid w:val="00CF0F0A"/>
    <w:rsid w:val="00D377DF"/>
    <w:rsid w:val="00D42589"/>
    <w:rsid w:val="00D4355B"/>
    <w:rsid w:val="00D45F58"/>
    <w:rsid w:val="00D66B35"/>
    <w:rsid w:val="00D84BA4"/>
    <w:rsid w:val="00DA591A"/>
    <w:rsid w:val="00DB422B"/>
    <w:rsid w:val="00DE1AA0"/>
    <w:rsid w:val="00DF63EB"/>
    <w:rsid w:val="00E016B1"/>
    <w:rsid w:val="00E1000D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A60AF"/>
    <w:rsid w:val="00EB1027"/>
    <w:rsid w:val="00ED57CB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B0B3EB8"/>
    <w:rsid w:val="1265347F"/>
    <w:rsid w:val="15931B28"/>
    <w:rsid w:val="166A5654"/>
    <w:rsid w:val="1D571676"/>
    <w:rsid w:val="1FC94D99"/>
    <w:rsid w:val="2B523041"/>
    <w:rsid w:val="34B06FE9"/>
    <w:rsid w:val="3A522E46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9CB1806"/>
    <w:rsid w:val="6F4550FB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C3E5A3"/>
  <w14:defaultImageDpi w14:val="300"/>
  <w15:docId w15:val="{F654A8F8-8536-4CB4-B28F-0992FDF4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1"/>
    <w:qFormat/>
    <w:rsid w:val="00F771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4">
    <w:name w:val="Date"/>
    <w:basedOn w:val="a"/>
    <w:next w:val="a"/>
    <w:qFormat/>
    <w:pPr>
      <w:ind w:leftChars="2500" w:left="100"/>
    </w:pPr>
    <w:rPr>
      <w:rFonts w:eastAsia="华文楷体"/>
      <w:sz w:val="2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00"/>
      <w:u w:val="none"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页脚字符"/>
    <w:link w:val="a6"/>
    <w:uiPriority w:val="99"/>
    <w:qFormat/>
    <w:rPr>
      <w:kern w:val="2"/>
      <w:sz w:val="18"/>
      <w:szCs w:val="18"/>
    </w:rPr>
  </w:style>
  <w:style w:type="character" w:customStyle="1" w:styleId="yongrinewsarticlestitle1">
    <w:name w:val="yongri_newsarticles_title1"/>
    <w:qFormat/>
    <w:rPr>
      <w:rFonts w:ascii="Tahoma" w:hAnsi="Tahoma"/>
      <w:b/>
      <w:sz w:val="27"/>
    </w:rPr>
  </w:style>
  <w:style w:type="character" w:customStyle="1" w:styleId="neirong1">
    <w:name w:val="neirong1"/>
    <w:qFormat/>
    <w:rPr>
      <w:color w:val="333333"/>
      <w:sz w:val="18"/>
      <w:szCs w:val="18"/>
    </w:rPr>
  </w:style>
  <w:style w:type="paragraph" w:customStyle="1" w:styleId="1">
    <w:name w:val="样式1"/>
    <w:basedOn w:val="a"/>
    <w:semiHidden/>
    <w:qFormat/>
    <w:pPr>
      <w:numPr>
        <w:numId w:val="1"/>
      </w:numPr>
      <w:jc w:val="left"/>
    </w:pPr>
    <w:rPr>
      <w:rFonts w:eastAsia="黑体"/>
      <w:b/>
      <w:sz w:val="24"/>
    </w:rPr>
  </w:style>
  <w:style w:type="character" w:customStyle="1" w:styleId="11">
    <w:name w:val="标题 1字符"/>
    <w:basedOn w:val="a0"/>
    <w:link w:val="10"/>
    <w:rsid w:val="00F7717B"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a0"/>
    <w:qFormat/>
    <w:rsid w:val="00F7717B"/>
  </w:style>
  <w:style w:type="paragraph" w:styleId="ae">
    <w:name w:val="List Paragraph"/>
    <w:basedOn w:val="a"/>
    <w:uiPriority w:val="99"/>
    <w:rsid w:val="00511B34"/>
    <w:pPr>
      <w:ind w:firstLineChars="200" w:firstLine="420"/>
    </w:pPr>
  </w:style>
  <w:style w:type="character" w:customStyle="1" w:styleId="a-size-large">
    <w:name w:val="a-size-large"/>
    <w:basedOn w:val="a0"/>
    <w:rsid w:val="00FA149A"/>
  </w:style>
  <w:style w:type="character" w:customStyle="1" w:styleId="author">
    <w:name w:val="author"/>
    <w:basedOn w:val="a0"/>
    <w:rsid w:val="00FA149A"/>
  </w:style>
  <w:style w:type="character" w:customStyle="1" w:styleId="apple-converted-space">
    <w:name w:val="apple-converted-space"/>
    <w:basedOn w:val="a0"/>
    <w:rsid w:val="00FA149A"/>
  </w:style>
  <w:style w:type="character" w:customStyle="1" w:styleId="a-color-secondary">
    <w:name w:val="a-color-secondary"/>
    <w:basedOn w:val="a0"/>
    <w:rsid w:val="00FA149A"/>
  </w:style>
  <w:style w:type="character" w:customStyle="1" w:styleId="more">
    <w:name w:val="more"/>
    <w:basedOn w:val="a0"/>
    <w:rsid w:val="00FA149A"/>
  </w:style>
  <w:style w:type="character" w:customStyle="1" w:styleId="morecount">
    <w:name w:val="morecount"/>
    <w:basedOn w:val="a0"/>
    <w:rsid w:val="00FA1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search.dangdang.com/?key3=%D6%D0%B9%FA%BD%A8%D6%FE%B9%A4%D2%B5%B3%F6%B0%E6%C9%E7&amp;medium=01&amp;category_path=01.00.00.00.00.00" TargetMode="Externa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hyperlink" Target="http://search.dangdang.com/?key2=%BF%CB%C0%B3%B6%FB%A1%A4%BF%E2%E7%EA%A1%A4%C2%ED%BF%E2%CB%B9&amp;medium=01&amp;category_path=01.00.00.00.00.00" TargetMode="External"/><Relationship Id="rId11" Type="http://schemas.openxmlformats.org/officeDocument/2006/relationships/hyperlink" Target="http://search.dangdang.com/?key2=%BF%A8%C2%DE%C1%D5%A1%A4%B8%A5%C0%CA%CE%F7%CB%B9&amp;medium=01&amp;category_path=01.00.00.00.00.00" TargetMode="External"/><Relationship Id="rId12" Type="http://schemas.openxmlformats.org/officeDocument/2006/relationships/hyperlink" Target="http://search.dangdang.com/?key2=%D3%E1%BF%D7%BC%E1&amp;medium=01&amp;category_path=01.00.00.00.00.00" TargetMode="External"/><Relationship Id="rId13" Type="http://schemas.openxmlformats.org/officeDocument/2006/relationships/hyperlink" Target="http://search.dangdang.com/?key2=%CD%F5%D6%BE%B7%BC&amp;medium=01&amp;category_path=01.00.00.00.00.00" TargetMode="External"/><Relationship Id="rId14" Type="http://schemas.openxmlformats.org/officeDocument/2006/relationships/hyperlink" Target="http://search.dangdang.com/?key2=%CB%EF%C5%F4%B5%C8&amp;medium=01&amp;category_path=01.00.00.00.00.00" TargetMode="External"/><Relationship Id="rId15" Type="http://schemas.openxmlformats.org/officeDocument/2006/relationships/hyperlink" Target="http://search.dangdang.com/?key3=%B1%B1%BE%A9%BF%C6%D1%A7%BC%BC%CA%F5%B3%F6%B0%E6%C9%E7&amp;medium=01&amp;category_path=01.00.00.00.00.00" TargetMode="External"/><Relationship Id="rId16" Type="http://schemas.openxmlformats.org/officeDocument/2006/relationships/hyperlink" Target="http://search.dangdang.com/?key2=%C2%AB%D4%AD%D2%E5%D0%C5&amp;medium=01&amp;category_path=01.00.00.00.00.00" TargetMode="External"/><Relationship Id="rId17" Type="http://schemas.openxmlformats.org/officeDocument/2006/relationships/hyperlink" Target="http://search.dangdang.com/?key3=%BD%AD%CB%D5%B7%EF%BB%CB%CE%C4%D2%D5%B3%F6%B0%E6%C9%E7&amp;medium=01&amp;category_path=01.00.00.00.00.00" TargetMode="External"/><Relationship Id="rId18" Type="http://schemas.openxmlformats.org/officeDocument/2006/relationships/hyperlink" Target="http://search.dangdang.com/?key2=%C8%FD%C2%D6%D5%FD%BA%EB&amp;medium=01&amp;category_path=01.00.00.00.00.00" TargetMode="External"/><Relationship Id="rId19" Type="http://schemas.openxmlformats.org/officeDocument/2006/relationships/hyperlink" Target="http://search.dangdang.com/?key3=%BD%AD%CB%D5%BF%C6%D1%A7%BC%BC%CA%F5%B3%F6%B0%E6%C9%E7&amp;medium=01&amp;category_path=01.00.00.00.00.00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search.dangdang.com/?key2=%B0%CD%C0%EF%A1%A4W%A1%A4%CB%B9%CB%FE%BF%CB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500</Words>
  <Characters>2855</Characters>
  <Application>Microsoft Macintosh Word</Application>
  <DocSecurity>0</DocSecurity>
  <Lines>23</Lines>
  <Paragraphs>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应教字 [2008] 14号</vt:lpstr>
    </vt:vector>
  </TitlesOfParts>
  <Company>微软中国</Company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淘1616</cp:lastModifiedBy>
  <cp:revision>8</cp:revision>
  <cp:lastPrinted>2016-03-29T07:16:00Z</cp:lastPrinted>
  <dcterms:created xsi:type="dcterms:W3CDTF">2018-09-07T06:38:00Z</dcterms:created>
  <dcterms:modified xsi:type="dcterms:W3CDTF">2019-02-26T03:05:00Z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