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A9" w:rsidRDefault="001736A9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11399A" w:rsidRDefault="00D85E8D" w:rsidP="00D85E8D">
      <w:pPr>
        <w:adjustRightInd w:val="0"/>
        <w:snapToGrid w:val="0"/>
        <w:jc w:val="center"/>
        <w:rPr>
          <w:rFonts w:ascii="华文行楷" w:eastAsia="华文行楷"/>
          <w:b/>
          <w:bCs w:val="0"/>
          <w:sz w:val="72"/>
          <w:szCs w:val="72"/>
        </w:rPr>
      </w:pPr>
      <w:r w:rsidRPr="0011399A">
        <w:rPr>
          <w:rFonts w:ascii="华文行楷" w:eastAsia="华文行楷" w:hint="eastAsia"/>
          <w:b/>
          <w:bCs w:val="0"/>
          <w:sz w:val="72"/>
          <w:szCs w:val="72"/>
        </w:rPr>
        <w:t>南京审计大学金审学院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F53263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  <w:r w:rsidRPr="00D85E8D">
        <w:rPr>
          <w:rFonts w:ascii="黑体" w:eastAsia="黑体" w:hint="eastAsia"/>
          <w:b/>
          <w:sz w:val="44"/>
          <w:szCs w:val="44"/>
        </w:rPr>
        <w:t>《金融学》</w:t>
      </w:r>
      <w:r w:rsidR="00D968B6">
        <w:rPr>
          <w:rFonts w:ascii="黑体" w:eastAsia="黑体" w:hint="eastAsia"/>
          <w:b/>
          <w:sz w:val="44"/>
          <w:szCs w:val="44"/>
        </w:rPr>
        <w:t>毕业实习实施计划</w:t>
      </w:r>
    </w:p>
    <w:p w:rsidR="00D85E8D" w:rsidRPr="00C04C78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A726E5" w:rsidRDefault="00D85E8D" w:rsidP="00D85E8D">
      <w:pPr>
        <w:widowControl/>
        <w:spacing w:line="1200" w:lineRule="auto"/>
        <w:rPr>
          <w:rFonts w:ascii="Verdana" w:hAnsi="Verdana" w:cs="宋体"/>
          <w:b/>
          <w:kern w:val="0"/>
          <w:sz w:val="44"/>
          <w:szCs w:val="44"/>
        </w:rPr>
      </w:pP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sz w:val="30"/>
        </w:rPr>
      </w:pPr>
      <w:r w:rsidRPr="008F301B">
        <w:rPr>
          <w:rFonts w:ascii="黑体" w:eastAsia="黑体" w:hAnsi="黑体" w:hint="eastAsia"/>
          <w:sz w:val="30"/>
        </w:rPr>
        <w:t>制定单位：金融与经济学院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color w:val="000000"/>
          <w:sz w:val="30"/>
        </w:rPr>
      </w:pPr>
      <w:r w:rsidRPr="008F301B">
        <w:rPr>
          <w:rFonts w:ascii="黑体" w:eastAsia="黑体" w:hAnsi="黑体" w:hint="eastAsia"/>
          <w:color w:val="000000"/>
          <w:sz w:val="30"/>
        </w:rPr>
        <w:t>制 定 人：</w:t>
      </w:r>
      <w:r>
        <w:rPr>
          <w:rFonts w:ascii="黑体" w:eastAsia="黑体" w:hAnsi="黑体" w:hint="eastAsia"/>
          <w:color w:val="000000"/>
          <w:sz w:val="30"/>
        </w:rPr>
        <w:t>孙文艳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b/>
        </w:rPr>
      </w:pPr>
      <w:r w:rsidRPr="008F301B">
        <w:rPr>
          <w:rFonts w:ascii="黑体" w:eastAsia="黑体" w:hAnsi="黑体" w:hint="eastAsia"/>
          <w:sz w:val="30"/>
        </w:rPr>
        <w:t>编写时间：20</w:t>
      </w:r>
      <w:r w:rsidR="0078658E">
        <w:rPr>
          <w:rFonts w:ascii="黑体" w:eastAsia="黑体" w:hAnsi="黑体"/>
          <w:sz w:val="30"/>
        </w:rPr>
        <w:t>20</w:t>
      </w:r>
      <w:r w:rsidRPr="008F301B">
        <w:rPr>
          <w:rFonts w:ascii="黑体" w:eastAsia="黑体" w:hAnsi="黑体" w:hint="eastAsia"/>
          <w:sz w:val="30"/>
        </w:rPr>
        <w:t>年1</w:t>
      </w:r>
      <w:r w:rsidR="00D968B6">
        <w:rPr>
          <w:rFonts w:ascii="黑体" w:eastAsia="黑体" w:hAnsi="黑体" w:hint="eastAsia"/>
          <w:sz w:val="30"/>
        </w:rPr>
        <w:t>1</w:t>
      </w:r>
      <w:r w:rsidRPr="008F301B">
        <w:rPr>
          <w:rFonts w:ascii="黑体" w:eastAsia="黑体" w:hAnsi="黑体" w:hint="eastAsia"/>
          <w:sz w:val="30"/>
        </w:rPr>
        <w:t>月</w:t>
      </w:r>
      <w:r w:rsidR="0078658E">
        <w:rPr>
          <w:rFonts w:ascii="黑体" w:eastAsia="黑体" w:hAnsi="黑体"/>
          <w:sz w:val="30"/>
        </w:rPr>
        <w:t>20</w:t>
      </w:r>
      <w:r w:rsidRPr="008F301B">
        <w:rPr>
          <w:rFonts w:ascii="黑体" w:eastAsia="黑体" w:hAnsi="黑体" w:hint="eastAsia"/>
          <w:sz w:val="30"/>
        </w:rPr>
        <w:t>日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FF38AB" w:rsidRDefault="00FF38AB" w:rsidP="00FF38AB">
      <w:pPr>
        <w:snapToGrid w:val="0"/>
        <w:spacing w:line="384" w:lineRule="auto"/>
        <w:rPr>
          <w:rFonts w:ascii="黑体" w:eastAsia="黑体"/>
          <w:b/>
          <w:sz w:val="44"/>
          <w:szCs w:val="44"/>
        </w:rPr>
      </w:pPr>
    </w:p>
    <w:p w:rsidR="00FF38AB" w:rsidRDefault="00FF38AB" w:rsidP="00FF38AB">
      <w:pPr>
        <w:widowControl/>
        <w:spacing w:line="360" w:lineRule="auto"/>
        <w:ind w:firstLine="480"/>
        <w:jc w:val="left"/>
      </w:pPr>
      <w:r>
        <w:rPr>
          <w:rFonts w:hint="eastAsia"/>
        </w:rPr>
        <w:lastRenderedPageBreak/>
        <w:t>根据教务处《南京审计大学金审学院本科生毕业实习工作管理规定》的通知要求，金融与经济学院</w:t>
      </w:r>
      <w:r w:rsidR="00C04C78">
        <w:rPr>
          <w:rFonts w:hint="eastAsia"/>
        </w:rPr>
        <w:t>20</w:t>
      </w:r>
      <w:r w:rsidR="0078658E">
        <w:t>17</w:t>
      </w:r>
      <w:r>
        <w:rPr>
          <w:rFonts w:hint="eastAsia"/>
        </w:rPr>
        <w:t>级金融专业</w:t>
      </w:r>
      <w:r w:rsidR="0078658E">
        <w:t>5</w:t>
      </w:r>
      <w:r>
        <w:rPr>
          <w:rFonts w:hint="eastAsia"/>
        </w:rPr>
        <w:t>个班已完成教学计划规定的全部课程教学任务，第七学期进行毕业实习。为了组织好本次毕业实习，使实习达到预期效果，特制定201</w:t>
      </w:r>
      <w:r w:rsidR="0078658E">
        <w:t>7</w:t>
      </w:r>
      <w:r w:rsidR="00C04C78">
        <w:rPr>
          <w:rFonts w:hint="eastAsia"/>
        </w:rPr>
        <w:t>级</w:t>
      </w:r>
      <w:r>
        <w:rPr>
          <w:rFonts w:hint="eastAsia"/>
        </w:rPr>
        <w:t>毕业实习工作实施方案如下：</w:t>
      </w:r>
    </w:p>
    <w:p w:rsidR="00F53263" w:rsidRDefault="00F53263" w:rsidP="00451273">
      <w:pPr>
        <w:widowControl/>
        <w:spacing w:line="360" w:lineRule="auto"/>
        <w:ind w:firstLine="480"/>
        <w:jc w:val="left"/>
        <w:rPr>
          <w:rStyle w:val="a5"/>
          <w:b w:val="0"/>
        </w:rPr>
      </w:pPr>
    </w:p>
    <w:p w:rsidR="00F53263" w:rsidRPr="001736A9" w:rsidRDefault="009A06FB" w:rsidP="00451273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一</w:t>
      </w:r>
      <w:r w:rsidR="00F53263" w:rsidRPr="001736A9">
        <w:rPr>
          <w:rStyle w:val="a5"/>
          <w:rFonts w:hint="eastAsia"/>
          <w:bCs/>
          <w:sz w:val="28"/>
          <w:szCs w:val="28"/>
        </w:rPr>
        <w:t>、专业实习目的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hint="eastAsia"/>
        </w:rPr>
        <w:t>专业实习是在学生掌握本学科专业基础理论和专门知识的基础上，通过专业实习加深对所学理论知识的理解，培养分析和解决问题能力，提高综合运用所学知识和技能的能力，从而增强适应社会的能力和就业竞争力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通过认识实习要求达到如下目的：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1、使学生了解实际业务流程、了解和热爱专业、提高就业信心和竞争力。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2、了解金融业务中不同工作岗位对专业人员素质的基本要求。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3、掌握正确的工作思路和工作方法，提高实践操作能力。</w:t>
      </w:r>
    </w:p>
    <w:p w:rsidR="00F53263" w:rsidRPr="000E5F96" w:rsidRDefault="00F53263" w:rsidP="000E5F96">
      <w:pPr>
        <w:spacing w:line="360" w:lineRule="auto"/>
        <w:ind w:left="540"/>
      </w:pPr>
      <w:r w:rsidRPr="000E5F96">
        <w:rPr>
          <w:rFonts w:cs="宋体" w:hint="eastAsia"/>
          <w:kern w:val="0"/>
        </w:rPr>
        <w:t>4、理论联系实际，提高学生分析问题、解决问题等综合能力，锻炼写作能力。</w:t>
      </w:r>
    </w:p>
    <w:p w:rsidR="00F53263" w:rsidRPr="001736A9" w:rsidRDefault="00FA7A8C" w:rsidP="00451273">
      <w:pPr>
        <w:pStyle w:val="a6"/>
        <w:ind w:left="11" w:hangingChars="4" w:hanging="11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二</w:t>
      </w:r>
      <w:r w:rsidR="00F53263" w:rsidRPr="001736A9">
        <w:rPr>
          <w:rStyle w:val="a5"/>
          <w:rFonts w:hint="eastAsia"/>
          <w:sz w:val="28"/>
          <w:szCs w:val="28"/>
        </w:rPr>
        <w:t>、实习</w:t>
      </w:r>
      <w:r w:rsidR="00E54BE0">
        <w:rPr>
          <w:rStyle w:val="a5"/>
          <w:rFonts w:hint="eastAsia"/>
          <w:sz w:val="28"/>
          <w:szCs w:val="28"/>
        </w:rPr>
        <w:t>单位与</w:t>
      </w:r>
      <w:r w:rsidR="00F53263" w:rsidRPr="001736A9">
        <w:rPr>
          <w:rStyle w:val="a5"/>
          <w:rFonts w:hint="eastAsia"/>
          <w:sz w:val="28"/>
          <w:szCs w:val="28"/>
        </w:rPr>
        <w:t>内容：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（一）证券公司实习内容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作为金融专业的学生，不但要学习基本的理论知识，还应掌握一定的实际操作技能，学会一些实际的分析方法，了解有关证券交易的基本程序，通过本实习，以增强学生对证券交易、证券投资分析的感性认识。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1、学习了解国家有关证券市场的法律、法规及有关规章制度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2、了解证券经营机构的基本组织结构及运作程序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3、了解证券经营机构各个业务部门的基本职能及工作要求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4、了解证券经营机构各个业务部门的运作程序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5、熟悉证券公司的投资业务、证券分析业务、代理业务、咨询等相关业务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（二）银行实习内容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让学生了解银行等金融机构的设置情况，熟悉现代货币银行业务运作的基本原理，掌握货币金融企业基本的业务流程，从而促进书本知识与金融实践相结合，使学生对课内知识的学习更加具有针对性，并提高学生动手实践的能力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lastRenderedPageBreak/>
        <w:t>1</w:t>
      </w:r>
      <w:r w:rsidRPr="00A72D42">
        <w:rPr>
          <w:rFonts w:ascii="宋体" w:hAnsi="宋体" w:hint="eastAsia"/>
          <w:b/>
          <w:bCs/>
          <w:szCs w:val="21"/>
        </w:rPr>
        <w:t>．银行会计业务的实习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主要了解并熟悉存款、储蓄品种及核算过程；资金帐户的分类与利息计算；银行会计凭证的制作、填写、传递；银行会计帐务组织与银行会计报表的编制；结算方式的具体操作和比较，财务报表分析与财务管理。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2</w:t>
      </w:r>
      <w:r w:rsidRPr="00A72D42">
        <w:rPr>
          <w:rFonts w:ascii="宋体" w:hAnsi="宋体" w:hint="eastAsia"/>
          <w:b/>
          <w:bCs/>
          <w:szCs w:val="21"/>
        </w:rPr>
        <w:t>．银行信贷业务实习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主要是指银行信贷业务，要求了解并掌握银行贷款品种，贷款项目立项与评估、贷款条件与贷款审批程度，贷款的发放与贷后检查，贷款回收与贷款项目的考评，不良贷款的清收与处理等等。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3</w:t>
      </w:r>
      <w:r w:rsidRPr="00A72D42">
        <w:rPr>
          <w:rFonts w:ascii="宋体" w:hAnsi="宋体" w:hint="eastAsia"/>
          <w:b/>
          <w:bCs/>
          <w:szCs w:val="21"/>
        </w:rPr>
        <w:t>．银行中间业务实习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要求了解并把握商业银行中间业务的发展趋势和现状，具体实习掌握所在实习单位中间业务的操作如证券投资业务，租赁和信托业务、代理与咨询业务、银行管理业务等。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4</w:t>
      </w:r>
      <w:r w:rsidRPr="00A72D42">
        <w:rPr>
          <w:rFonts w:ascii="宋体" w:hAnsi="宋体" w:hint="eastAsia"/>
          <w:b/>
          <w:bCs/>
          <w:szCs w:val="21"/>
        </w:rPr>
        <w:t>．金融审计业务实习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金融审计是金融监管的一个重要内容，是金融宏观调控的一个重要手段。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实习要求：了解并熟悉有关国家经济、金融方针政策；信贷纪律、结算纪律和财经纪律的有关规定和要求；掌握金融审计的程序和方法；熟悉并参与各项业务审计活动。如存款业务审计、贷款业务审计、结算业务审计、财务管理审计等等；了解并掌握审计报告的撰写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5</w:t>
      </w:r>
      <w:r w:rsidRPr="00A72D42">
        <w:rPr>
          <w:rFonts w:ascii="宋体" w:hAnsi="宋体" w:hint="eastAsia"/>
          <w:b/>
          <w:bCs/>
          <w:szCs w:val="21"/>
        </w:rPr>
        <w:t>．银行经营知识的实习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银行经营管理知识的把握是一项全面、系统的工程，要求学生：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1</w:t>
      </w:r>
      <w:r w:rsidRPr="000E5F96">
        <w:rPr>
          <w:rFonts w:hint="eastAsia"/>
        </w:rPr>
        <w:t>）理论联系实际，了解把握当代商业银行经营管理的一些重要经营思想和管理模式，如安全性原则、流动性原则、赢利性原则、资产负债比例管理模式等等。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2</w:t>
      </w:r>
      <w:r w:rsidRPr="000E5F96">
        <w:rPr>
          <w:rFonts w:hint="eastAsia"/>
        </w:rPr>
        <w:t>）了解并分析银行内部各项规章制度是否健全完善。如银行人事制度、现代企业制度、内部激励机制、分配制度、风险控制机制、财经纪律制度等等。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3</w:t>
      </w:r>
      <w:r w:rsidRPr="000E5F96">
        <w:rPr>
          <w:rFonts w:hint="eastAsia"/>
        </w:rPr>
        <w:t>）熟悉并掌握银行有关具体业务的经营管理方法和技巧。如：存款业务的经营管理、贷款业务的经营管理等等。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（三）保险公司实习内容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让学生了解掌握保险公司的总体运作与各部门职能，使他们具备对专业岗位的一般认识，为今后工作做好准备。</w:t>
      </w:r>
    </w:p>
    <w:p w:rsidR="00F53263" w:rsidRPr="00A72D42" w:rsidRDefault="00F53263" w:rsidP="00F53263">
      <w:pPr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lastRenderedPageBreak/>
        <w:t>1、</w:t>
      </w:r>
      <w:r w:rsidRPr="00A72D42">
        <w:rPr>
          <w:b/>
          <w:sz w:val="21"/>
          <w:szCs w:val="21"/>
        </w:rPr>
        <w:t>保险企业的组织管理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了解保险企业的组织机构的设置情况。具体包括有哪些职能部门，每个职能部门的职责分工，职能部门之间的职责分工，职责部门之间的联络与沟通和协调</w:t>
      </w:r>
      <w:r w:rsidRPr="000E5F96">
        <w:rPr>
          <w:rFonts w:hint="eastAsia"/>
        </w:rPr>
        <w:t>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2、</w:t>
      </w:r>
      <w:r w:rsidRPr="00A72D42">
        <w:rPr>
          <w:b/>
          <w:sz w:val="21"/>
          <w:szCs w:val="21"/>
        </w:rPr>
        <w:t>保险险种开发与设计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通过对保险公司险种开发与设计部门的工作调查，了解目前我国保险公司所开设的主要险种以及各险种的保障范围。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3、</w:t>
      </w:r>
      <w:r w:rsidRPr="00A72D42">
        <w:rPr>
          <w:b/>
          <w:sz w:val="21"/>
          <w:szCs w:val="21"/>
        </w:rPr>
        <w:t>保险推销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参与保险营销部门的</w:t>
      </w:r>
      <w:r w:rsidRPr="000E5F96">
        <w:rPr>
          <w:rFonts w:hint="eastAsia"/>
        </w:rPr>
        <w:t>保</w:t>
      </w:r>
      <w:r w:rsidRPr="000E5F96">
        <w:t>险推销工作，了解保险推销过程以及寿险推销技巧。</w:t>
      </w:r>
      <w:r w:rsidRPr="000E5F96">
        <w:rPr>
          <w:rFonts w:hint="eastAsia"/>
        </w:rPr>
        <w:t>根据</w:t>
      </w:r>
      <w:r w:rsidRPr="000E5F96">
        <w:t>保险推销实践过程中的体会，总结成功的经验与失败的教训。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4、</w:t>
      </w:r>
      <w:r w:rsidRPr="00A72D42">
        <w:rPr>
          <w:b/>
          <w:sz w:val="21"/>
          <w:szCs w:val="21"/>
        </w:rPr>
        <w:t>保险承保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通过对各类保险险种承保过程的观察与分析，了解保险承保的程序、单据处理过程以及基本的工作要求。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5、</w:t>
      </w:r>
      <w:r w:rsidRPr="00A72D42">
        <w:rPr>
          <w:b/>
          <w:sz w:val="21"/>
          <w:szCs w:val="21"/>
        </w:rPr>
        <w:t>保险理赔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了解和熟悉保险理赔的基本过程，针对具体的理赔案例，在保险公司有关人员的帮助下，分析损失原因，确定损失程度，并写出理赔分析报告。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6、</w:t>
      </w:r>
      <w:r w:rsidRPr="00A72D42">
        <w:rPr>
          <w:b/>
          <w:sz w:val="21"/>
          <w:szCs w:val="21"/>
        </w:rPr>
        <w:t>保险财务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了解保险企业财务工作的基本内容以及工作过程，调查保险企业财务核算、财务分析与绩效评价的各类指标。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7、</w:t>
      </w:r>
      <w:r w:rsidRPr="00A72D42">
        <w:rPr>
          <w:b/>
          <w:sz w:val="21"/>
          <w:szCs w:val="21"/>
        </w:rPr>
        <w:t>思考与分析</w:t>
      </w:r>
    </w:p>
    <w:p w:rsidR="00F53263" w:rsidRPr="00A72D42" w:rsidRDefault="00F53263" w:rsidP="000E5F96">
      <w:pPr>
        <w:widowControl/>
        <w:spacing w:line="360" w:lineRule="auto"/>
        <w:ind w:firstLine="480"/>
        <w:jc w:val="left"/>
        <w:rPr>
          <w:sz w:val="21"/>
          <w:szCs w:val="21"/>
        </w:rPr>
      </w:pPr>
      <w:r w:rsidRPr="000E5F96">
        <w:t>结合课堂上学到的理论及实务知识，总结</w:t>
      </w:r>
      <w:r w:rsidRPr="000E5F96">
        <w:rPr>
          <w:rFonts w:hint="eastAsia"/>
        </w:rPr>
        <w:t>实习的</w:t>
      </w:r>
      <w:r w:rsidRPr="000E5F96">
        <w:t>收获，并选择一至两个专题深入进行思考与分析，提出发展与改善这些工作的设想。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（四）其它金融机构实习内容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1、信托投资公司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信托投资公司各部的设置及其职责；熟悉各部门业务的主要环节及各部门之间的业务联系；全面了解和熟悉资金信托业务；动产、不动产及其他财产的信托业务；代理财产的管理、运用和处分业务；代保管业务；资信调查及经济咨询业务；以自有财产为他人提供担保等业务的操作。了解和掌握相关法律和监管部的规章要求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2、投资咨询公司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lastRenderedPageBreak/>
        <w:t>了解投资咨询公司各部的设置及其职责，熟悉投资项目的规划、申请、调查、可行性研究、综合评估、运作程序设计等相关业务。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3、</w:t>
      </w:r>
      <w:r w:rsidR="000A180E">
        <w:rPr>
          <w:rFonts w:hint="eastAsia"/>
          <w:b/>
          <w:sz w:val="21"/>
          <w:szCs w:val="21"/>
        </w:rPr>
        <w:t>上市</w:t>
      </w:r>
      <w:r w:rsidRPr="00A72D42">
        <w:rPr>
          <w:rFonts w:hint="eastAsia"/>
          <w:b/>
          <w:sz w:val="21"/>
          <w:szCs w:val="21"/>
        </w:rPr>
        <w:t>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了解工商企业的财务管理、会计帐务管理、会计报表的编制、投资和融资的规划。熟悉上市公司财务部和投资部的具体业务</w:t>
      </w:r>
      <w:r w:rsidR="00DB1B08">
        <w:rPr>
          <w:rFonts w:hint="eastAsia"/>
        </w:rPr>
        <w:t>。</w:t>
      </w:r>
    </w:p>
    <w:p w:rsidR="005852DA" w:rsidRDefault="00F53263" w:rsidP="00593685">
      <w:pPr>
        <w:spacing w:line="360" w:lineRule="auto"/>
        <w:ind w:firstLineChars="196" w:firstLine="413"/>
        <w:jc w:val="left"/>
        <w:rPr>
          <w:b/>
          <w:bCs w:val="0"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4</w:t>
      </w:r>
      <w:r w:rsidR="005852DA">
        <w:rPr>
          <w:rFonts w:hint="eastAsia"/>
          <w:b/>
          <w:sz w:val="21"/>
          <w:szCs w:val="21"/>
        </w:rPr>
        <w:t>、</w:t>
      </w:r>
      <w:r w:rsidRPr="00A72D42">
        <w:rPr>
          <w:rFonts w:hint="eastAsia"/>
          <w:b/>
          <w:sz w:val="21"/>
          <w:szCs w:val="21"/>
        </w:rPr>
        <w:t>财务公司、</w:t>
      </w:r>
      <w:r w:rsidRPr="00A72D42">
        <w:rPr>
          <w:rFonts w:hint="eastAsia"/>
          <w:b/>
          <w:bCs w:val="0"/>
          <w:sz w:val="21"/>
          <w:szCs w:val="21"/>
        </w:rPr>
        <w:t>农村信用合作社、金融租赁公司、城市合作银行等机构</w:t>
      </w:r>
    </w:p>
    <w:p w:rsidR="00356456" w:rsidRPr="002F04E5" w:rsidRDefault="005852DA" w:rsidP="005852DA">
      <w:pPr>
        <w:spacing w:line="360" w:lineRule="auto"/>
        <w:ind w:firstLineChars="196" w:firstLine="470"/>
        <w:jc w:val="left"/>
      </w:pPr>
      <w:r w:rsidRPr="005852DA">
        <w:rPr>
          <w:rFonts w:hint="eastAsia"/>
        </w:rPr>
        <w:t>了解财务公司、农村信用合作社、金融租赁公司、城市合作银行等机构</w:t>
      </w:r>
      <w:r w:rsidR="00F53263" w:rsidRPr="005852DA">
        <w:rPr>
          <w:rFonts w:hint="eastAsia"/>
        </w:rPr>
        <w:t>部门</w:t>
      </w:r>
      <w:r w:rsidR="00F53263" w:rsidRPr="002F04E5">
        <w:rPr>
          <w:rFonts w:hint="eastAsia"/>
        </w:rPr>
        <w:t>设置及</w:t>
      </w:r>
      <w:r w:rsidR="00DB1B08" w:rsidRPr="002F04E5">
        <w:rPr>
          <w:rFonts w:hint="eastAsia"/>
        </w:rPr>
        <w:t>其职责；熟悉各部门业务的主要环节及各部门之间的业务联系；全过程、</w:t>
      </w:r>
      <w:r w:rsidR="00F53263" w:rsidRPr="002F04E5">
        <w:rPr>
          <w:rFonts w:hint="eastAsia"/>
        </w:rPr>
        <w:t>全方位的了解实际业务操作。</w:t>
      </w:r>
    </w:p>
    <w:p w:rsidR="00F53263" w:rsidRPr="0015668F" w:rsidRDefault="00FA7A8C" w:rsidP="00451273">
      <w:pPr>
        <w:snapToGrid w:val="0"/>
        <w:spacing w:line="360" w:lineRule="auto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三</w:t>
      </w:r>
      <w:r w:rsidR="00F53263" w:rsidRPr="002F04E5">
        <w:rPr>
          <w:rStyle w:val="a5"/>
          <w:rFonts w:hint="eastAsia"/>
          <w:sz w:val="28"/>
          <w:szCs w:val="28"/>
        </w:rPr>
        <w:t>、 实习</w:t>
      </w:r>
      <w:r w:rsidR="002F04E5" w:rsidRPr="002F04E5">
        <w:rPr>
          <w:rStyle w:val="a5"/>
          <w:rFonts w:hint="eastAsia"/>
          <w:sz w:val="28"/>
          <w:szCs w:val="28"/>
        </w:rPr>
        <w:t>地点与</w:t>
      </w:r>
      <w:r w:rsidR="009B4694" w:rsidRPr="002F04E5">
        <w:rPr>
          <w:rStyle w:val="a5"/>
          <w:rFonts w:hint="eastAsia"/>
          <w:sz w:val="28"/>
          <w:szCs w:val="28"/>
        </w:rPr>
        <w:t>时间</w:t>
      </w:r>
    </w:p>
    <w:p w:rsidR="00D437C6" w:rsidRDefault="00D437C6" w:rsidP="00D437C6">
      <w:pPr>
        <w:snapToGrid w:val="0"/>
        <w:spacing w:line="360" w:lineRule="auto"/>
        <w:ind w:firstLineChars="196" w:firstLine="470"/>
      </w:pPr>
      <w:r>
        <w:rPr>
          <w:rFonts w:hint="eastAsia"/>
        </w:rPr>
        <w:t>实习地点：具有一定规模的企业（自行联系的分散实习，需申请）及学院安排的实习场所（集中实习）。 </w:t>
      </w:r>
    </w:p>
    <w:p w:rsidR="00D437C6" w:rsidRDefault="00D437C6" w:rsidP="00D437C6">
      <w:pPr>
        <w:snapToGrid w:val="0"/>
        <w:spacing w:line="360" w:lineRule="auto"/>
        <w:ind w:firstLineChars="196" w:firstLine="470"/>
      </w:pPr>
      <w:r>
        <w:rPr>
          <w:rFonts w:hint="eastAsia"/>
        </w:rPr>
        <w:t>日程安排：</w:t>
      </w:r>
      <w:r w:rsidR="00D96381">
        <w:rPr>
          <w:rFonts w:hint="eastAsia"/>
        </w:rPr>
        <w:t>第8学期1</w:t>
      </w:r>
      <w:r w:rsidR="00D96381">
        <w:t>-8</w:t>
      </w:r>
      <w:r>
        <w:t>周，申请离校的同学请填写离校申请书，在离校前办好相关手续后方可离校。</w:t>
      </w:r>
    </w:p>
    <w:p w:rsidR="00F53263" w:rsidRPr="001736A9" w:rsidRDefault="00FA7A8C" w:rsidP="00451273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四</w:t>
      </w:r>
      <w:r w:rsidR="00F53263" w:rsidRPr="001736A9">
        <w:rPr>
          <w:rStyle w:val="a5"/>
          <w:rFonts w:hint="eastAsia"/>
          <w:bCs/>
          <w:sz w:val="28"/>
          <w:szCs w:val="28"/>
        </w:rPr>
        <w:t>、</w:t>
      </w:r>
      <w:r w:rsidR="00F53263" w:rsidRPr="001736A9">
        <w:rPr>
          <w:rStyle w:val="a5"/>
          <w:rFonts w:hint="eastAsia"/>
          <w:sz w:val="28"/>
          <w:szCs w:val="28"/>
        </w:rPr>
        <w:t>实习方式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金融学专业毕业实习采用</w:t>
      </w:r>
      <w:r w:rsidRPr="0005214D">
        <w:rPr>
          <w:rFonts w:hint="eastAsia"/>
          <w:kern w:val="0"/>
        </w:rPr>
        <w:t>集体实习与分散实习相结合的方式进行。具体做法如下：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1.请实习单位资深业务员担任实习教师，带领和指导学生进行实际工作。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2.在指导教师和实际部门工作人员理论讲解的基础上，实行观摩和实训活动相结合。</w:t>
      </w:r>
    </w:p>
    <w:p w:rsidR="004D4B63" w:rsidRDefault="004D4B63" w:rsidP="004D4B63">
      <w:pPr>
        <w:spacing w:line="360" w:lineRule="auto"/>
        <w:ind w:firstLineChars="200" w:firstLine="480"/>
        <w:rPr>
          <w:rFonts w:ascii="黑体" w:eastAsia="黑体" w:hAnsi="黑体" w:cs="宋体"/>
          <w:b/>
          <w:kern w:val="0"/>
          <w:sz w:val="28"/>
          <w:szCs w:val="21"/>
        </w:rPr>
      </w:pPr>
      <w:r w:rsidRPr="0005214D">
        <w:rPr>
          <w:rFonts w:hint="eastAsia"/>
          <w:kern w:val="0"/>
        </w:rPr>
        <w:t>3.</w:t>
      </w:r>
      <w:r>
        <w:rPr>
          <w:rFonts w:hint="eastAsia"/>
          <w:kern w:val="0"/>
        </w:rPr>
        <w:t>到</w:t>
      </w:r>
      <w:r w:rsidRPr="0005214D">
        <w:rPr>
          <w:rFonts w:hint="eastAsia"/>
          <w:kern w:val="0"/>
        </w:rPr>
        <w:t>岗参加实习单位的业务工作，认真完成实习单位交给的工作任务。</w:t>
      </w:r>
    </w:p>
    <w:p w:rsidR="002F04E5" w:rsidRDefault="00FA7A8C" w:rsidP="00451273">
      <w:pPr>
        <w:snapToGrid w:val="0"/>
        <w:spacing w:line="360" w:lineRule="auto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五</w:t>
      </w:r>
      <w:r w:rsidR="002F04E5">
        <w:rPr>
          <w:rStyle w:val="a5"/>
          <w:rFonts w:hint="eastAsia"/>
          <w:sz w:val="28"/>
          <w:szCs w:val="28"/>
        </w:rPr>
        <w:t>、实习日程安排</w:t>
      </w: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 xml:space="preserve">   （一）实习流程</w:t>
      </w: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A00CBC" w:rsidRDefault="00A00CBC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Pr="00157AED" w:rsidRDefault="008964F9" w:rsidP="00157AED">
      <w:pPr>
        <w:snapToGrid w:val="0"/>
        <w:spacing w:line="360" w:lineRule="auto"/>
        <w:rPr>
          <w:rFonts w:ascii="黑体" w:eastAsia="黑体" w:hAnsi="黑体"/>
          <w:b/>
          <w:bCs w:val="0"/>
          <w:sz w:val="28"/>
          <w:szCs w:val="28"/>
        </w:rPr>
      </w:pPr>
      <w:r w:rsidRPr="008964F9">
        <w:rPr>
          <w:rFonts w:cs="宋体"/>
          <w:noProof/>
          <w:kern w:val="0"/>
          <w:szCs w:val="21"/>
        </w:rPr>
        <w:lastRenderedPageBreak/>
        <w:pict>
          <v:group id="_x0000_s1026" style="position:absolute;left:0;text-align:left;margin-left:47.1pt;margin-top:7.55pt;width:315.75pt;height:294.4pt;z-index:251660288" coordorigin="2643,8949" coordsize="6315,588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691;top:13488;width:1;height:515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454;top:14003;width:2527;height:834;mso-width-relative:margin;mso-height-relative:margin">
              <v:textbox style="mso-next-textbox:#_x0000_s1028">
                <w:txbxContent>
                  <w:p w:rsidR="00157AED" w:rsidRPr="0005214D" w:rsidRDefault="00157AED" w:rsidP="00157AED">
                    <w:pPr>
                      <w:jc w:val="center"/>
                      <w:rPr>
                        <w:rFonts w:ascii="Verdana" w:hAnsi="Verdana" w:cs="宋体"/>
                        <w:b/>
                        <w:color w:val="000000"/>
                        <w:kern w:val="0"/>
                        <w:szCs w:val="21"/>
                      </w:rPr>
                    </w:pPr>
                    <w:r w:rsidRPr="0005214D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毕业实习验收</w:t>
                    </w:r>
                  </w:p>
                  <w:p w:rsidR="00157AED" w:rsidRPr="0005214D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05214D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成绩评定</w:t>
                    </w:r>
                  </w:p>
                </w:txbxContent>
              </v:textbox>
            </v:shape>
            <v:line id="_x0000_s1029" style="position:absolute" from="3492,10699" to="8074,10700"/>
            <v:shape id="_x0000_s1030" type="#_x0000_t202" style="position:absolute;left:4001;top:8949;width:3516;height:479">
              <v:textbox style="mso-next-textbox:#_x0000_s1030">
                <w:txbxContent>
                  <w:p w:rsidR="00157AED" w:rsidRPr="002566AB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2566AB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毕业实习准备与动员</w:t>
                    </w:r>
                  </w:p>
                </w:txbxContent>
              </v:textbox>
            </v:shape>
            <v:shape id="_x0000_s1031" type="#_x0000_t202" style="position:absolute;left:4181;top:9792;width:2876;height:479">
              <v:textbox style="mso-next-textbox:#_x0000_s1031">
                <w:txbxContent>
                  <w:p w:rsidR="00157AED" w:rsidRPr="002566AB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2566AB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毕业实习实施</w:t>
                    </w:r>
                  </w:p>
                </w:txbxContent>
              </v:textbox>
            </v:shape>
            <v:shape id="_x0000_s1032" style="position:absolute;left:3477;top:12306;width:4630;height:1" coordsize="4630,1" path="m,l4630,1e">
              <v:path arrowok="t"/>
            </v:shape>
            <v:line id="_x0000_s1033" style="position:absolute" from="5692,9428" to="5693,9751">
              <v:stroke endarrow="block"/>
            </v:line>
            <v:line id="_x0000_s1034" style="position:absolute;flip:x" from="5694,10395" to="5695,11029">
              <v:stroke endarrow="block"/>
            </v:line>
            <v:line id="_x0000_s1035" style="position:absolute;flip:x" from="5692,12321" to="5695,12720">
              <v:stroke endarrow="block"/>
            </v:line>
            <v:shape id="_x0000_s1036" type="#_x0000_t202" style="position:absolute;left:4001;top:12735;width:3690;height:750">
              <v:textbox style="mso-next-textbox:#_x0000_s1036">
                <w:txbxContent>
                  <w:p w:rsidR="00157AED" w:rsidRPr="0005214D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05214D">
                      <w:rPr>
                        <w:rFonts w:hint="eastAsia"/>
                        <w:b/>
                      </w:rPr>
                      <w:t>以专业知识实践为核心，印证课内时间的实际运用，培养基本职业素养</w:t>
                    </w:r>
                  </w:p>
                </w:txbxContent>
              </v:textbox>
            </v:shape>
            <v:shape id="_x0000_s1037" type="#_x0000_t202" style="position:absolute;left:2643;top:11029;width:1811;height:741">
              <v:textbox style="mso-next-textbox:#_x0000_s1037">
                <w:txbxContent>
                  <w:p w:rsidR="00157AED" w:rsidRDefault="00157AED" w:rsidP="00157AED">
                    <w:pPr>
                      <w:pStyle w:val="a3"/>
                      <w:pBdr>
                        <w:bottom w:val="none" w:sz="0" w:space="0" w:color="auto"/>
                      </w:pBdr>
                      <w:tabs>
                        <w:tab w:val="left" w:pos="420"/>
                      </w:tabs>
                      <w:snapToGrid/>
                      <w:rPr>
                        <w:szCs w:val="24"/>
                      </w:rPr>
                    </w:pPr>
                    <w:r>
                      <w:rPr>
                        <w:rFonts w:ascii="Calibri" w:hAnsi="Calibri" w:hint="eastAsia"/>
                        <w:b/>
                        <w:sz w:val="21"/>
                        <w:szCs w:val="22"/>
                      </w:rPr>
                      <w:t>实习单位接收函（实习一周内）</w:t>
                    </w:r>
                  </w:p>
                </w:txbxContent>
              </v:textbox>
            </v:shape>
            <v:shape id="_x0000_s1038" type="#_x0000_t202" style="position:absolute;left:4746;top:11029;width:1811;height:741">
              <v:textbox style="mso-next-textbox:#_x0000_s1038">
                <w:txbxContent>
                  <w:p w:rsidR="00157AED" w:rsidRDefault="00157AED" w:rsidP="00157AED">
                    <w:pPr>
                      <w:pStyle w:val="a3"/>
                      <w:pBdr>
                        <w:bottom w:val="none" w:sz="0" w:space="0" w:color="auto"/>
                      </w:pBdr>
                      <w:tabs>
                        <w:tab w:val="left" w:pos="420"/>
                      </w:tabs>
                      <w:snapToGrid/>
                      <w:rPr>
                        <w:szCs w:val="24"/>
                      </w:rPr>
                    </w:pPr>
                    <w:r>
                      <w:rPr>
                        <w:rFonts w:ascii="Calibri" w:hAnsi="Calibri" w:hint="eastAsia"/>
                        <w:b/>
                        <w:sz w:val="21"/>
                        <w:szCs w:val="22"/>
                      </w:rPr>
                      <w:t>记录实习日记，填写实习周记</w:t>
                    </w:r>
                  </w:p>
                </w:txbxContent>
              </v:textbox>
            </v:shape>
            <v:shape id="_x0000_s1039" type="#_x0000_t202" style="position:absolute;left:6934;top:11029;width:2024;height:741">
              <v:textbox style="mso-next-textbox:#_x0000_s1039">
                <w:txbxContent>
                  <w:p w:rsidR="00157AED" w:rsidRDefault="00157AED" w:rsidP="00157AED">
                    <w:pPr>
                      <w:jc w:val="center"/>
                      <w:rPr>
                        <w:color w:val="000000"/>
                        <w:sz w:val="18"/>
                      </w:rPr>
                    </w:pPr>
                    <w:r>
                      <w:rPr>
                        <w:rFonts w:hint="eastAsia"/>
                        <w:b/>
                      </w:rPr>
                      <w:t>结束提交实习案例或实习报告</w:t>
                    </w:r>
                  </w:p>
                </w:txbxContent>
              </v:textbox>
            </v:shape>
            <v:line id="_x0000_s1040" style="position:absolute" from="3484,10699" to="3485,11029">
              <v:stroke endarrow="block"/>
            </v:line>
            <v:line id="_x0000_s1041" style="position:absolute" from="8100,10699" to="8101,11029">
              <v:stroke endarrow="block"/>
            </v:line>
            <v:shape id="_x0000_s1042" type="#_x0000_t32" style="position:absolute;left:3477;top:11770;width:9;height:536" o:connectortype="straight"/>
            <v:shape id="_x0000_s1043" type="#_x0000_t32" style="position:absolute;left:8097;top:11785;width:10;height:521" o:connectortype="straight"/>
          </v:group>
        </w:pict>
      </w: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157AED" w:rsidRDefault="00157AED" w:rsidP="00157AED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157AED" w:rsidRDefault="00157AED" w:rsidP="00157AED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157AED" w:rsidRDefault="00157AED" w:rsidP="00451273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451273">
      <w:pPr>
        <w:snapToGrid w:val="0"/>
        <w:spacing w:line="360" w:lineRule="auto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（二）实习</w:t>
      </w:r>
      <w:r w:rsidR="00D96381">
        <w:rPr>
          <w:rStyle w:val="a5"/>
          <w:rFonts w:hint="eastAsia"/>
          <w:sz w:val="28"/>
          <w:szCs w:val="28"/>
        </w:rPr>
        <w:t>内容与</w:t>
      </w:r>
      <w:r>
        <w:rPr>
          <w:rStyle w:val="a5"/>
          <w:rFonts w:hint="eastAsia"/>
          <w:sz w:val="28"/>
          <w:szCs w:val="28"/>
        </w:rPr>
        <w:t>日程安排</w:t>
      </w:r>
    </w:p>
    <w:tbl>
      <w:tblPr>
        <w:tblStyle w:val="a8"/>
        <w:tblW w:w="0" w:type="auto"/>
        <w:tblLook w:val="04A0"/>
      </w:tblPr>
      <w:tblGrid>
        <w:gridCol w:w="2093"/>
        <w:gridCol w:w="2977"/>
        <w:gridCol w:w="3452"/>
      </w:tblGrid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157AED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时间</w:t>
            </w:r>
          </w:p>
        </w:tc>
        <w:tc>
          <w:tcPr>
            <w:tcW w:w="2977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内容</w:t>
            </w:r>
          </w:p>
        </w:tc>
        <w:tc>
          <w:tcPr>
            <w:tcW w:w="3452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基本要求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第1周</w:t>
            </w:r>
          </w:p>
        </w:tc>
        <w:tc>
          <w:tcPr>
            <w:tcW w:w="2977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联系单位进行实习前的准备</w:t>
            </w:r>
          </w:p>
        </w:tc>
        <w:tc>
          <w:tcPr>
            <w:tcW w:w="3452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了解企业性质，了解岗位性质，做好实习前的准备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</w:t>
            </w:r>
            <w:r w:rsidR="007F63A8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2周</w:t>
            </w:r>
          </w:p>
        </w:tc>
        <w:tc>
          <w:tcPr>
            <w:tcW w:w="2977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进入相关企业实习</w:t>
            </w:r>
          </w:p>
        </w:tc>
        <w:tc>
          <w:tcPr>
            <w:tcW w:w="3452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主要熟悉工作流程，工作要求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第3-</w:t>
            </w:r>
            <w:r w:rsidR="00D96381"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  <w:t>7</w:t>
            </w: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周</w:t>
            </w:r>
          </w:p>
        </w:tc>
        <w:tc>
          <w:tcPr>
            <w:tcW w:w="2977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熟悉相关工作，并且能够熟练掌握工作岗位的内容</w:t>
            </w:r>
          </w:p>
        </w:tc>
        <w:tc>
          <w:tcPr>
            <w:tcW w:w="3452" w:type="dxa"/>
            <w:vAlign w:val="center"/>
          </w:tcPr>
          <w:p w:rsidR="00157AED" w:rsidRPr="007F63A8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要求熟练掌握工作岗位的相关技能，并且能够讲所学到的知识点运用到实际工作岗位中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</w:t>
            </w:r>
            <w:r w:rsidR="00D96381"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  <w:t>8</w:t>
            </w: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周</w:t>
            </w:r>
          </w:p>
        </w:tc>
        <w:tc>
          <w:tcPr>
            <w:tcW w:w="2977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撰写实习报告</w:t>
            </w:r>
          </w:p>
        </w:tc>
        <w:tc>
          <w:tcPr>
            <w:tcW w:w="3452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按照实习报告的详细要求撰写实习报告，进行实习总结，以对未来工作有一定指导作用</w:t>
            </w:r>
          </w:p>
        </w:tc>
      </w:tr>
    </w:tbl>
    <w:p w:rsidR="00F53263" w:rsidRPr="001736A9" w:rsidRDefault="00FA7A8C" w:rsidP="00451273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六</w:t>
      </w:r>
      <w:r w:rsidR="00A9044E">
        <w:rPr>
          <w:rStyle w:val="a5"/>
          <w:rFonts w:hint="eastAsia"/>
          <w:sz w:val="28"/>
          <w:szCs w:val="28"/>
        </w:rPr>
        <w:t>、毕业实习</w:t>
      </w:r>
      <w:r w:rsidR="00F53263" w:rsidRPr="001736A9">
        <w:rPr>
          <w:rStyle w:val="a5"/>
          <w:rFonts w:hint="eastAsia"/>
          <w:sz w:val="28"/>
          <w:szCs w:val="28"/>
        </w:rPr>
        <w:t>要求</w:t>
      </w:r>
    </w:p>
    <w:p w:rsidR="00D85E8D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 xml:space="preserve">（一）对学生的要求 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1.服从实习工作领导小组、实习指导教师的安排；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2.接受实习指导教师的指导与监督，按《毕业实习教学大纲》、《毕业实习实施计划》的规定和要求，按时完成实习任务，撰写实习报告；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lastRenderedPageBreak/>
        <w:t xml:space="preserve">    3.自觉遵守校规校纪和实习单位的有关规章制度，特别是实习现场的规章、保密及安全制度；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4.因病、因故不能参加实习者，应履行请假手续；实习期间请假，应经指导教师同意，未经批准，不得擅离实习单位，否则按旷课处理；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5.实习期间如需变更实习单位，须主动向指导教师报告，并书面提出更换实习单位的申请。</w:t>
      </w:r>
    </w:p>
    <w:p w:rsidR="00ED0E40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>（二）对教师的要求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1.要提前进入实习单位了解和熟悉情况，会同实习单位有关人员根据实际情况制订实习实施计划，作好相关实习准备；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2.按实习大纲的要求，具体组织实施计划的落实工作，履行指导职责，检查、督促学生按时完成实习任务，及时处理与解决实习中的问题；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20"/>
      </w:pPr>
      <w:r>
        <w:rPr>
          <w:rFonts w:hint="eastAsia"/>
        </w:rPr>
        <w:t>3.以身作则，全面关心学生的思想、学习、生活、健康和安全；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4.及时处理学生在实习过程中的违纪问题。对于违反纪律的学生，指导教师应及时进行批评教育；对情节严重者，指导教师应及时妥善处理并立即向院系、学校报告；影响极坏者，可停止其实习资格；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5.密切与实习单位的联系，争取实习单位的指导和帮助；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6.在实习结束后，应撰写实习工作总结。</w:t>
      </w:r>
    </w:p>
    <w:p w:rsidR="00A9044E" w:rsidRPr="00A9044E" w:rsidRDefault="00FA7A8C" w:rsidP="00A9044E">
      <w:pPr>
        <w:snapToGrid w:val="0"/>
        <w:spacing w:line="360" w:lineRule="auto"/>
        <w:ind w:firstLineChars="48" w:firstLine="135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七</w:t>
      </w:r>
      <w:r w:rsidR="00A9044E" w:rsidRPr="00A9044E">
        <w:rPr>
          <w:rStyle w:val="a5"/>
          <w:rFonts w:hint="eastAsia"/>
          <w:sz w:val="28"/>
          <w:szCs w:val="28"/>
        </w:rPr>
        <w:t>、毕业实习报告的基本结构及要求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（一）、实习报告的基本结构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、前置部份，包括封面和毕业实习计划及要求表</w:t>
      </w:r>
      <w:r w:rsidRPr="00A9044E">
        <w:rPr>
          <w:rFonts w:ascii="宋体" w:hAnsi="宋体"/>
          <w:sz w:val="24"/>
          <w:szCs w:val="24"/>
        </w:rPr>
        <w:t>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1）封面内容：学校、系、专业和学生姓名、实习报告题目等，统一格式，由毕业生本人填写。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2）毕业实习计划及要求表由指导教师填写。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、主体部份：实习报告正文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1）实习报告的题目一律统一为关于在╳ ╳ 单位从事╳ ╳ 岗位的实习报告。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（2）实习报告正文内容必须包含下面四个方面：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① 实习目的：言简意赅，点明主题。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② 实习单位及岗位介绍：要求详略得当、重点突出，重点应放在实习岗位的介绍。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lastRenderedPageBreak/>
        <w:t>③ 实习内容及过程：重点，篇幅不少于</w:t>
      </w:r>
      <w:r>
        <w:rPr>
          <w:rFonts w:ascii="宋体" w:hAnsi="宋体" w:hint="eastAsia"/>
          <w:sz w:val="24"/>
          <w:szCs w:val="24"/>
        </w:rPr>
        <w:t>10</w:t>
      </w:r>
      <w:r w:rsidRPr="00A9044E">
        <w:rPr>
          <w:rFonts w:ascii="宋体" w:hAnsi="宋体"/>
          <w:sz w:val="24"/>
          <w:szCs w:val="24"/>
        </w:rPr>
        <w:t>00字。要求内容详实、层次清楚；侧重实际动手能力和技能的培养、锻炼和提高，但切忌周记或记帐式的简单罗列。 </w:t>
      </w:r>
    </w:p>
    <w:p w:rsidR="00AC306F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实习总结及体会：精华，篇幅不少于</w:t>
      </w:r>
      <w:r>
        <w:rPr>
          <w:rFonts w:ascii="宋体" w:hAnsi="宋体" w:hint="eastAsia"/>
          <w:sz w:val="24"/>
          <w:szCs w:val="24"/>
        </w:rPr>
        <w:t>30</w:t>
      </w:r>
      <w:r w:rsidRPr="00A9044E">
        <w:rPr>
          <w:rFonts w:ascii="宋体" w:hAnsi="宋体"/>
          <w:sz w:val="24"/>
          <w:szCs w:val="24"/>
        </w:rPr>
        <w:t>00字。要求条理清楚、逻辑性强；着重写出对实习内容的总结、体会和感受，特别是自己所学的专业理论与实践的差距和今后应努力的方向。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整体实习报告的内容必须与所学专业内容相关，字数不少于</w:t>
      </w:r>
      <w:r>
        <w:rPr>
          <w:rFonts w:ascii="宋体" w:hAnsi="宋体" w:hint="eastAsia"/>
          <w:sz w:val="24"/>
          <w:szCs w:val="24"/>
        </w:rPr>
        <w:t>4</w:t>
      </w:r>
      <w:r w:rsidRPr="00A9044E">
        <w:rPr>
          <w:rFonts w:ascii="宋体" w:hAnsi="宋体"/>
          <w:sz w:val="24"/>
          <w:szCs w:val="24"/>
        </w:rPr>
        <w:t>000字。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3、最后是毕业实习成绩考核表。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（二）、实习报告文字编写格式和装订要求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1、实习报告一律要使用a4纸打印成文。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2、字间距设置为标准。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3、段落设置为单倍行间距。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4、字号设置为：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① 标题：黑体小二号；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② 正文一级标题：黑体小三号；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③ 正文二级标题：黑体四号；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其余汉字均为宋体小四号：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5、毕业设计装订的顺序是：封面、毕业实习计划及要求表、正文（实习报告）、毕业实习成绩考核表。学生请勿装订！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6、装订方法是：两枚书钉左侧装订。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7、实习报告的封面、毕业实习计划及要求表、毕业实习成绩考核表由教务处规定统一格式。 </w:t>
      </w:r>
    </w:p>
    <w:p w:rsidR="00F53263" w:rsidRPr="001736A9" w:rsidRDefault="00FA7A8C" w:rsidP="007F3D40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八</w:t>
      </w:r>
      <w:r w:rsidR="00F53263" w:rsidRPr="001736A9">
        <w:rPr>
          <w:rStyle w:val="a5"/>
          <w:rFonts w:hint="eastAsia"/>
          <w:sz w:val="28"/>
          <w:szCs w:val="28"/>
        </w:rPr>
        <w:t>、考核及成绩评定</w:t>
      </w:r>
    </w:p>
    <w:p w:rsidR="00A63F5A" w:rsidRDefault="00F53263" w:rsidP="00A63F5A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在实习结束后，学生除提交实习报告、出勤记录外，在返校的第一周的第一天，组织全体学生，按组进行实习汇报。指导教师将对每一位同学的实习质量进行综合的定量的考核。按提交的实习报告、汇报的水平、出勤、实习态度等进行综合评定。按照“优”、“良”，“中”、“及格”和“不及格”五级评定成绩。</w:t>
      </w:r>
      <w:r w:rsidR="00A63F5A">
        <w:t> 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lastRenderedPageBreak/>
        <w:t>优秀</w:t>
      </w:r>
      <w:r w:rsidRPr="0085372A">
        <w:rPr>
          <w:rFonts w:hint="eastAsia"/>
        </w:rPr>
        <w:t>：能圆满完成实习任务，达到实习大纲规定的全部要求，实习报告能对实习内容进行全面、系统总结，并能运用学过的理论对某些问题加以分析。实习态度积极、端正，实习中无违纪行为；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良好</w:t>
      </w:r>
      <w:r w:rsidRPr="0085372A">
        <w:rPr>
          <w:rFonts w:hint="eastAsia"/>
        </w:rPr>
        <w:t>：能较好地完成实习任务，达到实习大纲规定的全部要求，实习报告能对实习内容进行比较全面、系统的总结。实习态度端正，实习中无违纪行为；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中等</w:t>
      </w:r>
      <w:r w:rsidRPr="0085372A">
        <w:rPr>
          <w:rFonts w:hint="eastAsia"/>
        </w:rPr>
        <w:t>：达到实习大纲规定的主要要求，实习报告能对实习内容进行比较全面的总结，实习态度端正，实习中无违纪行为；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及格</w:t>
      </w:r>
      <w:r w:rsidRPr="0085372A">
        <w:rPr>
          <w:rFonts w:hint="eastAsia"/>
        </w:rPr>
        <w:t>：完成了实习的主要任务，达到实习大纲规定的基本要求，实习报告内容基本正确，但不够完整、系统。实习态度端正，实习中虽有一般违纪行为但能深刻认识，及时改正。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不及格</w:t>
      </w:r>
      <w:r w:rsidRPr="0085372A">
        <w:rPr>
          <w:rFonts w:hint="eastAsia"/>
        </w:rPr>
        <w:t>：有下列情况之一的，成绩按不及格处理。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1.未达到实习大纲规定的基本要求，实习报告马虎潦草，或内容有明显错误；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2.未参加实习的时间超过全部实习时间三分之一以上者；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3.未按时交实习报告、作业，无完整的实习日记；</w:t>
      </w:r>
    </w:p>
    <w:p w:rsid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4.实习中有违纪行为，教育不改或有严重违纪行为者。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凡具备下列条件者，均以不及格论。未达到实习大纲中的基本要求，实习报告马虎潦草，或者有明显错误，实习汇报内容空泛，不切实际，不能回答指导教师及其他同学所提问题，未能参加实习的时间超过全部时间的三分之一以上者，实习中有违纪行为，教育不改，或有严重违纪行为，或发生重大事故者，取消其实习资格，实习成绩做不及格处理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</w:p>
    <w:p w:rsidR="00BC09CC" w:rsidRPr="00F53263" w:rsidRDefault="00BC09CC" w:rsidP="0085372A">
      <w:pPr>
        <w:widowControl/>
        <w:spacing w:line="360" w:lineRule="auto"/>
        <w:ind w:firstLine="480"/>
        <w:jc w:val="left"/>
      </w:pPr>
    </w:p>
    <w:sectPr w:rsidR="00BC09CC" w:rsidRPr="00F53263" w:rsidSect="00981BE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C74" w:rsidRDefault="003D3C74" w:rsidP="00F53263">
      <w:r>
        <w:separator/>
      </w:r>
    </w:p>
  </w:endnote>
  <w:endnote w:type="continuationSeparator" w:id="1">
    <w:p w:rsidR="003D3C74" w:rsidRDefault="003D3C74" w:rsidP="00F53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5499"/>
      <w:docPartObj>
        <w:docPartGallery w:val="Page Numbers (Bottom of Page)"/>
        <w:docPartUnique/>
      </w:docPartObj>
    </w:sdtPr>
    <w:sdtContent>
      <w:p w:rsidR="00AA3FD0" w:rsidRDefault="008964F9">
        <w:pPr>
          <w:pStyle w:val="a4"/>
          <w:jc w:val="center"/>
        </w:pPr>
        <w:r w:rsidRPr="008964F9">
          <w:fldChar w:fldCharType="begin"/>
        </w:r>
        <w:r w:rsidR="00691A75">
          <w:instrText xml:space="preserve"> PAGE   \* MERGEFORMAT </w:instrText>
        </w:r>
        <w:r w:rsidRPr="008964F9">
          <w:fldChar w:fldCharType="separate"/>
        </w:r>
        <w:r w:rsidR="00D17F4D" w:rsidRPr="00D17F4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AA3FD0" w:rsidRDefault="00AA3F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C74" w:rsidRDefault="003D3C74" w:rsidP="00F53263">
      <w:r>
        <w:separator/>
      </w:r>
    </w:p>
  </w:footnote>
  <w:footnote w:type="continuationSeparator" w:id="1">
    <w:p w:rsidR="003D3C74" w:rsidRDefault="003D3C74" w:rsidP="00F532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263"/>
    <w:rsid w:val="00004C89"/>
    <w:rsid w:val="0002326F"/>
    <w:rsid w:val="00063439"/>
    <w:rsid w:val="000A180E"/>
    <w:rsid w:val="000C4966"/>
    <w:rsid w:val="000E5F96"/>
    <w:rsid w:val="00102362"/>
    <w:rsid w:val="0015668F"/>
    <w:rsid w:val="00157AED"/>
    <w:rsid w:val="00165F8E"/>
    <w:rsid w:val="001736A9"/>
    <w:rsid w:val="00176F76"/>
    <w:rsid w:val="001D0029"/>
    <w:rsid w:val="002831A0"/>
    <w:rsid w:val="0029437F"/>
    <w:rsid w:val="00297737"/>
    <w:rsid w:val="002F04E5"/>
    <w:rsid w:val="00356456"/>
    <w:rsid w:val="003613E9"/>
    <w:rsid w:val="00367323"/>
    <w:rsid w:val="00394370"/>
    <w:rsid w:val="003A17A0"/>
    <w:rsid w:val="003D3C74"/>
    <w:rsid w:val="004041DA"/>
    <w:rsid w:val="004324D9"/>
    <w:rsid w:val="00451273"/>
    <w:rsid w:val="00462082"/>
    <w:rsid w:val="004B5FCD"/>
    <w:rsid w:val="004D4B63"/>
    <w:rsid w:val="005016DD"/>
    <w:rsid w:val="005852DA"/>
    <w:rsid w:val="00593685"/>
    <w:rsid w:val="005D4FC7"/>
    <w:rsid w:val="006636CD"/>
    <w:rsid w:val="006864A6"/>
    <w:rsid w:val="00691A75"/>
    <w:rsid w:val="006A083C"/>
    <w:rsid w:val="006B266B"/>
    <w:rsid w:val="006B4F8C"/>
    <w:rsid w:val="006C3A56"/>
    <w:rsid w:val="0078658E"/>
    <w:rsid w:val="007B3FF2"/>
    <w:rsid w:val="007C580D"/>
    <w:rsid w:val="007F3D40"/>
    <w:rsid w:val="007F63A8"/>
    <w:rsid w:val="0081383D"/>
    <w:rsid w:val="00821B0C"/>
    <w:rsid w:val="0085372A"/>
    <w:rsid w:val="008964F9"/>
    <w:rsid w:val="008B46AC"/>
    <w:rsid w:val="008C7F94"/>
    <w:rsid w:val="00981BEB"/>
    <w:rsid w:val="00981E67"/>
    <w:rsid w:val="009A06FB"/>
    <w:rsid w:val="009B4694"/>
    <w:rsid w:val="009B4FEB"/>
    <w:rsid w:val="009E6EC3"/>
    <w:rsid w:val="009F50AC"/>
    <w:rsid w:val="00A0060B"/>
    <w:rsid w:val="00A00CBC"/>
    <w:rsid w:val="00A229BC"/>
    <w:rsid w:val="00A2655A"/>
    <w:rsid w:val="00A3295B"/>
    <w:rsid w:val="00A63F5A"/>
    <w:rsid w:val="00A9044E"/>
    <w:rsid w:val="00AA3FD0"/>
    <w:rsid w:val="00AC306F"/>
    <w:rsid w:val="00B32F84"/>
    <w:rsid w:val="00B74E56"/>
    <w:rsid w:val="00BA7453"/>
    <w:rsid w:val="00BC09CC"/>
    <w:rsid w:val="00BF370B"/>
    <w:rsid w:val="00C04C78"/>
    <w:rsid w:val="00C47323"/>
    <w:rsid w:val="00C82017"/>
    <w:rsid w:val="00CD4F35"/>
    <w:rsid w:val="00CE63B9"/>
    <w:rsid w:val="00D17F4D"/>
    <w:rsid w:val="00D437C6"/>
    <w:rsid w:val="00D85E8D"/>
    <w:rsid w:val="00D96381"/>
    <w:rsid w:val="00D968B6"/>
    <w:rsid w:val="00DB1B08"/>
    <w:rsid w:val="00DB29AF"/>
    <w:rsid w:val="00E4650B"/>
    <w:rsid w:val="00E54BE0"/>
    <w:rsid w:val="00E559FD"/>
    <w:rsid w:val="00E64221"/>
    <w:rsid w:val="00ED0E40"/>
    <w:rsid w:val="00EE70F6"/>
    <w:rsid w:val="00EF1436"/>
    <w:rsid w:val="00F21DEE"/>
    <w:rsid w:val="00F25DEC"/>
    <w:rsid w:val="00F53263"/>
    <w:rsid w:val="00F9700A"/>
    <w:rsid w:val="00FA7A8C"/>
    <w:rsid w:val="00FC4BE0"/>
    <w:rsid w:val="00FF3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7"/>
        <o:r id="V:Rule5" type="connector" idref="#_x0000_s1042"/>
        <o:r id="V:Rule6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63"/>
    <w:pPr>
      <w:widowControl w:val="0"/>
      <w:jc w:val="both"/>
    </w:pPr>
    <w:rPr>
      <w:rFonts w:ascii="宋体" w:eastAsia="宋体" w:hAnsi="宋体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2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2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263"/>
    <w:rPr>
      <w:sz w:val="18"/>
      <w:szCs w:val="18"/>
    </w:rPr>
  </w:style>
  <w:style w:type="character" w:customStyle="1" w:styleId="a5">
    <w:name w:val="项目"/>
    <w:basedOn w:val="a0"/>
    <w:rsid w:val="00F53263"/>
    <w:rPr>
      <w:rFonts w:ascii="黑体" w:eastAsia="黑体" w:hAnsi="黑体"/>
      <w:b/>
      <w:bCs/>
    </w:rPr>
  </w:style>
  <w:style w:type="paragraph" w:styleId="a6">
    <w:name w:val="Body Text Indent"/>
    <w:basedOn w:val="a"/>
    <w:link w:val="Char1"/>
    <w:rsid w:val="00F53263"/>
    <w:pPr>
      <w:snapToGrid w:val="0"/>
      <w:spacing w:line="360" w:lineRule="auto"/>
      <w:ind w:left="13" w:hangingChars="6" w:hanging="13"/>
    </w:pPr>
    <w:rPr>
      <w:rFonts w:ascii="Times New Roman" w:hAnsi="Times New Roman"/>
      <w:bCs w:val="0"/>
      <w:sz w:val="21"/>
    </w:rPr>
  </w:style>
  <w:style w:type="character" w:customStyle="1" w:styleId="Char1">
    <w:name w:val="正文文本缩进 Char"/>
    <w:basedOn w:val="a0"/>
    <w:link w:val="a6"/>
    <w:rsid w:val="00F53263"/>
    <w:rPr>
      <w:rFonts w:ascii="Times New Roman" w:eastAsia="宋体" w:hAnsi="Times New Roman" w:cs="Times New Roman"/>
      <w:szCs w:val="24"/>
    </w:rPr>
  </w:style>
  <w:style w:type="paragraph" w:customStyle="1" w:styleId="p15">
    <w:name w:val="p15"/>
    <w:basedOn w:val="a"/>
    <w:rsid w:val="0085372A"/>
    <w:pPr>
      <w:widowControl/>
      <w:spacing w:before="100" w:after="100"/>
      <w:jc w:val="left"/>
    </w:pPr>
    <w:rPr>
      <w:rFonts w:cs="宋体"/>
      <w:bCs w:val="0"/>
      <w:kern w:val="0"/>
    </w:rPr>
  </w:style>
  <w:style w:type="paragraph" w:customStyle="1" w:styleId="p0">
    <w:name w:val="p0"/>
    <w:basedOn w:val="a"/>
    <w:rsid w:val="00ED0E40"/>
    <w:pPr>
      <w:widowControl/>
    </w:pPr>
    <w:rPr>
      <w:rFonts w:ascii="Times New Roman" w:hAnsi="Times New Roman"/>
      <w:bCs w:val="0"/>
      <w:kern w:val="0"/>
      <w:sz w:val="21"/>
      <w:szCs w:val="21"/>
    </w:rPr>
  </w:style>
  <w:style w:type="character" w:styleId="a7">
    <w:name w:val="Hyperlink"/>
    <w:basedOn w:val="a0"/>
    <w:uiPriority w:val="99"/>
    <w:semiHidden/>
    <w:unhideWhenUsed/>
    <w:rsid w:val="00176F76"/>
    <w:rPr>
      <w:color w:val="0000FF"/>
      <w:u w:val="single"/>
    </w:rPr>
  </w:style>
  <w:style w:type="table" w:styleId="a8">
    <w:name w:val="Table Grid"/>
    <w:basedOn w:val="a1"/>
    <w:uiPriority w:val="59"/>
    <w:rsid w:val="00157A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7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743</Words>
  <Characters>4239</Characters>
  <Application>Microsoft Office Word</Application>
  <DocSecurity>0</DocSecurity>
  <Lines>35</Lines>
  <Paragraphs>9</Paragraphs>
  <ScaleCrop>false</ScaleCrop>
  <Company>Sky123.Org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孙文艳</dc:creator>
  <cp:lastModifiedBy>lenovo</cp:lastModifiedBy>
  <cp:revision>2</cp:revision>
  <cp:lastPrinted>2020-11-25T08:16:00Z</cp:lastPrinted>
  <dcterms:created xsi:type="dcterms:W3CDTF">2020-11-25T08:28:00Z</dcterms:created>
  <dcterms:modified xsi:type="dcterms:W3CDTF">2020-11-25T08:28:00Z</dcterms:modified>
</cp:coreProperties>
</file>