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Cs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南京审计大学</w:t>
      </w:r>
      <w:r>
        <w:rPr>
          <w:rFonts w:hint="eastAsia" w:ascii="黑体" w:eastAsia="黑体"/>
          <w:bCs/>
          <w:sz w:val="30"/>
          <w:szCs w:val="30"/>
        </w:rPr>
        <w:t>金审学院毕业设计（论文）</w:t>
      </w:r>
      <w:r>
        <w:rPr>
          <w:rFonts w:hint="eastAsia" w:ascii="黑体" w:eastAsia="黑体"/>
          <w:bCs/>
          <w:sz w:val="30"/>
          <w:szCs w:val="30"/>
          <w:lang w:val="en-US" w:eastAsia="zh-CN"/>
        </w:rPr>
        <w:t>培优项目</w:t>
      </w:r>
      <w:r>
        <w:rPr>
          <w:rFonts w:hint="eastAsia" w:ascii="黑体" w:eastAsia="黑体"/>
          <w:bCs/>
          <w:sz w:val="30"/>
          <w:szCs w:val="30"/>
        </w:rPr>
        <w:t>材料目录</w:t>
      </w:r>
    </w:p>
    <w:p>
      <w:pPr>
        <w:jc w:val="center"/>
        <w:rPr>
          <w:rFonts w:hint="eastAsia"/>
          <w:b/>
          <w:bCs/>
          <w:szCs w:val="21"/>
        </w:rPr>
      </w:pPr>
    </w:p>
    <w:tbl>
      <w:tblPr>
        <w:tblStyle w:val="3"/>
        <w:tblW w:w="7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序号</w:t>
            </w:r>
          </w:p>
        </w:tc>
        <w:tc>
          <w:tcPr>
            <w:tcW w:w="64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名    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6420" w:type="dxa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毕业设计（论文）全文</w:t>
            </w:r>
            <w:r>
              <w:rPr>
                <w:rFonts w:hint="eastAsia"/>
                <w:sz w:val="28"/>
                <w:lang w:val="en-US" w:eastAsia="zh-CN"/>
              </w:rPr>
              <w:t>第二稿</w:t>
            </w:r>
            <w:r>
              <w:rPr>
                <w:rFonts w:hint="eastAsia"/>
                <w:sz w:val="28"/>
              </w:rPr>
              <w:t>（含中英文摘要）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6420" w:type="dxa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毕业设计（论文）任务书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6420" w:type="dxa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毕业设计（论文）开题报告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9152A"/>
    <w:rsid w:val="7209152A"/>
    <w:rsid w:val="76DC35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2018-03-22T03:15:00Z</dcterms:created>
  <dc:creator>一颗唐</dc:creator>
  <cp:lastModifiedBy>一颗唐</cp:lastModifiedBy>
  <dcterms:modified xsi:type="dcterms:W3CDTF">2018-03-22T06:48:04Z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