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49B" w:rsidRDefault="00F6049B" w:rsidP="007F3EB8">
      <w:pPr>
        <w:adjustRightInd w:val="0"/>
        <w:snapToGrid w:val="0"/>
        <w:jc w:val="center"/>
        <w:rPr>
          <w:rFonts w:ascii="华文行楷" w:eastAsia="华文行楷"/>
          <w:b/>
          <w:bCs/>
          <w:sz w:val="72"/>
          <w:szCs w:val="72"/>
        </w:rPr>
      </w:pPr>
    </w:p>
    <w:p w:rsidR="007F3EB8" w:rsidRPr="007F3EB8" w:rsidRDefault="007F3EB8" w:rsidP="007F3EB8">
      <w:pPr>
        <w:adjustRightInd w:val="0"/>
        <w:snapToGrid w:val="0"/>
        <w:jc w:val="center"/>
        <w:rPr>
          <w:rFonts w:ascii="华文行楷" w:eastAsia="华文行楷"/>
          <w:b/>
          <w:bCs/>
          <w:sz w:val="72"/>
          <w:szCs w:val="72"/>
        </w:rPr>
      </w:pPr>
      <w:r w:rsidRPr="007F3EB8">
        <w:rPr>
          <w:rFonts w:ascii="华文行楷" w:eastAsia="华文行楷" w:hint="eastAsia"/>
          <w:b/>
          <w:bCs/>
          <w:sz w:val="72"/>
          <w:szCs w:val="72"/>
        </w:rPr>
        <w:t>南京审计大学金审学院</w:t>
      </w:r>
    </w:p>
    <w:p w:rsidR="007F3EB8" w:rsidRPr="007F3EB8" w:rsidRDefault="007F3EB8" w:rsidP="007F3EB8">
      <w:pPr>
        <w:adjustRightInd w:val="0"/>
        <w:snapToGrid w:val="0"/>
        <w:jc w:val="center"/>
        <w:rPr>
          <w:rFonts w:ascii="黑体" w:eastAsia="黑体"/>
          <w:b/>
          <w:bCs/>
          <w:sz w:val="52"/>
        </w:rPr>
      </w:pPr>
    </w:p>
    <w:p w:rsidR="007F3EB8" w:rsidRPr="007F3EB8" w:rsidRDefault="007F3EB8" w:rsidP="007F3EB8">
      <w:pPr>
        <w:adjustRightInd w:val="0"/>
        <w:snapToGrid w:val="0"/>
        <w:jc w:val="center"/>
        <w:rPr>
          <w:rFonts w:ascii="黑体" w:eastAsia="黑体"/>
          <w:b/>
          <w:bCs/>
          <w:sz w:val="52"/>
        </w:rPr>
      </w:pPr>
    </w:p>
    <w:p w:rsidR="007F3EB8" w:rsidRPr="007F3EB8" w:rsidRDefault="007F3EB8" w:rsidP="007F3EB8">
      <w:pPr>
        <w:adjustRightInd w:val="0"/>
        <w:snapToGrid w:val="0"/>
        <w:jc w:val="center"/>
        <w:rPr>
          <w:rFonts w:ascii="黑体" w:eastAsia="黑体"/>
          <w:b/>
          <w:bCs/>
          <w:sz w:val="44"/>
          <w:szCs w:val="44"/>
        </w:rPr>
      </w:pPr>
      <w:r>
        <w:rPr>
          <w:rFonts w:ascii="黑体" w:eastAsia="黑体" w:hint="eastAsia"/>
          <w:b/>
          <w:bCs/>
          <w:sz w:val="44"/>
          <w:szCs w:val="44"/>
        </w:rPr>
        <w:t>《学前教育</w:t>
      </w:r>
      <w:r w:rsidRPr="007F3EB8">
        <w:rPr>
          <w:rFonts w:ascii="黑体" w:eastAsia="黑体" w:hint="eastAsia"/>
          <w:b/>
          <w:bCs/>
          <w:sz w:val="44"/>
          <w:szCs w:val="44"/>
        </w:rPr>
        <w:t>学》教学大纲</w:t>
      </w:r>
    </w:p>
    <w:p w:rsidR="007F3EB8" w:rsidRPr="007F3EB8" w:rsidRDefault="007F3EB8" w:rsidP="007F3EB8">
      <w:pPr>
        <w:adjustRightInd w:val="0"/>
        <w:snapToGrid w:val="0"/>
        <w:jc w:val="center"/>
        <w:rPr>
          <w:rFonts w:ascii="宋体"/>
          <w:sz w:val="44"/>
          <w:szCs w:val="44"/>
        </w:rPr>
      </w:pPr>
    </w:p>
    <w:p w:rsidR="007F3EB8" w:rsidRPr="007F3EB8" w:rsidRDefault="007F3EB8" w:rsidP="007F3EB8">
      <w:pPr>
        <w:adjustRightInd w:val="0"/>
        <w:snapToGrid w:val="0"/>
        <w:spacing w:line="360" w:lineRule="auto"/>
        <w:jc w:val="center"/>
        <w:rPr>
          <w:rFonts w:ascii="黑体" w:eastAsia="黑体"/>
          <w:b/>
          <w:bCs/>
          <w:sz w:val="44"/>
          <w:szCs w:val="44"/>
        </w:rPr>
      </w:pPr>
    </w:p>
    <w:p w:rsidR="007F3EB8" w:rsidRPr="007F3EB8" w:rsidRDefault="007F3EB8" w:rsidP="007F3EB8">
      <w:pPr>
        <w:tabs>
          <w:tab w:val="center" w:pos="4153"/>
          <w:tab w:val="left" w:pos="6999"/>
        </w:tabs>
        <w:adjustRightInd w:val="0"/>
        <w:snapToGrid w:val="0"/>
        <w:spacing w:line="360" w:lineRule="auto"/>
        <w:jc w:val="left"/>
        <w:rPr>
          <w:rFonts w:ascii="黑体" w:eastAsia="黑体"/>
          <w:b/>
          <w:bCs/>
          <w:szCs w:val="21"/>
        </w:rPr>
      </w:pPr>
      <w:r w:rsidRPr="007F3EB8">
        <w:rPr>
          <w:rFonts w:ascii="黑体" w:eastAsia="黑体"/>
          <w:b/>
          <w:bCs/>
          <w:sz w:val="44"/>
          <w:szCs w:val="44"/>
        </w:rPr>
        <w:tab/>
      </w:r>
      <w:r w:rsidRPr="007F3EB8">
        <w:rPr>
          <w:rFonts w:ascii="黑体" w:eastAsia="黑体" w:hint="eastAsia"/>
          <w:b/>
          <w:bCs/>
          <w:sz w:val="44"/>
          <w:szCs w:val="44"/>
        </w:rPr>
        <w:t>（</w:t>
      </w:r>
      <w:r>
        <w:rPr>
          <w:rFonts w:hint="eastAsia"/>
          <w:b/>
          <w:color w:val="000000"/>
          <w:sz w:val="44"/>
          <w:szCs w:val="44"/>
        </w:rPr>
        <w:t>Pre-school Education</w:t>
      </w:r>
      <w:r w:rsidRPr="007F3EB8">
        <w:rPr>
          <w:rFonts w:ascii="黑体" w:eastAsia="黑体" w:hint="eastAsia"/>
          <w:b/>
          <w:bCs/>
          <w:sz w:val="44"/>
          <w:szCs w:val="44"/>
        </w:rPr>
        <w:t>）</w:t>
      </w:r>
      <w:r w:rsidRPr="007F3EB8">
        <w:rPr>
          <w:rFonts w:ascii="黑体" w:eastAsia="黑体"/>
          <w:b/>
          <w:bCs/>
          <w:sz w:val="52"/>
        </w:rPr>
        <w:tab/>
      </w: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bookmarkStart w:id="0" w:name="_GoBack"/>
      <w:bookmarkEnd w:id="0"/>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jc w:val="center"/>
        <w:rPr>
          <w:rFonts w:ascii="黑体" w:eastAsia="黑体"/>
          <w:b/>
          <w:bCs/>
          <w:szCs w:val="21"/>
        </w:rPr>
      </w:pPr>
    </w:p>
    <w:p w:rsidR="007F3EB8" w:rsidRPr="007F3EB8" w:rsidRDefault="007F3EB8" w:rsidP="007F3EB8">
      <w:pPr>
        <w:adjustRightInd w:val="0"/>
        <w:snapToGrid w:val="0"/>
        <w:spacing w:line="360" w:lineRule="auto"/>
        <w:ind w:firstLineChars="900" w:firstLine="2700"/>
        <w:rPr>
          <w:rFonts w:eastAsia="黑体"/>
          <w:sz w:val="30"/>
        </w:rPr>
      </w:pPr>
      <w:r w:rsidRPr="007F3EB8">
        <w:rPr>
          <w:rFonts w:eastAsia="黑体" w:hint="eastAsia"/>
          <w:sz w:val="30"/>
        </w:rPr>
        <w:t>制定单位：</w:t>
      </w:r>
      <w:r w:rsidRPr="007F3EB8">
        <w:rPr>
          <w:rFonts w:ascii="宋体" w:hAnsi="宋体" w:hint="eastAsia"/>
          <w:sz w:val="30"/>
        </w:rPr>
        <w:t>教师教育学院</w:t>
      </w:r>
    </w:p>
    <w:p w:rsidR="007F3EB8" w:rsidRPr="007F3EB8" w:rsidRDefault="007F3EB8" w:rsidP="007F3EB8">
      <w:pPr>
        <w:adjustRightInd w:val="0"/>
        <w:snapToGrid w:val="0"/>
        <w:spacing w:line="360" w:lineRule="auto"/>
        <w:ind w:firstLineChars="900" w:firstLine="2700"/>
        <w:rPr>
          <w:rFonts w:eastAsia="黑体"/>
          <w:color w:val="000000"/>
          <w:sz w:val="30"/>
        </w:rPr>
      </w:pPr>
      <w:r w:rsidRPr="007F3EB8">
        <w:rPr>
          <w:rFonts w:eastAsia="黑体" w:hint="eastAsia"/>
          <w:color w:val="000000"/>
          <w:sz w:val="30"/>
        </w:rPr>
        <w:t>制定人：</w:t>
      </w:r>
      <w:r w:rsidR="00634C42">
        <w:rPr>
          <w:rFonts w:ascii="宋体" w:hAnsi="宋体" w:hint="eastAsia"/>
          <w:color w:val="000000"/>
          <w:sz w:val="30"/>
        </w:rPr>
        <w:t>田春</w:t>
      </w:r>
    </w:p>
    <w:p w:rsidR="007F3EB8" w:rsidRPr="007F3EB8" w:rsidRDefault="007F3EB8" w:rsidP="007F3EB8">
      <w:pPr>
        <w:adjustRightInd w:val="0"/>
        <w:snapToGrid w:val="0"/>
        <w:spacing w:line="360" w:lineRule="auto"/>
        <w:ind w:firstLineChars="900" w:firstLine="2700"/>
        <w:rPr>
          <w:rFonts w:eastAsia="黑体"/>
          <w:color w:val="000000"/>
          <w:sz w:val="30"/>
        </w:rPr>
      </w:pPr>
      <w:r w:rsidRPr="007F3EB8">
        <w:rPr>
          <w:rFonts w:eastAsia="黑体" w:hint="eastAsia"/>
          <w:color w:val="000000"/>
          <w:sz w:val="30"/>
        </w:rPr>
        <w:t>审核人：</w:t>
      </w:r>
      <w:r w:rsidR="00C6527E">
        <w:rPr>
          <w:rFonts w:ascii="宋体" w:hAnsi="宋体" w:hint="eastAsia"/>
          <w:color w:val="000000"/>
          <w:sz w:val="30"/>
        </w:rPr>
        <w:t>谢方圆</w:t>
      </w:r>
    </w:p>
    <w:p w:rsidR="007F3EB8" w:rsidRPr="007F3EB8" w:rsidRDefault="007F3EB8" w:rsidP="007F3EB8">
      <w:pPr>
        <w:adjustRightInd w:val="0"/>
        <w:snapToGrid w:val="0"/>
        <w:spacing w:line="360" w:lineRule="auto"/>
        <w:ind w:firstLineChars="900" w:firstLine="2700"/>
        <w:rPr>
          <w:rFonts w:ascii="黑体" w:eastAsia="黑体"/>
          <w:b/>
          <w:bCs/>
          <w:szCs w:val="21"/>
        </w:rPr>
      </w:pPr>
      <w:r w:rsidRPr="007F3EB8">
        <w:rPr>
          <w:rFonts w:eastAsia="黑体" w:hint="eastAsia"/>
          <w:sz w:val="30"/>
        </w:rPr>
        <w:t>编写时间：</w:t>
      </w:r>
      <w:r w:rsidRPr="007F3EB8">
        <w:rPr>
          <w:rFonts w:ascii="宋体" w:hAnsi="宋体"/>
          <w:sz w:val="30"/>
        </w:rPr>
        <w:t>20</w:t>
      </w:r>
      <w:r w:rsidR="00CF0ED0">
        <w:rPr>
          <w:rFonts w:ascii="宋体" w:hAnsi="宋体" w:hint="eastAsia"/>
          <w:sz w:val="30"/>
        </w:rPr>
        <w:t>20</w:t>
      </w:r>
      <w:r w:rsidRPr="007F3EB8">
        <w:rPr>
          <w:rFonts w:ascii="宋体" w:hAnsi="宋体" w:hint="eastAsia"/>
          <w:sz w:val="30"/>
        </w:rPr>
        <w:t>年</w:t>
      </w:r>
      <w:r w:rsidR="00CF0ED0">
        <w:rPr>
          <w:rFonts w:ascii="宋体" w:hAnsi="宋体" w:hint="eastAsia"/>
          <w:sz w:val="30"/>
        </w:rPr>
        <w:t>1</w:t>
      </w:r>
      <w:r w:rsidRPr="007F3EB8">
        <w:rPr>
          <w:rFonts w:ascii="宋体" w:hAnsi="宋体" w:hint="eastAsia"/>
          <w:sz w:val="30"/>
        </w:rPr>
        <w:t>月</w:t>
      </w:r>
    </w:p>
    <w:p w:rsidR="000F0773" w:rsidRPr="007F3EB8" w:rsidRDefault="000F0773">
      <w:pPr>
        <w:adjustRightInd w:val="0"/>
        <w:snapToGrid w:val="0"/>
        <w:spacing w:line="360" w:lineRule="auto"/>
        <w:rPr>
          <w:rFonts w:ascii="宋体" w:hAnsi="宋体"/>
          <w:color w:val="000000"/>
          <w:sz w:val="30"/>
        </w:rPr>
      </w:pPr>
    </w:p>
    <w:p w:rsidR="000F0773" w:rsidRDefault="000F0773">
      <w:pPr>
        <w:adjustRightInd w:val="0"/>
        <w:snapToGrid w:val="0"/>
        <w:spacing w:line="360" w:lineRule="auto"/>
        <w:rPr>
          <w:rFonts w:ascii="宋体" w:hAnsi="宋体"/>
          <w:color w:val="000000"/>
          <w:sz w:val="30"/>
        </w:rPr>
      </w:pPr>
    </w:p>
    <w:p w:rsidR="000F0773" w:rsidRDefault="00F22CA9">
      <w:pPr>
        <w:adjustRightInd w:val="0"/>
        <w:spacing w:line="360" w:lineRule="auto"/>
        <w:jc w:val="center"/>
        <w:rPr>
          <w:rFonts w:ascii="宋体" w:hAnsi="宋体"/>
          <w:b/>
          <w:sz w:val="32"/>
          <w:szCs w:val="32"/>
        </w:rPr>
      </w:pPr>
      <w:r>
        <w:rPr>
          <w:rFonts w:ascii="宋体" w:hAnsi="宋体" w:hint="eastAsia"/>
          <w:b/>
          <w:sz w:val="32"/>
          <w:szCs w:val="32"/>
        </w:rPr>
        <w:lastRenderedPageBreak/>
        <w:t>课程说明</w:t>
      </w:r>
    </w:p>
    <w:p w:rsidR="000F0773" w:rsidRDefault="000F0773">
      <w:pPr>
        <w:adjustRightInd w:val="0"/>
        <w:spacing w:line="360" w:lineRule="auto"/>
        <w:rPr>
          <w:rFonts w:ascii="宋体" w:hAnsi="宋体"/>
          <w:color w:val="000000"/>
          <w:sz w:val="28"/>
        </w:rPr>
      </w:pPr>
    </w:p>
    <w:p w:rsidR="000F0773" w:rsidRDefault="00F22CA9">
      <w:pPr>
        <w:adjustRightInd w:val="0"/>
        <w:spacing w:line="360" w:lineRule="auto"/>
        <w:rPr>
          <w:rFonts w:ascii="宋体" w:hAnsi="宋体"/>
          <w:b/>
          <w:color w:val="000000"/>
          <w:sz w:val="28"/>
        </w:rPr>
      </w:pPr>
      <w:r>
        <w:rPr>
          <w:rFonts w:ascii="宋体" w:hAnsi="宋体" w:hint="eastAsia"/>
          <w:b/>
          <w:color w:val="000000"/>
          <w:sz w:val="28"/>
        </w:rPr>
        <w:t>一、课程概述</w:t>
      </w:r>
    </w:p>
    <w:p w:rsidR="000F0773" w:rsidRDefault="00F22CA9">
      <w:pPr>
        <w:adjustRightInd w:val="0"/>
        <w:spacing w:line="360" w:lineRule="auto"/>
        <w:ind w:firstLineChars="200" w:firstLine="480"/>
        <w:rPr>
          <w:rFonts w:ascii="宋体" w:hAnsi="宋体"/>
          <w:bCs/>
          <w:color w:val="000000"/>
          <w:sz w:val="24"/>
        </w:rPr>
      </w:pPr>
      <w:r>
        <w:rPr>
          <w:rFonts w:ascii="宋体" w:hAnsi="宋体" w:hint="eastAsia"/>
          <w:bCs/>
          <w:color w:val="000000"/>
          <w:sz w:val="24"/>
        </w:rPr>
        <w:t>（一）课程属性及课程介绍</w:t>
      </w:r>
    </w:p>
    <w:p w:rsidR="000F0773" w:rsidRDefault="00F22CA9">
      <w:pPr>
        <w:pStyle w:val="a3"/>
        <w:spacing w:before="0" w:beforeAutospacing="0" w:after="0" w:afterAutospacing="0" w:line="360" w:lineRule="auto"/>
        <w:ind w:firstLineChars="200" w:firstLine="420"/>
        <w:rPr>
          <w:rFonts w:cs="仿宋_GB2312"/>
          <w:sz w:val="21"/>
          <w:szCs w:val="21"/>
        </w:rPr>
      </w:pPr>
      <w:r>
        <w:rPr>
          <w:rFonts w:hint="eastAsia"/>
          <w:bCs/>
          <w:color w:val="000000"/>
          <w:sz w:val="21"/>
          <w:szCs w:val="21"/>
        </w:rPr>
        <w:t>《学前教育学》是学前教育专业核心课程，</w:t>
      </w:r>
      <w:r>
        <w:rPr>
          <w:rFonts w:hint="eastAsia"/>
          <w:color w:val="000000"/>
          <w:sz w:val="21"/>
          <w:szCs w:val="21"/>
        </w:rPr>
        <w:t>是高等师范院校培养合格幼儿园教师和从事学前教育工作者的专业基础必修课程，是突出教师教育特色的重要标志。它</w:t>
      </w:r>
      <w:r>
        <w:rPr>
          <w:rFonts w:hint="eastAsia"/>
          <w:sz w:val="21"/>
          <w:szCs w:val="21"/>
        </w:rPr>
        <w:t>是一门理论性、实践性并重的基础理论课程，偏重于研究学前儿童教育的宏观问题及其一般活动规律。其目的在于使学生了解学前教育在儿童的发展过程中及在整个教育系统中的地位与价值、掌握学前教育的先进思想及基本理论、领会科学的教育观念、认识学前儿童自身发展的特征及学前教育活动的基本特点等。</w:t>
      </w:r>
      <w:r>
        <w:rPr>
          <w:rFonts w:cs="Arial" w:hint="eastAsia"/>
          <w:sz w:val="21"/>
          <w:szCs w:val="21"/>
        </w:rPr>
        <w:t>内容包括：</w:t>
      </w:r>
      <w:r>
        <w:rPr>
          <w:rFonts w:cs="仿宋_GB2312" w:hint="eastAsia"/>
          <w:sz w:val="21"/>
          <w:szCs w:val="21"/>
        </w:rPr>
        <w:t xml:space="preserve">学前教育学概述；学前教育与社会的关系；学前教育和儿童身心发展的关系；学前教育的性质、任务及目标；幼儿园的基本活动；学前教育的基本原则、内容和方法；学前教育的儿童与教师；学前儿童游戏；学前教育课程；学前教育和家庭、社区的合作；幼儿园与小学的衔接等内容。　</w:t>
      </w:r>
    </w:p>
    <w:p w:rsidR="000F0773" w:rsidRDefault="00F22CA9">
      <w:pPr>
        <w:spacing w:line="360" w:lineRule="auto"/>
        <w:ind w:firstLineChars="200" w:firstLine="480"/>
        <w:rPr>
          <w:rFonts w:ascii="宋体" w:hAnsi="宋体"/>
          <w:bCs/>
          <w:sz w:val="24"/>
        </w:rPr>
      </w:pPr>
      <w:r>
        <w:rPr>
          <w:rFonts w:ascii="宋体" w:hAnsi="宋体" w:hint="eastAsia"/>
          <w:bCs/>
          <w:sz w:val="24"/>
        </w:rPr>
        <w:t>（二）教学目标</w:t>
      </w:r>
    </w:p>
    <w:p w:rsidR="000F0773" w:rsidRDefault="00F22CA9">
      <w:pPr>
        <w:adjustRightInd w:val="0"/>
        <w:spacing w:line="360" w:lineRule="auto"/>
        <w:ind w:firstLineChars="200" w:firstLine="420"/>
        <w:rPr>
          <w:rFonts w:ascii="宋体" w:hAnsi="宋体"/>
          <w:color w:val="000000"/>
        </w:rPr>
      </w:pPr>
      <w:r>
        <w:rPr>
          <w:rFonts w:ascii="宋体" w:hAnsi="宋体" w:hint="eastAsia"/>
          <w:color w:val="000000"/>
        </w:rPr>
        <w:t>通过本课程的学习，让学生掌握学前教育和学前教育学的基本概念、基础知识和基本理论，帮助学生树立正确的学前教育观念，形成符合当前学前教育改革和时代发展要求的学前教育理念；引导学生树立牢固的学前教育专业思想，增强学生对幼儿园教师职业的兴趣与热爱，为学生未来的幼儿园教师专业发展之路奠定基础。</w:t>
      </w:r>
    </w:p>
    <w:p w:rsidR="000F0773" w:rsidRDefault="00F22CA9">
      <w:pPr>
        <w:adjustRightInd w:val="0"/>
        <w:spacing w:line="360" w:lineRule="auto"/>
        <w:ind w:firstLineChars="200" w:firstLine="480"/>
        <w:rPr>
          <w:rFonts w:ascii="宋体" w:hAnsi="宋体"/>
          <w:color w:val="000000"/>
          <w:sz w:val="24"/>
        </w:rPr>
      </w:pPr>
      <w:r>
        <w:rPr>
          <w:rFonts w:ascii="宋体" w:hAnsi="宋体" w:hint="eastAsia"/>
          <w:color w:val="000000"/>
          <w:sz w:val="24"/>
        </w:rPr>
        <w:t>（三）适用对象</w:t>
      </w:r>
    </w:p>
    <w:p w:rsidR="000F0773" w:rsidRDefault="00F22CA9">
      <w:pPr>
        <w:adjustRightInd w:val="0"/>
        <w:spacing w:line="360" w:lineRule="auto"/>
        <w:ind w:firstLineChars="200" w:firstLine="420"/>
        <w:rPr>
          <w:rFonts w:ascii="宋体" w:hAnsi="宋体"/>
          <w:color w:val="000000"/>
          <w:sz w:val="24"/>
        </w:rPr>
      </w:pPr>
      <w:r>
        <w:rPr>
          <w:rFonts w:ascii="宋体" w:hAnsi="宋体" w:hint="eastAsia"/>
          <w:color w:val="000000"/>
        </w:rPr>
        <w:t xml:space="preserve">《学前教育学》是为学前教育专业本科一年级学生第二学期开设的。 </w:t>
      </w:r>
      <w:r>
        <w:rPr>
          <w:rFonts w:ascii="宋体" w:hAnsi="宋体" w:hint="eastAsia"/>
          <w:color w:val="000000"/>
        </w:rPr>
        <w:br/>
      </w:r>
      <w:r>
        <w:rPr>
          <w:rFonts w:ascii="宋体" w:hAnsi="宋体" w:hint="eastAsia"/>
          <w:color w:val="000000"/>
          <w:sz w:val="24"/>
        </w:rPr>
        <w:t>（四）先修课程与后续课程</w:t>
      </w:r>
    </w:p>
    <w:p w:rsidR="000F0773" w:rsidRPr="009B284B" w:rsidRDefault="00F22CA9">
      <w:pPr>
        <w:adjustRightInd w:val="0"/>
        <w:spacing w:line="360" w:lineRule="auto"/>
        <w:ind w:firstLineChars="200" w:firstLine="420"/>
        <w:rPr>
          <w:rFonts w:ascii="宋体" w:hAnsi="宋体"/>
          <w:bCs/>
        </w:rPr>
      </w:pPr>
      <w:r>
        <w:rPr>
          <w:rFonts w:ascii="宋体" w:hAnsi="宋体" w:hint="eastAsia"/>
          <w:bCs/>
          <w:color w:val="000000"/>
        </w:rPr>
        <w:t>先修课程：《教育概论》和《普通心理学》、</w:t>
      </w:r>
      <w:r w:rsidRPr="009B284B">
        <w:rPr>
          <w:rFonts w:ascii="宋体" w:hAnsi="宋体" w:hint="eastAsia"/>
          <w:bCs/>
        </w:rPr>
        <w:t>《儿童卫生与保健》</w:t>
      </w:r>
    </w:p>
    <w:p w:rsidR="000F0773" w:rsidRPr="009B284B" w:rsidRDefault="00F22CA9">
      <w:pPr>
        <w:adjustRightInd w:val="0"/>
        <w:spacing w:line="360" w:lineRule="auto"/>
        <w:ind w:firstLineChars="200" w:firstLine="420"/>
        <w:rPr>
          <w:rFonts w:ascii="宋体" w:hAnsi="宋体"/>
          <w:bCs/>
        </w:rPr>
      </w:pPr>
      <w:r w:rsidRPr="009B284B">
        <w:rPr>
          <w:rFonts w:ascii="宋体" w:hAnsi="宋体" w:hint="eastAsia"/>
          <w:bCs/>
        </w:rPr>
        <w:t>后续课程：《幼儿游戏》、《幼儿园活动设计</w:t>
      </w:r>
      <w:r w:rsidR="005623D1">
        <w:rPr>
          <w:rFonts w:ascii="宋体" w:hAnsi="宋体" w:hint="eastAsia"/>
          <w:bCs/>
        </w:rPr>
        <w:t>与指导</w:t>
      </w:r>
      <w:r w:rsidRPr="009B284B">
        <w:rPr>
          <w:rFonts w:ascii="宋体" w:hAnsi="宋体" w:hint="eastAsia"/>
          <w:bCs/>
        </w:rPr>
        <w:t>》</w:t>
      </w:r>
    </w:p>
    <w:p w:rsidR="000F0773" w:rsidRDefault="00F22CA9">
      <w:pPr>
        <w:adjustRightInd w:val="0"/>
        <w:spacing w:line="360" w:lineRule="auto"/>
        <w:rPr>
          <w:rFonts w:ascii="宋体" w:hAnsi="宋体"/>
          <w:b/>
          <w:bCs/>
          <w:color w:val="000000"/>
          <w:sz w:val="28"/>
        </w:rPr>
      </w:pPr>
      <w:r>
        <w:rPr>
          <w:rFonts w:ascii="宋体" w:hAnsi="宋体" w:hint="eastAsia"/>
          <w:b/>
          <w:bCs/>
          <w:color w:val="000000"/>
          <w:sz w:val="28"/>
        </w:rPr>
        <w:t>二、任课教师教学过程中应注意的事项</w:t>
      </w:r>
    </w:p>
    <w:p w:rsidR="000F0773" w:rsidRDefault="00F22CA9">
      <w:pPr>
        <w:pStyle w:val="a3"/>
        <w:spacing w:before="0" w:beforeAutospacing="0" w:after="0" w:afterAutospacing="0" w:line="360" w:lineRule="auto"/>
        <w:rPr>
          <w:sz w:val="21"/>
          <w:szCs w:val="21"/>
        </w:rPr>
      </w:pPr>
      <w:r>
        <w:rPr>
          <w:rFonts w:hint="eastAsia"/>
          <w:sz w:val="21"/>
          <w:szCs w:val="21"/>
        </w:rPr>
        <w:t>1、要注意基本概念、基础知识和基本理论知识的教学，让学生形成对学前教育规律和教育现象的整体认识。</w:t>
      </w:r>
    </w:p>
    <w:p w:rsidR="000F0773" w:rsidRDefault="00F22CA9">
      <w:pPr>
        <w:pStyle w:val="a3"/>
        <w:spacing w:before="0" w:beforeAutospacing="0" w:after="0" w:afterAutospacing="0" w:line="360" w:lineRule="auto"/>
        <w:rPr>
          <w:sz w:val="21"/>
          <w:szCs w:val="21"/>
        </w:rPr>
      </w:pPr>
      <w:r>
        <w:rPr>
          <w:rFonts w:hint="eastAsia"/>
          <w:sz w:val="21"/>
          <w:szCs w:val="21"/>
        </w:rPr>
        <w:t>2、要注意密切联系学前教育教学实践问题和现象，运用学前教育教学的基本理念和规律，帮助学生基本形成解决现实教育实践的能力，不断提高其教育思维能力。</w:t>
      </w:r>
    </w:p>
    <w:p w:rsidR="000F0773" w:rsidRDefault="00F22CA9">
      <w:pPr>
        <w:pStyle w:val="a3"/>
        <w:spacing w:before="0" w:beforeAutospacing="0" w:after="0" w:afterAutospacing="0" w:line="360" w:lineRule="auto"/>
        <w:rPr>
          <w:sz w:val="21"/>
          <w:szCs w:val="21"/>
        </w:rPr>
      </w:pPr>
      <w:r>
        <w:rPr>
          <w:rFonts w:hint="eastAsia"/>
          <w:sz w:val="21"/>
          <w:szCs w:val="21"/>
        </w:rPr>
        <w:lastRenderedPageBreak/>
        <w:t>3、不断培养学生自觉加强对学前教育素养的意向和追求，树立正确的学前教育观念，加强幼儿园教师专业化发展与职业素质的培养。</w:t>
      </w:r>
    </w:p>
    <w:p w:rsidR="000F0773" w:rsidRDefault="00F22CA9">
      <w:pPr>
        <w:pStyle w:val="a3"/>
        <w:spacing w:before="0" w:beforeAutospacing="0" w:after="0" w:afterAutospacing="0" w:line="360" w:lineRule="auto"/>
        <w:rPr>
          <w:b/>
          <w:sz w:val="21"/>
          <w:szCs w:val="21"/>
        </w:rPr>
      </w:pPr>
      <w:r>
        <w:rPr>
          <w:rFonts w:hint="eastAsia"/>
          <w:b/>
          <w:bCs/>
          <w:color w:val="000000"/>
          <w:sz w:val="28"/>
        </w:rPr>
        <w:t>三、学时要求与分配</w:t>
      </w:r>
    </w:p>
    <w:p w:rsidR="000F0773" w:rsidRDefault="00F22CA9">
      <w:pPr>
        <w:adjustRightInd w:val="0"/>
        <w:spacing w:line="360" w:lineRule="auto"/>
        <w:ind w:firstLineChars="200" w:firstLine="480"/>
        <w:rPr>
          <w:rFonts w:ascii="宋体" w:hAnsi="宋体"/>
          <w:color w:val="000000"/>
          <w:sz w:val="24"/>
        </w:rPr>
      </w:pPr>
      <w:r>
        <w:rPr>
          <w:rFonts w:ascii="宋体" w:hAnsi="宋体" w:hint="eastAsia"/>
          <w:bCs/>
          <w:color w:val="000000"/>
          <w:sz w:val="24"/>
        </w:rPr>
        <w:t>（一）</w:t>
      </w:r>
      <w:r>
        <w:rPr>
          <w:rFonts w:ascii="宋体" w:hAnsi="宋体" w:hint="eastAsia"/>
          <w:color w:val="000000"/>
          <w:sz w:val="24"/>
        </w:rPr>
        <w:t>总学时要求</w:t>
      </w:r>
    </w:p>
    <w:p w:rsidR="000F0773" w:rsidRDefault="00F22CA9">
      <w:pPr>
        <w:adjustRightInd w:val="0"/>
        <w:spacing w:line="360" w:lineRule="auto"/>
        <w:ind w:firstLineChars="400" w:firstLine="840"/>
        <w:rPr>
          <w:rFonts w:ascii="宋体" w:hAnsi="宋体"/>
          <w:color w:val="000000"/>
          <w:sz w:val="24"/>
        </w:rPr>
      </w:pPr>
      <w:r>
        <w:rPr>
          <w:rFonts w:ascii="宋体" w:hAnsi="宋体" w:hint="eastAsia"/>
          <w:color w:val="000000"/>
        </w:rPr>
        <w:t>48</w:t>
      </w:r>
    </w:p>
    <w:p w:rsidR="000F0773" w:rsidRDefault="00F22CA9">
      <w:pPr>
        <w:adjustRightInd w:val="0"/>
        <w:spacing w:line="360" w:lineRule="auto"/>
        <w:ind w:firstLineChars="200" w:firstLine="480"/>
        <w:rPr>
          <w:rFonts w:ascii="宋体" w:hAnsi="宋体"/>
          <w:color w:val="000000"/>
          <w:sz w:val="24"/>
        </w:rPr>
      </w:pPr>
      <w:r>
        <w:rPr>
          <w:rFonts w:ascii="宋体" w:hAnsi="宋体" w:hint="eastAsia"/>
          <w:color w:val="000000"/>
          <w:sz w:val="24"/>
        </w:rPr>
        <w:t>（二）学时分配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720"/>
        <w:gridCol w:w="900"/>
        <w:gridCol w:w="3780"/>
        <w:gridCol w:w="540"/>
        <w:gridCol w:w="1754"/>
      </w:tblGrid>
      <w:tr w:rsidR="00400D9C" w:rsidRPr="00400D9C" w:rsidTr="004F208F">
        <w:tc>
          <w:tcPr>
            <w:tcW w:w="828" w:type="dxa"/>
            <w:vAlign w:val="center"/>
          </w:tcPr>
          <w:p w:rsidR="00400D9C" w:rsidRPr="00400D9C" w:rsidRDefault="00400D9C" w:rsidP="00400D9C">
            <w:pPr>
              <w:jc w:val="center"/>
              <w:rPr>
                <w:b/>
                <w:szCs w:val="21"/>
              </w:rPr>
            </w:pPr>
            <w:r w:rsidRPr="00400D9C">
              <w:rPr>
                <w:rFonts w:hint="eastAsia"/>
                <w:b/>
                <w:szCs w:val="21"/>
              </w:rPr>
              <w:t>周次</w:t>
            </w:r>
          </w:p>
        </w:tc>
        <w:tc>
          <w:tcPr>
            <w:tcW w:w="720" w:type="dxa"/>
            <w:vAlign w:val="center"/>
          </w:tcPr>
          <w:p w:rsidR="00400D9C" w:rsidRPr="00400D9C" w:rsidRDefault="00400D9C" w:rsidP="00400D9C">
            <w:pPr>
              <w:jc w:val="center"/>
              <w:rPr>
                <w:b/>
                <w:szCs w:val="21"/>
              </w:rPr>
            </w:pPr>
            <w:r w:rsidRPr="00400D9C">
              <w:rPr>
                <w:rFonts w:hint="eastAsia"/>
                <w:b/>
                <w:szCs w:val="21"/>
              </w:rPr>
              <w:t>授课次数</w:t>
            </w:r>
          </w:p>
        </w:tc>
        <w:tc>
          <w:tcPr>
            <w:tcW w:w="900" w:type="dxa"/>
            <w:vAlign w:val="center"/>
          </w:tcPr>
          <w:p w:rsidR="00400D9C" w:rsidRPr="00400D9C" w:rsidRDefault="00400D9C" w:rsidP="00400D9C">
            <w:pPr>
              <w:jc w:val="center"/>
              <w:rPr>
                <w:b/>
                <w:szCs w:val="21"/>
              </w:rPr>
            </w:pPr>
            <w:r w:rsidRPr="00400D9C">
              <w:rPr>
                <w:rFonts w:hint="eastAsia"/>
                <w:b/>
                <w:szCs w:val="21"/>
              </w:rPr>
              <w:t>授课章节</w:t>
            </w:r>
          </w:p>
        </w:tc>
        <w:tc>
          <w:tcPr>
            <w:tcW w:w="3780" w:type="dxa"/>
            <w:vAlign w:val="center"/>
          </w:tcPr>
          <w:p w:rsidR="00400D9C" w:rsidRPr="00400D9C" w:rsidRDefault="00400D9C" w:rsidP="00400D9C">
            <w:pPr>
              <w:jc w:val="center"/>
              <w:rPr>
                <w:b/>
                <w:szCs w:val="21"/>
              </w:rPr>
            </w:pPr>
            <w:r w:rsidRPr="00400D9C">
              <w:rPr>
                <w:rFonts w:hint="eastAsia"/>
                <w:b/>
                <w:szCs w:val="21"/>
              </w:rPr>
              <w:t>主要授课内容</w:t>
            </w:r>
          </w:p>
        </w:tc>
        <w:tc>
          <w:tcPr>
            <w:tcW w:w="540" w:type="dxa"/>
            <w:vAlign w:val="center"/>
          </w:tcPr>
          <w:p w:rsidR="00400D9C" w:rsidRPr="00400D9C" w:rsidRDefault="00400D9C" w:rsidP="00400D9C">
            <w:pPr>
              <w:jc w:val="center"/>
              <w:rPr>
                <w:b/>
                <w:szCs w:val="21"/>
              </w:rPr>
            </w:pPr>
            <w:r w:rsidRPr="00400D9C">
              <w:rPr>
                <w:rFonts w:hint="eastAsia"/>
                <w:b/>
                <w:szCs w:val="21"/>
              </w:rPr>
              <w:t>课时</w:t>
            </w:r>
          </w:p>
        </w:tc>
        <w:tc>
          <w:tcPr>
            <w:tcW w:w="1754" w:type="dxa"/>
            <w:vAlign w:val="center"/>
          </w:tcPr>
          <w:p w:rsidR="00400D9C" w:rsidRPr="00400D9C" w:rsidRDefault="00400D9C" w:rsidP="00400D9C">
            <w:pPr>
              <w:jc w:val="center"/>
              <w:rPr>
                <w:b/>
                <w:szCs w:val="21"/>
              </w:rPr>
            </w:pPr>
            <w:r w:rsidRPr="00400D9C">
              <w:rPr>
                <w:rFonts w:hint="eastAsia"/>
                <w:b/>
                <w:szCs w:val="21"/>
              </w:rPr>
              <w:t>作业，测验，实验，及其他安排</w:t>
            </w:r>
          </w:p>
        </w:tc>
      </w:tr>
      <w:tr w:rsidR="00400D9C" w:rsidRPr="00400D9C" w:rsidTr="004F208F">
        <w:trPr>
          <w:trHeight w:val="1062"/>
        </w:trPr>
        <w:tc>
          <w:tcPr>
            <w:tcW w:w="828" w:type="dxa"/>
          </w:tcPr>
          <w:p w:rsidR="00400D9C" w:rsidRPr="00400D9C" w:rsidRDefault="00400D9C" w:rsidP="00400D9C">
            <w:pPr>
              <w:jc w:val="center"/>
              <w:rPr>
                <w:sz w:val="30"/>
                <w:szCs w:val="30"/>
              </w:rPr>
            </w:pPr>
            <w:r w:rsidRPr="00400D9C">
              <w:rPr>
                <w:rFonts w:hint="eastAsia"/>
                <w:sz w:val="30"/>
                <w:szCs w:val="30"/>
              </w:rPr>
              <w:t>1</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1</w:t>
            </w:r>
          </w:p>
        </w:tc>
        <w:tc>
          <w:tcPr>
            <w:tcW w:w="3780" w:type="dxa"/>
          </w:tcPr>
          <w:p w:rsidR="00400D9C" w:rsidRPr="00400D9C" w:rsidRDefault="00400D9C" w:rsidP="00400D9C">
            <w:pPr>
              <w:numPr>
                <w:ilvl w:val="0"/>
                <w:numId w:val="1"/>
              </w:numPr>
              <w:spacing w:line="360" w:lineRule="auto"/>
              <w:rPr>
                <w:rFonts w:ascii="宋体" w:hAnsi="宋体"/>
                <w:szCs w:val="22"/>
              </w:rPr>
            </w:pPr>
            <w:r w:rsidRPr="00400D9C">
              <w:rPr>
                <w:rFonts w:ascii="宋体" w:hAnsi="宋体" w:hint="eastAsia"/>
                <w:szCs w:val="22"/>
              </w:rPr>
              <w:t>学前教育学概论</w:t>
            </w:r>
          </w:p>
          <w:p w:rsidR="00400D9C" w:rsidRPr="00400D9C" w:rsidRDefault="00400D9C" w:rsidP="00400D9C">
            <w:pPr>
              <w:numPr>
                <w:ilvl w:val="0"/>
                <w:numId w:val="2"/>
              </w:numPr>
              <w:spacing w:line="360" w:lineRule="auto"/>
              <w:rPr>
                <w:rFonts w:ascii="宋体" w:hAnsi="宋体"/>
                <w:szCs w:val="22"/>
              </w:rPr>
            </w:pPr>
            <w:r w:rsidRPr="00400D9C">
              <w:rPr>
                <w:rFonts w:ascii="宋体" w:hAnsi="宋体" w:hint="eastAsia"/>
                <w:szCs w:val="22"/>
              </w:rPr>
              <w:t>学前教育与学前教育学</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课后作业</w:t>
            </w: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2</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1</w:t>
            </w:r>
          </w:p>
        </w:tc>
        <w:tc>
          <w:tcPr>
            <w:tcW w:w="3780" w:type="dxa"/>
            <w:vAlign w:val="center"/>
          </w:tcPr>
          <w:p w:rsidR="00400D9C" w:rsidRPr="00400D9C" w:rsidRDefault="00400D9C" w:rsidP="00400D9C">
            <w:pPr>
              <w:spacing w:line="360" w:lineRule="auto"/>
              <w:rPr>
                <w:rFonts w:ascii="宋体" w:hAnsi="宋体"/>
                <w:szCs w:val="22"/>
              </w:rPr>
            </w:pPr>
            <w:r w:rsidRPr="00400D9C">
              <w:rPr>
                <w:rFonts w:ascii="宋体" w:hAnsi="宋体" w:hint="eastAsia"/>
                <w:szCs w:val="22"/>
              </w:rPr>
              <w:t>第一章 学前教育学概论</w:t>
            </w:r>
          </w:p>
          <w:p w:rsidR="00400D9C" w:rsidRPr="00400D9C" w:rsidRDefault="00400D9C" w:rsidP="00400D9C">
            <w:pPr>
              <w:spacing w:line="360" w:lineRule="auto"/>
              <w:rPr>
                <w:rFonts w:ascii="宋体"/>
                <w:szCs w:val="21"/>
              </w:rPr>
            </w:pPr>
            <w:r w:rsidRPr="00400D9C">
              <w:rPr>
                <w:rFonts w:ascii="宋体" w:hAnsi="宋体" w:hint="eastAsia"/>
                <w:szCs w:val="22"/>
              </w:rPr>
              <w:t>第二节 学前教育学的产生与发展</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小组讨论</w:t>
            </w: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3</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2</w:t>
            </w:r>
          </w:p>
        </w:tc>
        <w:tc>
          <w:tcPr>
            <w:tcW w:w="3780" w:type="dxa"/>
            <w:vAlign w:val="center"/>
          </w:tcPr>
          <w:p w:rsidR="00400D9C" w:rsidRPr="00400D9C" w:rsidRDefault="00400D9C" w:rsidP="00400D9C">
            <w:pPr>
              <w:rPr>
                <w:rFonts w:ascii="宋体" w:hAnsi="宋体"/>
                <w:szCs w:val="21"/>
              </w:rPr>
            </w:pPr>
            <w:r w:rsidRPr="00400D9C">
              <w:rPr>
                <w:rFonts w:ascii="宋体" w:hAnsi="宋体" w:hint="eastAsia"/>
              </w:rPr>
              <w:t>第二章 学前教育学的基础</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4</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3</w:t>
            </w:r>
          </w:p>
        </w:tc>
        <w:tc>
          <w:tcPr>
            <w:tcW w:w="3780" w:type="dxa"/>
            <w:vAlign w:val="center"/>
          </w:tcPr>
          <w:p w:rsidR="00400D9C" w:rsidRPr="00400D9C" w:rsidRDefault="00400D9C" w:rsidP="00400D9C">
            <w:pPr>
              <w:spacing w:line="360" w:lineRule="auto"/>
              <w:rPr>
                <w:rFonts w:ascii="宋体" w:hAnsi="宋体"/>
              </w:rPr>
            </w:pPr>
            <w:r w:rsidRPr="00400D9C">
              <w:rPr>
                <w:rFonts w:ascii="宋体" w:hAnsi="宋体" w:hint="eastAsia"/>
              </w:rPr>
              <w:t>第三章 学前儿童与教师</w:t>
            </w:r>
          </w:p>
          <w:p w:rsidR="00400D9C" w:rsidRPr="00400D9C" w:rsidRDefault="00400D9C" w:rsidP="00400D9C">
            <w:pPr>
              <w:spacing w:line="360" w:lineRule="auto"/>
              <w:rPr>
                <w:rFonts w:ascii="宋体" w:hAnsi="宋体"/>
              </w:rPr>
            </w:pPr>
            <w:r w:rsidRPr="00400D9C">
              <w:rPr>
                <w:rFonts w:ascii="宋体" w:hAnsi="宋体" w:hint="eastAsia"/>
              </w:rPr>
              <w:t>第一节 儿童观</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5</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3</w:t>
            </w:r>
          </w:p>
        </w:tc>
        <w:tc>
          <w:tcPr>
            <w:tcW w:w="3780" w:type="dxa"/>
            <w:vAlign w:val="center"/>
          </w:tcPr>
          <w:p w:rsidR="00400D9C" w:rsidRPr="00400D9C" w:rsidRDefault="00400D9C" w:rsidP="00400D9C">
            <w:pPr>
              <w:spacing w:line="360" w:lineRule="auto"/>
              <w:rPr>
                <w:rFonts w:ascii="宋体" w:hAnsi="宋体"/>
              </w:rPr>
            </w:pPr>
            <w:r w:rsidRPr="00400D9C">
              <w:rPr>
                <w:rFonts w:ascii="宋体" w:hAnsi="宋体" w:hint="eastAsia"/>
              </w:rPr>
              <w:t>第三章 学前儿童与教师</w:t>
            </w:r>
          </w:p>
          <w:p w:rsidR="00400D9C" w:rsidRPr="00400D9C" w:rsidRDefault="00400D9C" w:rsidP="00400D9C">
            <w:pPr>
              <w:spacing w:line="360" w:lineRule="auto"/>
              <w:rPr>
                <w:rFonts w:ascii="宋体" w:hAnsi="宋体"/>
              </w:rPr>
            </w:pPr>
            <w:r w:rsidRPr="00400D9C">
              <w:rPr>
                <w:rFonts w:ascii="宋体" w:hAnsi="宋体" w:hint="eastAsia"/>
              </w:rPr>
              <w:t>第二节 幼儿园教师</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6</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3</w:t>
            </w:r>
          </w:p>
        </w:tc>
        <w:tc>
          <w:tcPr>
            <w:tcW w:w="3780" w:type="dxa"/>
            <w:vAlign w:val="center"/>
          </w:tcPr>
          <w:p w:rsidR="00400D9C" w:rsidRPr="00400D9C" w:rsidRDefault="00400D9C" w:rsidP="00400D9C">
            <w:pPr>
              <w:spacing w:line="360" w:lineRule="auto"/>
              <w:rPr>
                <w:rFonts w:ascii="宋体" w:hAnsi="宋体"/>
                <w:szCs w:val="22"/>
              </w:rPr>
            </w:pPr>
            <w:r w:rsidRPr="00400D9C">
              <w:rPr>
                <w:rFonts w:ascii="宋体" w:hAnsi="宋体" w:hint="eastAsia"/>
                <w:szCs w:val="22"/>
              </w:rPr>
              <w:t>第三章 学前儿童与教师</w:t>
            </w:r>
          </w:p>
          <w:p w:rsidR="00400D9C" w:rsidRPr="00400D9C" w:rsidRDefault="00400D9C" w:rsidP="00400D9C">
            <w:pPr>
              <w:spacing w:line="360" w:lineRule="auto"/>
              <w:rPr>
                <w:rFonts w:ascii="宋体" w:hAnsi="宋体"/>
              </w:rPr>
            </w:pPr>
            <w:r w:rsidRPr="00400D9C">
              <w:rPr>
                <w:rFonts w:ascii="宋体" w:hAnsi="宋体" w:hint="eastAsia"/>
                <w:szCs w:val="22"/>
              </w:rPr>
              <w:t>第三节 师幼关系</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7</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3</w:t>
            </w:r>
          </w:p>
        </w:tc>
        <w:tc>
          <w:tcPr>
            <w:tcW w:w="3780" w:type="dxa"/>
            <w:vAlign w:val="center"/>
          </w:tcPr>
          <w:p w:rsidR="00400D9C" w:rsidRPr="00400D9C" w:rsidRDefault="00400D9C" w:rsidP="00400D9C">
            <w:pPr>
              <w:spacing w:line="360" w:lineRule="auto"/>
              <w:rPr>
                <w:rFonts w:ascii="宋体" w:hAnsi="宋体"/>
              </w:rPr>
            </w:pPr>
            <w:r w:rsidRPr="00400D9C">
              <w:rPr>
                <w:rFonts w:ascii="宋体" w:hAnsi="宋体" w:hint="eastAsia"/>
              </w:rPr>
              <w:t>第三章 学前儿童与教师</w:t>
            </w:r>
          </w:p>
          <w:p w:rsidR="00400D9C" w:rsidRPr="00400D9C" w:rsidRDefault="00400D9C" w:rsidP="00400D9C">
            <w:pPr>
              <w:spacing w:line="360" w:lineRule="auto"/>
            </w:pPr>
            <w:r w:rsidRPr="00400D9C">
              <w:rPr>
                <w:rFonts w:ascii="宋体" w:hAnsi="宋体" w:hint="eastAsia"/>
              </w:rPr>
              <w:t>第四节 教育观</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课后作业</w:t>
            </w: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8</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4-5</w:t>
            </w:r>
          </w:p>
        </w:tc>
        <w:tc>
          <w:tcPr>
            <w:tcW w:w="3780" w:type="dxa"/>
            <w:vAlign w:val="center"/>
          </w:tcPr>
          <w:p w:rsidR="00400D9C" w:rsidRPr="00400D9C" w:rsidRDefault="00400D9C" w:rsidP="00400D9C">
            <w:pPr>
              <w:spacing w:line="360" w:lineRule="auto"/>
              <w:rPr>
                <w:rFonts w:ascii="宋体" w:hAnsi="宋体"/>
              </w:rPr>
            </w:pPr>
            <w:r w:rsidRPr="00400D9C">
              <w:rPr>
                <w:rFonts w:ascii="宋体" w:hAnsi="宋体" w:hint="eastAsia"/>
              </w:rPr>
              <w:t>第四章 学前教育的目标</w:t>
            </w:r>
          </w:p>
          <w:p w:rsidR="00400D9C" w:rsidRPr="00400D9C" w:rsidRDefault="00400D9C" w:rsidP="00400D9C">
            <w:r w:rsidRPr="00400D9C">
              <w:rPr>
                <w:rFonts w:ascii="宋体" w:hAnsi="宋体" w:hint="eastAsia"/>
              </w:rPr>
              <w:t>第五章 学前儿童的全面发展教育</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9</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6</w:t>
            </w:r>
          </w:p>
        </w:tc>
        <w:tc>
          <w:tcPr>
            <w:tcW w:w="3780" w:type="dxa"/>
            <w:vAlign w:val="center"/>
          </w:tcPr>
          <w:p w:rsidR="00400D9C" w:rsidRPr="00400D9C" w:rsidRDefault="00400D9C" w:rsidP="00400D9C">
            <w:r w:rsidRPr="00400D9C">
              <w:rPr>
                <w:rFonts w:ascii="宋体" w:hAnsi="宋体" w:hint="eastAsia"/>
                <w:bCs/>
                <w:kern w:val="0"/>
                <w:szCs w:val="21"/>
              </w:rPr>
              <w:t>第六章 学前课程</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课后作业</w:t>
            </w: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10</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p>
        </w:tc>
        <w:tc>
          <w:tcPr>
            <w:tcW w:w="3780" w:type="dxa"/>
            <w:vAlign w:val="center"/>
          </w:tcPr>
          <w:p w:rsidR="00400D9C" w:rsidRPr="00400D9C" w:rsidRDefault="00400D9C" w:rsidP="00400D9C">
            <w:pPr>
              <w:rPr>
                <w:rFonts w:ascii="宋体" w:hAnsi="宋体"/>
                <w:bCs/>
                <w:kern w:val="0"/>
                <w:szCs w:val="21"/>
              </w:rPr>
            </w:pPr>
            <w:r w:rsidRPr="00400D9C">
              <w:rPr>
                <w:rFonts w:ascii="宋体" w:hAnsi="宋体" w:hint="eastAsia"/>
                <w:bCs/>
                <w:kern w:val="0"/>
                <w:szCs w:val="21"/>
              </w:rPr>
              <w:t>期中测试</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实践综合</w:t>
            </w: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11</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7</w:t>
            </w:r>
          </w:p>
        </w:tc>
        <w:tc>
          <w:tcPr>
            <w:tcW w:w="3780" w:type="dxa"/>
            <w:vAlign w:val="center"/>
          </w:tcPr>
          <w:p w:rsidR="00400D9C" w:rsidRPr="00400D9C" w:rsidRDefault="00400D9C" w:rsidP="00400D9C">
            <w:r w:rsidRPr="00400D9C">
              <w:rPr>
                <w:rFonts w:ascii="宋体" w:hAnsi="宋体" w:hint="eastAsia"/>
                <w:bCs/>
                <w:kern w:val="0"/>
                <w:szCs w:val="21"/>
              </w:rPr>
              <w:t>第七章 学前儿童的游戏</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12</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8</w:t>
            </w:r>
          </w:p>
        </w:tc>
        <w:tc>
          <w:tcPr>
            <w:tcW w:w="3780" w:type="dxa"/>
            <w:vAlign w:val="center"/>
          </w:tcPr>
          <w:p w:rsidR="00400D9C" w:rsidRPr="00400D9C" w:rsidRDefault="00400D9C" w:rsidP="00400D9C">
            <w:r w:rsidRPr="00400D9C">
              <w:rPr>
                <w:rFonts w:ascii="宋体" w:hAnsi="宋体" w:hint="eastAsia"/>
                <w:szCs w:val="21"/>
              </w:rPr>
              <w:t>第八章 幼儿园环境</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小组讨论</w:t>
            </w: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lastRenderedPageBreak/>
              <w:t>13</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9</w:t>
            </w:r>
          </w:p>
        </w:tc>
        <w:tc>
          <w:tcPr>
            <w:tcW w:w="3780" w:type="dxa"/>
            <w:vAlign w:val="center"/>
          </w:tcPr>
          <w:p w:rsidR="00400D9C" w:rsidRPr="00400D9C" w:rsidRDefault="00400D9C" w:rsidP="00400D9C">
            <w:pPr>
              <w:rPr>
                <w:rFonts w:ascii="宋体" w:hAnsi="宋体"/>
                <w:szCs w:val="21"/>
              </w:rPr>
            </w:pPr>
            <w:r w:rsidRPr="00400D9C">
              <w:rPr>
                <w:rFonts w:ascii="宋体" w:hAnsi="宋体" w:hint="eastAsia"/>
                <w:szCs w:val="21"/>
              </w:rPr>
              <w:t>第九章 学前教育合作与衔接</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课后作业</w:t>
            </w: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16</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10</w:t>
            </w:r>
          </w:p>
        </w:tc>
        <w:tc>
          <w:tcPr>
            <w:tcW w:w="3780" w:type="dxa"/>
            <w:vAlign w:val="center"/>
          </w:tcPr>
          <w:p w:rsidR="00400D9C" w:rsidRPr="00400D9C" w:rsidRDefault="00400D9C" w:rsidP="00400D9C">
            <w:pPr>
              <w:rPr>
                <w:rFonts w:ascii="宋体" w:hAnsi="宋体"/>
                <w:szCs w:val="21"/>
              </w:rPr>
            </w:pPr>
            <w:r w:rsidRPr="00400D9C">
              <w:rPr>
                <w:rFonts w:ascii="宋体" w:hAnsi="宋体" w:hint="eastAsia"/>
                <w:szCs w:val="21"/>
              </w:rPr>
              <w:t>第十章 学前教育活动</w:t>
            </w:r>
          </w:p>
          <w:p w:rsidR="00400D9C" w:rsidRPr="00400D9C" w:rsidRDefault="00400D9C" w:rsidP="00400D9C">
            <w:pPr>
              <w:numPr>
                <w:ilvl w:val="0"/>
                <w:numId w:val="5"/>
              </w:numPr>
              <w:spacing w:line="360" w:lineRule="auto"/>
              <w:rPr>
                <w:rFonts w:ascii="宋体" w:hAnsi="宋体"/>
              </w:rPr>
            </w:pPr>
            <w:r w:rsidRPr="00400D9C">
              <w:rPr>
                <w:rFonts w:ascii="宋体" w:hAnsi="宋体" w:hint="eastAsia"/>
              </w:rPr>
              <w:t>学前教育活动概述</w:t>
            </w:r>
          </w:p>
          <w:p w:rsidR="00400D9C" w:rsidRPr="00400D9C" w:rsidRDefault="00400D9C" w:rsidP="00400D9C">
            <w:pPr>
              <w:numPr>
                <w:ilvl w:val="0"/>
                <w:numId w:val="5"/>
              </w:numPr>
              <w:spacing w:line="360" w:lineRule="auto"/>
              <w:rPr>
                <w:rFonts w:ascii="宋体" w:hAnsi="宋体"/>
              </w:rPr>
            </w:pPr>
            <w:r w:rsidRPr="00400D9C">
              <w:rPr>
                <w:rFonts w:ascii="宋体" w:hAnsi="宋体" w:hint="eastAsia"/>
              </w:rPr>
              <w:t>学前教育活动设计</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r w:rsidR="00400D9C" w:rsidRPr="00400D9C" w:rsidTr="004F208F">
        <w:tc>
          <w:tcPr>
            <w:tcW w:w="828" w:type="dxa"/>
          </w:tcPr>
          <w:p w:rsidR="00400D9C" w:rsidRPr="00400D9C" w:rsidRDefault="00400D9C" w:rsidP="00400D9C">
            <w:pPr>
              <w:jc w:val="center"/>
              <w:rPr>
                <w:sz w:val="30"/>
                <w:szCs w:val="30"/>
              </w:rPr>
            </w:pPr>
            <w:r w:rsidRPr="00400D9C">
              <w:rPr>
                <w:rFonts w:hint="eastAsia"/>
                <w:sz w:val="30"/>
                <w:szCs w:val="30"/>
              </w:rPr>
              <w:t>17</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r w:rsidRPr="00400D9C">
              <w:rPr>
                <w:rFonts w:hint="eastAsia"/>
                <w:b/>
                <w:sz w:val="30"/>
                <w:szCs w:val="30"/>
              </w:rPr>
              <w:t>10</w:t>
            </w:r>
          </w:p>
        </w:tc>
        <w:tc>
          <w:tcPr>
            <w:tcW w:w="3780" w:type="dxa"/>
            <w:vAlign w:val="center"/>
          </w:tcPr>
          <w:p w:rsidR="00400D9C" w:rsidRPr="00400D9C" w:rsidRDefault="00400D9C" w:rsidP="00400D9C">
            <w:pPr>
              <w:rPr>
                <w:rFonts w:ascii="宋体" w:hAnsi="宋体"/>
                <w:szCs w:val="21"/>
              </w:rPr>
            </w:pPr>
            <w:r w:rsidRPr="00400D9C">
              <w:rPr>
                <w:rFonts w:ascii="宋体" w:hAnsi="宋体" w:hint="eastAsia"/>
                <w:szCs w:val="21"/>
              </w:rPr>
              <w:t>第十章 学前教育活动</w:t>
            </w:r>
          </w:p>
          <w:p w:rsidR="00400D9C" w:rsidRPr="00400D9C" w:rsidRDefault="00400D9C" w:rsidP="00400D9C">
            <w:pPr>
              <w:numPr>
                <w:ilvl w:val="0"/>
                <w:numId w:val="5"/>
              </w:numPr>
              <w:spacing w:line="360" w:lineRule="auto"/>
              <w:rPr>
                <w:rFonts w:ascii="宋体" w:hAnsi="宋体"/>
              </w:rPr>
            </w:pPr>
            <w:r w:rsidRPr="00400D9C">
              <w:rPr>
                <w:rFonts w:ascii="宋体" w:hAnsi="宋体" w:hint="eastAsia"/>
              </w:rPr>
              <w:t>学前教育活动评价</w:t>
            </w:r>
          </w:p>
          <w:p w:rsidR="00400D9C" w:rsidRPr="00400D9C" w:rsidRDefault="00400D9C" w:rsidP="00400D9C">
            <w:pPr>
              <w:rPr>
                <w:rFonts w:ascii="宋体" w:hAnsi="宋体"/>
                <w:szCs w:val="21"/>
              </w:rPr>
            </w:pPr>
            <w:r w:rsidRPr="00400D9C">
              <w:rPr>
                <w:rFonts w:ascii="宋体" w:hAnsi="宋体" w:hint="eastAsia"/>
              </w:rPr>
              <w:t>第四节 幼儿园常见的学前教育活动的组织与指导</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r w:rsidRPr="00400D9C">
              <w:rPr>
                <w:rFonts w:hint="eastAsia"/>
                <w:szCs w:val="21"/>
              </w:rPr>
              <w:t>小组汇报</w:t>
            </w:r>
          </w:p>
        </w:tc>
      </w:tr>
      <w:tr w:rsidR="00400D9C" w:rsidRPr="00400D9C" w:rsidTr="004F208F">
        <w:tc>
          <w:tcPr>
            <w:tcW w:w="828" w:type="dxa"/>
          </w:tcPr>
          <w:p w:rsidR="00400D9C" w:rsidRPr="00400D9C" w:rsidRDefault="005623D1" w:rsidP="00400D9C">
            <w:pPr>
              <w:jc w:val="center"/>
              <w:rPr>
                <w:sz w:val="30"/>
                <w:szCs w:val="30"/>
              </w:rPr>
            </w:pPr>
            <w:r>
              <w:rPr>
                <w:rFonts w:hint="eastAsia"/>
                <w:sz w:val="30"/>
                <w:szCs w:val="30"/>
              </w:rPr>
              <w:t>18</w:t>
            </w:r>
          </w:p>
        </w:tc>
        <w:tc>
          <w:tcPr>
            <w:tcW w:w="720" w:type="dxa"/>
          </w:tcPr>
          <w:p w:rsidR="00400D9C" w:rsidRPr="00400D9C" w:rsidRDefault="00400D9C" w:rsidP="00400D9C">
            <w:pPr>
              <w:jc w:val="center"/>
              <w:rPr>
                <w:b/>
                <w:sz w:val="30"/>
                <w:szCs w:val="30"/>
              </w:rPr>
            </w:pPr>
            <w:r w:rsidRPr="00400D9C">
              <w:rPr>
                <w:rFonts w:hint="eastAsia"/>
                <w:b/>
                <w:sz w:val="30"/>
                <w:szCs w:val="30"/>
              </w:rPr>
              <w:t>1</w:t>
            </w:r>
          </w:p>
        </w:tc>
        <w:tc>
          <w:tcPr>
            <w:tcW w:w="900" w:type="dxa"/>
          </w:tcPr>
          <w:p w:rsidR="00400D9C" w:rsidRPr="00400D9C" w:rsidRDefault="00400D9C" w:rsidP="00400D9C">
            <w:pPr>
              <w:jc w:val="center"/>
              <w:rPr>
                <w:b/>
                <w:sz w:val="30"/>
                <w:szCs w:val="30"/>
              </w:rPr>
            </w:pPr>
          </w:p>
        </w:tc>
        <w:tc>
          <w:tcPr>
            <w:tcW w:w="3780" w:type="dxa"/>
            <w:vAlign w:val="center"/>
          </w:tcPr>
          <w:p w:rsidR="00400D9C" w:rsidRPr="00400D9C" w:rsidRDefault="00400D9C" w:rsidP="00400D9C">
            <w:pPr>
              <w:rPr>
                <w:rFonts w:ascii="宋体" w:hAnsi="宋体"/>
                <w:szCs w:val="21"/>
              </w:rPr>
            </w:pPr>
            <w:r w:rsidRPr="00400D9C">
              <w:rPr>
                <w:rFonts w:ascii="宋体" w:hAnsi="宋体" w:hint="eastAsia"/>
                <w:szCs w:val="21"/>
              </w:rPr>
              <w:t>机动（含总复习）</w:t>
            </w:r>
          </w:p>
        </w:tc>
        <w:tc>
          <w:tcPr>
            <w:tcW w:w="540" w:type="dxa"/>
          </w:tcPr>
          <w:p w:rsidR="00400D9C" w:rsidRPr="00400D9C" w:rsidRDefault="00400D9C" w:rsidP="00400D9C">
            <w:pPr>
              <w:jc w:val="center"/>
              <w:rPr>
                <w:b/>
                <w:sz w:val="30"/>
                <w:szCs w:val="30"/>
              </w:rPr>
            </w:pPr>
            <w:r w:rsidRPr="00400D9C">
              <w:rPr>
                <w:rFonts w:hint="eastAsia"/>
                <w:b/>
                <w:sz w:val="30"/>
                <w:szCs w:val="30"/>
              </w:rPr>
              <w:t>3</w:t>
            </w:r>
          </w:p>
        </w:tc>
        <w:tc>
          <w:tcPr>
            <w:tcW w:w="1754" w:type="dxa"/>
            <w:vAlign w:val="center"/>
          </w:tcPr>
          <w:p w:rsidR="00400D9C" w:rsidRPr="00400D9C" w:rsidRDefault="00400D9C" w:rsidP="00400D9C">
            <w:pPr>
              <w:jc w:val="center"/>
              <w:rPr>
                <w:szCs w:val="21"/>
              </w:rPr>
            </w:pPr>
          </w:p>
        </w:tc>
      </w:tr>
    </w:tbl>
    <w:p w:rsidR="00400D9C" w:rsidRDefault="00400D9C">
      <w:pPr>
        <w:adjustRightInd w:val="0"/>
        <w:spacing w:line="360" w:lineRule="auto"/>
        <w:ind w:firstLineChars="200" w:firstLine="480"/>
        <w:rPr>
          <w:rFonts w:ascii="宋体" w:hAnsi="宋体"/>
          <w:color w:val="000000"/>
          <w:sz w:val="24"/>
        </w:rPr>
      </w:pPr>
    </w:p>
    <w:p w:rsidR="000F0773" w:rsidRDefault="00F22CA9">
      <w:pPr>
        <w:adjustRightInd w:val="0"/>
        <w:spacing w:line="360" w:lineRule="auto"/>
        <w:rPr>
          <w:rFonts w:ascii="宋体" w:hAnsi="宋体"/>
          <w:b/>
          <w:bCs/>
          <w:color w:val="000000"/>
          <w:sz w:val="28"/>
        </w:rPr>
      </w:pPr>
      <w:r>
        <w:rPr>
          <w:rFonts w:ascii="宋体" w:hAnsi="宋体" w:hint="eastAsia"/>
          <w:b/>
          <w:bCs/>
          <w:color w:val="000000"/>
          <w:sz w:val="28"/>
        </w:rPr>
        <w:t>四、实践教学内容与要求</w:t>
      </w:r>
    </w:p>
    <w:p w:rsidR="000F0773" w:rsidRDefault="00F22CA9">
      <w:pPr>
        <w:pStyle w:val="a3"/>
        <w:spacing w:before="0" w:beforeAutospacing="0" w:after="0" w:afterAutospacing="0" w:line="360" w:lineRule="auto"/>
        <w:ind w:firstLineChars="200" w:firstLine="420"/>
        <w:rPr>
          <w:rFonts w:cs="Arial"/>
          <w:bCs/>
          <w:color w:val="000000"/>
          <w:sz w:val="21"/>
          <w:szCs w:val="21"/>
        </w:rPr>
      </w:pPr>
      <w:r>
        <w:rPr>
          <w:rFonts w:cs="Arial" w:hint="eastAsia"/>
          <w:bCs/>
          <w:color w:val="000000"/>
          <w:sz w:val="21"/>
          <w:szCs w:val="21"/>
        </w:rPr>
        <w:t>根据本课程的教学目标要求和课程特点以及以《幼儿园教师专业标准》和幼儿园教师资格证考试大纲为标准，综合考虑教学效果和教学可操作性等因素，</w:t>
      </w:r>
      <w:r>
        <w:rPr>
          <w:rStyle w:val="neirong1"/>
          <w:rFonts w:cs="Arial" w:hint="eastAsia"/>
          <w:color w:val="000000"/>
          <w:sz w:val="21"/>
          <w:szCs w:val="21"/>
        </w:rPr>
        <w:t>本课程以</w:t>
      </w:r>
      <w:r>
        <w:rPr>
          <w:rFonts w:cs="Arial" w:hint="eastAsia"/>
          <w:bCs/>
          <w:color w:val="000000"/>
          <w:sz w:val="21"/>
          <w:szCs w:val="21"/>
        </w:rPr>
        <w:t>讲授法和案例分析法为主，辅以小组讨论法、小组报告分享法和教学录像分析法。无实践教学内容与要求。</w:t>
      </w:r>
    </w:p>
    <w:p w:rsidR="000F0773" w:rsidRDefault="00F22CA9">
      <w:pPr>
        <w:adjustRightInd w:val="0"/>
        <w:spacing w:line="360" w:lineRule="auto"/>
        <w:rPr>
          <w:rFonts w:ascii="宋体" w:hAnsi="宋体"/>
          <w:b/>
          <w:bCs/>
          <w:color w:val="000000"/>
          <w:sz w:val="28"/>
        </w:rPr>
      </w:pPr>
      <w:r>
        <w:rPr>
          <w:rFonts w:ascii="宋体" w:hAnsi="宋体" w:hint="eastAsia"/>
          <w:b/>
          <w:bCs/>
          <w:color w:val="000000"/>
          <w:sz w:val="28"/>
        </w:rPr>
        <w:t>五、教学参考资料</w:t>
      </w:r>
    </w:p>
    <w:p w:rsidR="000F0773" w:rsidRDefault="00F22CA9">
      <w:pPr>
        <w:adjustRightInd w:val="0"/>
        <w:spacing w:line="360" w:lineRule="auto"/>
        <w:ind w:firstLineChars="200" w:firstLine="420"/>
        <w:rPr>
          <w:rFonts w:ascii="宋体" w:hAnsi="宋体"/>
          <w:bCs/>
          <w:szCs w:val="21"/>
        </w:rPr>
      </w:pPr>
      <w:r>
        <w:rPr>
          <w:rFonts w:ascii="宋体" w:hAnsi="宋体" w:hint="eastAsia"/>
          <w:bCs/>
          <w:szCs w:val="21"/>
        </w:rPr>
        <w:t>1、</w:t>
      </w:r>
      <w:r>
        <w:rPr>
          <w:rFonts w:ascii="宋体" w:hAnsi="宋体" w:cs="Arial" w:hint="eastAsia"/>
          <w:bCs/>
          <w:szCs w:val="21"/>
        </w:rPr>
        <w:t>虞永平、王春燕.学前教育学.北京：高等教育出版社，2014 （教材）</w:t>
      </w:r>
    </w:p>
    <w:p w:rsidR="000F0773" w:rsidRDefault="00F22CA9">
      <w:pPr>
        <w:spacing w:line="360" w:lineRule="auto"/>
        <w:ind w:firstLineChars="200" w:firstLine="420"/>
        <w:rPr>
          <w:rFonts w:ascii="宋体" w:hAnsi="宋体" w:cs="Arial"/>
          <w:bCs/>
          <w:color w:val="000000"/>
          <w:szCs w:val="21"/>
        </w:rPr>
      </w:pPr>
      <w:r>
        <w:rPr>
          <w:rFonts w:ascii="宋体" w:hAnsi="宋体" w:cs="Arial" w:hint="eastAsia"/>
          <w:bCs/>
          <w:color w:val="000000"/>
          <w:szCs w:val="21"/>
        </w:rPr>
        <w:t>2、黄人颂. 学前教育学.北京：人民教育出版社，2008</w:t>
      </w:r>
    </w:p>
    <w:p w:rsidR="000F0773" w:rsidRDefault="00F22CA9">
      <w:pPr>
        <w:spacing w:line="360" w:lineRule="auto"/>
        <w:ind w:firstLineChars="200" w:firstLine="420"/>
        <w:rPr>
          <w:rFonts w:ascii="宋体" w:hAnsi="宋体" w:cs="Arial"/>
          <w:bCs/>
          <w:color w:val="000000"/>
          <w:szCs w:val="21"/>
        </w:rPr>
      </w:pPr>
      <w:r>
        <w:rPr>
          <w:rFonts w:ascii="宋体" w:hAnsi="宋体" w:cs="Arial" w:hint="eastAsia"/>
          <w:bCs/>
          <w:color w:val="000000"/>
          <w:szCs w:val="21"/>
        </w:rPr>
        <w:t>3、虞永平.学前教育学.南京：江苏教育出版社，1996</w:t>
      </w:r>
    </w:p>
    <w:p w:rsidR="000F0773" w:rsidRDefault="00F22CA9">
      <w:pPr>
        <w:spacing w:line="360" w:lineRule="auto"/>
        <w:ind w:firstLineChars="200" w:firstLine="420"/>
        <w:rPr>
          <w:rFonts w:ascii="宋体" w:hAnsi="宋体" w:cs="Arial"/>
          <w:bCs/>
          <w:color w:val="000000"/>
          <w:szCs w:val="21"/>
        </w:rPr>
      </w:pPr>
      <w:r>
        <w:rPr>
          <w:rFonts w:ascii="宋体" w:hAnsi="宋体" w:cs="Arial" w:hint="eastAsia"/>
          <w:bCs/>
          <w:color w:val="000000"/>
          <w:szCs w:val="21"/>
        </w:rPr>
        <w:t>3、刘晓东，卢乐珍等.学前教育学.南京：凤凰出版传媒集团.2009</w:t>
      </w:r>
    </w:p>
    <w:p w:rsidR="000F0773" w:rsidRDefault="00F22CA9">
      <w:pPr>
        <w:spacing w:line="360" w:lineRule="auto"/>
        <w:ind w:firstLineChars="200" w:firstLine="420"/>
        <w:rPr>
          <w:rFonts w:ascii="宋体" w:hAnsi="宋体" w:cs="Arial"/>
          <w:bCs/>
          <w:szCs w:val="21"/>
        </w:rPr>
      </w:pPr>
      <w:r>
        <w:rPr>
          <w:rFonts w:ascii="宋体" w:hAnsi="宋体" w:cs="Arial" w:hint="eastAsia"/>
          <w:bCs/>
          <w:color w:val="000000"/>
          <w:szCs w:val="21"/>
        </w:rPr>
        <w:t>4</w:t>
      </w:r>
      <w:bookmarkStart w:id="1" w:name="__infodetail_pub"/>
      <w:r>
        <w:rPr>
          <w:rFonts w:ascii="宋体" w:hAnsi="宋体" w:cs="Arial" w:hint="eastAsia"/>
          <w:bCs/>
          <w:szCs w:val="21"/>
        </w:rPr>
        <w:t>、</w:t>
      </w:r>
      <w:hyperlink r:id="rId9" w:tgtFrame="_blank" w:history="1">
        <w:r>
          <w:rPr>
            <w:rStyle w:val="a4"/>
            <w:rFonts w:ascii="宋体" w:hAnsi="宋体" w:cs="Arial" w:hint="eastAsia"/>
            <w:bCs/>
            <w:color w:val="auto"/>
            <w:szCs w:val="21"/>
            <w:u w:val="none"/>
          </w:rPr>
          <w:t>杨晓萍</w:t>
        </w:r>
      </w:hyperlink>
      <w:r>
        <w:rPr>
          <w:rFonts w:ascii="宋体" w:hAnsi="宋体" w:cs="Arial" w:hint="eastAsia"/>
          <w:bCs/>
          <w:szCs w:val="21"/>
        </w:rPr>
        <w:t>，</w:t>
      </w:r>
      <w:hyperlink r:id="rId10" w:tgtFrame="_blank" w:history="1">
        <w:r>
          <w:rPr>
            <w:rStyle w:val="a4"/>
            <w:rFonts w:ascii="宋体" w:hAnsi="宋体" w:cs="Arial" w:hint="eastAsia"/>
            <w:bCs/>
            <w:color w:val="auto"/>
            <w:szCs w:val="21"/>
            <w:u w:val="none"/>
          </w:rPr>
          <w:t>李静</w:t>
        </w:r>
      </w:hyperlink>
      <w:bookmarkEnd w:id="1"/>
      <w:r>
        <w:rPr>
          <w:rFonts w:ascii="宋体" w:hAnsi="宋体" w:cs="Arial" w:hint="eastAsia"/>
          <w:bCs/>
          <w:szCs w:val="21"/>
        </w:rPr>
        <w:t xml:space="preserve"> 主编.学前教育学，重庆：</w:t>
      </w:r>
      <w:hyperlink r:id="rId11" w:tgtFrame="_blank" w:history="1">
        <w:r>
          <w:rPr>
            <w:rStyle w:val="a4"/>
            <w:rFonts w:ascii="宋体" w:hAnsi="宋体" w:cs="Arial" w:hint="eastAsia"/>
            <w:bCs/>
            <w:color w:val="auto"/>
            <w:szCs w:val="21"/>
            <w:u w:val="none"/>
          </w:rPr>
          <w:t>西南师范大学出版社</w:t>
        </w:r>
      </w:hyperlink>
      <w:r>
        <w:rPr>
          <w:rFonts w:ascii="宋体" w:hAnsi="宋体" w:cs="Arial" w:hint="eastAsia"/>
          <w:bCs/>
          <w:szCs w:val="21"/>
        </w:rPr>
        <w:t>，2011</w:t>
      </w:r>
    </w:p>
    <w:p w:rsidR="000F0773" w:rsidRDefault="00F22CA9">
      <w:pPr>
        <w:spacing w:line="360" w:lineRule="auto"/>
        <w:ind w:firstLineChars="200" w:firstLine="420"/>
        <w:rPr>
          <w:rFonts w:ascii="宋体" w:hAnsi="宋体" w:cs="Arial"/>
          <w:bCs/>
          <w:color w:val="000000"/>
        </w:rPr>
      </w:pPr>
      <w:r>
        <w:rPr>
          <w:rFonts w:ascii="宋体" w:hAnsi="宋体" w:cs="Arial" w:hint="eastAsia"/>
          <w:bCs/>
          <w:color w:val="000000"/>
        </w:rPr>
        <w:t>5、与学前教育相关的参考书目、专业期刊及网络课程资源</w:t>
      </w:r>
    </w:p>
    <w:p w:rsidR="000F0773" w:rsidRDefault="00F22CA9">
      <w:pPr>
        <w:adjustRightInd w:val="0"/>
        <w:spacing w:line="360" w:lineRule="auto"/>
        <w:rPr>
          <w:rFonts w:ascii="宋体" w:hAnsi="宋体"/>
          <w:b/>
          <w:bCs/>
          <w:color w:val="000000"/>
          <w:sz w:val="28"/>
        </w:rPr>
      </w:pPr>
      <w:r>
        <w:rPr>
          <w:rFonts w:ascii="宋体" w:hAnsi="宋体" w:hint="eastAsia"/>
          <w:b/>
          <w:bCs/>
          <w:color w:val="000000"/>
          <w:sz w:val="28"/>
        </w:rPr>
        <w:t>六、课程的考核要求</w:t>
      </w:r>
    </w:p>
    <w:p w:rsidR="000F0773" w:rsidRDefault="00F22CA9">
      <w:pPr>
        <w:adjustRightInd w:val="0"/>
        <w:spacing w:line="360" w:lineRule="auto"/>
        <w:ind w:firstLineChars="200" w:firstLine="420"/>
        <w:rPr>
          <w:rFonts w:ascii="宋体" w:hAnsi="宋体"/>
          <w:color w:val="000000"/>
        </w:rPr>
      </w:pPr>
      <w:r>
        <w:rPr>
          <w:rFonts w:ascii="宋体" w:hAnsi="宋体" w:hint="eastAsia"/>
          <w:color w:val="000000"/>
        </w:rPr>
        <w:t>本课程为考试，成绩由三部分组成：</w:t>
      </w:r>
    </w:p>
    <w:p w:rsidR="000F0773" w:rsidRDefault="00F22CA9">
      <w:pPr>
        <w:pStyle w:val="a5"/>
        <w:numPr>
          <w:ilvl w:val="0"/>
          <w:numId w:val="6"/>
        </w:numPr>
        <w:adjustRightInd w:val="0"/>
        <w:spacing w:line="360" w:lineRule="auto"/>
        <w:ind w:firstLineChars="0"/>
        <w:rPr>
          <w:rFonts w:ascii="宋体" w:hAnsi="宋体"/>
          <w:color w:val="000000"/>
        </w:rPr>
      </w:pPr>
      <w:r>
        <w:rPr>
          <w:rFonts w:ascii="宋体" w:hAnsi="宋体" w:hint="eastAsia"/>
          <w:color w:val="000000"/>
        </w:rPr>
        <w:t>平时成绩：依据平时作业、课堂表现及纪律情况打分，占40%</w:t>
      </w:r>
    </w:p>
    <w:p w:rsidR="000F0773" w:rsidRPr="00B52823" w:rsidRDefault="00F22CA9">
      <w:pPr>
        <w:adjustRightInd w:val="0"/>
        <w:spacing w:line="360" w:lineRule="auto"/>
        <w:ind w:firstLineChars="200" w:firstLine="420"/>
        <w:rPr>
          <w:rFonts w:ascii="宋体" w:hAnsi="宋体"/>
        </w:rPr>
      </w:pPr>
      <w:r w:rsidRPr="00B52823">
        <w:rPr>
          <w:rFonts w:ascii="宋体" w:hAnsi="宋体" w:hint="eastAsia"/>
        </w:rPr>
        <w:t>2、期中考试：采取大作业形式，占10%</w:t>
      </w:r>
    </w:p>
    <w:p w:rsidR="000F0773" w:rsidRDefault="00F22CA9">
      <w:pPr>
        <w:adjustRightInd w:val="0"/>
        <w:spacing w:line="360" w:lineRule="auto"/>
        <w:ind w:firstLineChars="200" w:firstLine="420"/>
        <w:rPr>
          <w:rFonts w:ascii="宋体" w:hAnsi="宋体"/>
          <w:color w:val="000000"/>
        </w:rPr>
      </w:pPr>
      <w:r>
        <w:rPr>
          <w:rFonts w:ascii="宋体" w:hAnsi="宋体" w:hint="eastAsia"/>
          <w:color w:val="000000"/>
        </w:rPr>
        <w:t>3、期末考试成绩：采取闭卷笔试方式，占50%</w:t>
      </w:r>
    </w:p>
    <w:p w:rsidR="000F0773" w:rsidRDefault="000F0773">
      <w:pPr>
        <w:adjustRightInd w:val="0"/>
        <w:spacing w:line="360" w:lineRule="auto"/>
        <w:ind w:firstLineChars="200" w:firstLine="420"/>
        <w:rPr>
          <w:rFonts w:ascii="宋体" w:hAnsi="宋体"/>
          <w:color w:val="000000"/>
        </w:rPr>
      </w:pPr>
    </w:p>
    <w:p w:rsidR="000F0773" w:rsidRDefault="000F0773">
      <w:pPr>
        <w:adjustRightInd w:val="0"/>
        <w:spacing w:line="360" w:lineRule="auto"/>
        <w:ind w:firstLineChars="200" w:firstLine="420"/>
        <w:rPr>
          <w:rFonts w:ascii="宋体" w:hAnsi="宋体"/>
          <w:color w:val="000000"/>
        </w:rPr>
      </w:pPr>
    </w:p>
    <w:p w:rsidR="003C1EF3" w:rsidRDefault="003C1EF3">
      <w:pPr>
        <w:adjustRightInd w:val="0"/>
        <w:spacing w:line="360" w:lineRule="auto"/>
        <w:ind w:firstLineChars="200" w:firstLine="420"/>
        <w:rPr>
          <w:rFonts w:ascii="宋体" w:hAnsi="宋体"/>
          <w:color w:val="000000"/>
        </w:rPr>
      </w:pPr>
    </w:p>
    <w:p w:rsidR="000F0773" w:rsidRDefault="00F22CA9">
      <w:pPr>
        <w:spacing w:line="360" w:lineRule="auto"/>
        <w:jc w:val="center"/>
        <w:rPr>
          <w:rFonts w:ascii="宋体" w:hAnsi="宋体"/>
          <w:b/>
          <w:sz w:val="32"/>
          <w:szCs w:val="32"/>
        </w:rPr>
      </w:pPr>
      <w:r>
        <w:rPr>
          <w:rFonts w:ascii="宋体" w:hAnsi="宋体" w:hint="eastAsia"/>
          <w:b/>
          <w:sz w:val="32"/>
          <w:szCs w:val="32"/>
        </w:rPr>
        <w:lastRenderedPageBreak/>
        <w:t xml:space="preserve">  教学要求及教学要点</w:t>
      </w:r>
    </w:p>
    <w:p w:rsidR="000F0773" w:rsidRDefault="00F22CA9">
      <w:pPr>
        <w:pStyle w:val="a3"/>
        <w:spacing w:before="0" w:beforeAutospacing="0" w:after="0" w:afterAutospacing="0" w:line="360" w:lineRule="auto"/>
        <w:ind w:firstLineChars="200" w:firstLine="562"/>
        <w:jc w:val="center"/>
        <w:rPr>
          <w:b/>
          <w:bCs/>
          <w:sz w:val="28"/>
          <w:szCs w:val="28"/>
        </w:rPr>
      </w:pPr>
      <w:r>
        <w:rPr>
          <w:rFonts w:hint="eastAsia"/>
          <w:b/>
          <w:bCs/>
          <w:sz w:val="28"/>
          <w:szCs w:val="28"/>
        </w:rPr>
        <w:t>第一章  学前教育学导论</w:t>
      </w:r>
    </w:p>
    <w:p w:rsidR="000F0773" w:rsidRDefault="00F22CA9">
      <w:pPr>
        <w:pStyle w:val="a3"/>
        <w:spacing w:before="0" w:beforeAutospacing="0" w:after="0" w:afterAutospacing="0" w:line="360" w:lineRule="auto"/>
        <w:rPr>
          <w:bCs/>
          <w:sz w:val="21"/>
          <w:szCs w:val="21"/>
        </w:rPr>
      </w:pPr>
      <w:r>
        <w:rPr>
          <w:rFonts w:hint="eastAsia"/>
          <w:b/>
          <w:sz w:val="21"/>
          <w:szCs w:val="21"/>
        </w:rPr>
        <w:t>【本章教学目的和要求】</w:t>
      </w:r>
      <w:r>
        <w:rPr>
          <w:rFonts w:hint="eastAsia"/>
          <w:bCs/>
          <w:sz w:val="21"/>
          <w:szCs w:val="21"/>
        </w:rPr>
        <w:t>：理解学前教育与幼儿园教育的基本概念；了解学前教育学的研究对象、任务和内容；掌握学前教育学的产生与发展历程中，中西方学前教育思想演变的代表人物和主要观点。</w:t>
      </w:r>
    </w:p>
    <w:p w:rsidR="000F0773" w:rsidRDefault="00F22CA9">
      <w:pPr>
        <w:pStyle w:val="a3"/>
        <w:numPr>
          <w:ilvl w:val="0"/>
          <w:numId w:val="7"/>
        </w:numPr>
        <w:spacing w:before="0" w:beforeAutospacing="0" w:after="0" w:afterAutospacing="0" w:line="360" w:lineRule="auto"/>
        <w:jc w:val="center"/>
        <w:rPr>
          <w:b/>
          <w:bCs/>
          <w:sz w:val="28"/>
          <w:szCs w:val="28"/>
        </w:rPr>
      </w:pPr>
      <w:r>
        <w:rPr>
          <w:rFonts w:hint="eastAsia"/>
          <w:b/>
          <w:bCs/>
          <w:sz w:val="28"/>
          <w:szCs w:val="28"/>
        </w:rPr>
        <w:t>学前教育与学前教育学</w:t>
      </w:r>
    </w:p>
    <w:p w:rsidR="000F0773" w:rsidRDefault="00F22CA9">
      <w:pPr>
        <w:pStyle w:val="a3"/>
        <w:spacing w:before="0" w:beforeAutospacing="0" w:after="0" w:afterAutospacing="0" w:line="360" w:lineRule="auto"/>
        <w:rPr>
          <w:b/>
          <w:bCs/>
          <w:sz w:val="21"/>
          <w:szCs w:val="21"/>
        </w:rPr>
      </w:pPr>
      <w:r>
        <w:rPr>
          <w:rFonts w:hint="eastAsia"/>
          <w:b/>
          <w:sz w:val="21"/>
          <w:szCs w:val="21"/>
        </w:rPr>
        <w:t>【教学内容】</w:t>
      </w:r>
    </w:p>
    <w:p w:rsidR="000F0773" w:rsidRDefault="00F22CA9">
      <w:pPr>
        <w:pStyle w:val="a3"/>
        <w:spacing w:before="0" w:beforeAutospacing="0" w:after="0" w:afterAutospacing="0" w:line="360" w:lineRule="auto"/>
        <w:ind w:firstLineChars="200" w:firstLine="422"/>
        <w:rPr>
          <w:sz w:val="21"/>
          <w:szCs w:val="21"/>
        </w:rPr>
      </w:pPr>
      <w:r>
        <w:rPr>
          <w:rFonts w:hint="eastAsia"/>
          <w:b/>
          <w:sz w:val="21"/>
          <w:szCs w:val="21"/>
        </w:rPr>
        <w:t>一、</w:t>
      </w:r>
      <w:r>
        <w:rPr>
          <w:rFonts w:hint="eastAsia"/>
          <w:sz w:val="21"/>
          <w:szCs w:val="21"/>
        </w:rPr>
        <w:t>学前教育</w:t>
      </w:r>
    </w:p>
    <w:p w:rsidR="000F0773" w:rsidRDefault="00F22CA9">
      <w:pPr>
        <w:pStyle w:val="a3"/>
        <w:spacing w:before="0" w:beforeAutospacing="0" w:after="0" w:afterAutospacing="0" w:line="360" w:lineRule="auto"/>
        <w:ind w:firstLineChars="200" w:firstLine="422"/>
        <w:rPr>
          <w:sz w:val="21"/>
          <w:szCs w:val="21"/>
        </w:rPr>
      </w:pPr>
      <w:r>
        <w:rPr>
          <w:rFonts w:hint="eastAsia"/>
          <w:b/>
          <w:sz w:val="21"/>
          <w:szCs w:val="21"/>
        </w:rPr>
        <w:t>二、</w:t>
      </w:r>
      <w:r>
        <w:rPr>
          <w:rFonts w:hint="eastAsia"/>
          <w:sz w:val="21"/>
          <w:szCs w:val="21"/>
        </w:rPr>
        <w:t>学前教育学</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掌握学前教育和学前教育学的概念内涵和界定；理解教育学与教育现象、教育规律之间的关系与区别。</w:t>
      </w:r>
    </w:p>
    <w:p w:rsidR="000F0773" w:rsidRDefault="00F22CA9">
      <w:pPr>
        <w:pStyle w:val="a3"/>
        <w:numPr>
          <w:ilvl w:val="0"/>
          <w:numId w:val="7"/>
        </w:numPr>
        <w:spacing w:before="0" w:beforeAutospacing="0" w:after="0" w:afterAutospacing="0" w:line="360" w:lineRule="auto"/>
        <w:jc w:val="center"/>
        <w:rPr>
          <w:b/>
          <w:sz w:val="28"/>
          <w:szCs w:val="28"/>
        </w:rPr>
      </w:pPr>
      <w:r>
        <w:rPr>
          <w:rFonts w:hint="eastAsia"/>
          <w:b/>
          <w:sz w:val="28"/>
          <w:szCs w:val="28"/>
        </w:rPr>
        <w:t>学前教育学的产生与发展</w:t>
      </w:r>
    </w:p>
    <w:p w:rsidR="000F0773" w:rsidRDefault="00F22CA9">
      <w:pPr>
        <w:pStyle w:val="a3"/>
        <w:spacing w:before="0" w:beforeAutospacing="0" w:after="0" w:afterAutospacing="0" w:line="360" w:lineRule="auto"/>
        <w:rPr>
          <w:b/>
          <w:bCs/>
          <w:sz w:val="21"/>
          <w:szCs w:val="21"/>
        </w:rPr>
      </w:pPr>
      <w:r>
        <w:rPr>
          <w:rFonts w:hint="eastAsia"/>
          <w:b/>
          <w:sz w:val="21"/>
          <w:szCs w:val="21"/>
        </w:rPr>
        <w:t>【教学内容】</w:t>
      </w:r>
    </w:p>
    <w:p w:rsidR="000F0773" w:rsidRDefault="00F22CA9">
      <w:pPr>
        <w:pStyle w:val="a3"/>
        <w:numPr>
          <w:ilvl w:val="0"/>
          <w:numId w:val="8"/>
        </w:numPr>
        <w:spacing w:before="0" w:beforeAutospacing="0" w:after="0" w:afterAutospacing="0" w:line="360" w:lineRule="auto"/>
        <w:rPr>
          <w:sz w:val="21"/>
          <w:szCs w:val="18"/>
        </w:rPr>
      </w:pPr>
      <w:r>
        <w:rPr>
          <w:rFonts w:hint="eastAsia"/>
          <w:sz w:val="21"/>
          <w:szCs w:val="18"/>
        </w:rPr>
        <w:t>西方学前教育学的产生和发展</w:t>
      </w:r>
    </w:p>
    <w:p w:rsidR="000F0773" w:rsidRDefault="00F22CA9">
      <w:pPr>
        <w:pStyle w:val="a3"/>
        <w:numPr>
          <w:ilvl w:val="0"/>
          <w:numId w:val="8"/>
        </w:numPr>
        <w:spacing w:before="0" w:beforeAutospacing="0" w:after="0" w:afterAutospacing="0" w:line="360" w:lineRule="auto"/>
        <w:rPr>
          <w:sz w:val="21"/>
          <w:szCs w:val="18"/>
        </w:rPr>
      </w:pPr>
      <w:r>
        <w:rPr>
          <w:rFonts w:hint="eastAsia"/>
          <w:sz w:val="21"/>
          <w:szCs w:val="18"/>
        </w:rPr>
        <w:t>中国近代学前教育学的产生与发展</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掌握学前教育学产生与发展的各个阶段的历程及其代表人物和作品。</w:t>
      </w:r>
    </w:p>
    <w:p w:rsidR="000F0773" w:rsidRDefault="000F0773">
      <w:pPr>
        <w:pStyle w:val="a3"/>
        <w:spacing w:before="0" w:beforeAutospacing="0" w:after="0" w:afterAutospacing="0" w:line="360" w:lineRule="auto"/>
        <w:rPr>
          <w:sz w:val="21"/>
          <w:szCs w:val="21"/>
        </w:rPr>
      </w:pPr>
    </w:p>
    <w:p w:rsidR="000F0773" w:rsidRDefault="00F22CA9">
      <w:pPr>
        <w:pStyle w:val="a3"/>
        <w:numPr>
          <w:ilvl w:val="0"/>
          <w:numId w:val="1"/>
        </w:numPr>
        <w:spacing w:before="0" w:beforeAutospacing="0" w:after="0" w:afterAutospacing="0" w:line="360" w:lineRule="auto"/>
        <w:jc w:val="center"/>
        <w:rPr>
          <w:b/>
          <w:sz w:val="28"/>
          <w:szCs w:val="28"/>
        </w:rPr>
      </w:pPr>
      <w:r>
        <w:rPr>
          <w:rFonts w:hint="eastAsia"/>
          <w:b/>
          <w:sz w:val="28"/>
          <w:szCs w:val="28"/>
        </w:rPr>
        <w:t>学前教育学的基础</w:t>
      </w:r>
    </w:p>
    <w:p w:rsidR="000F0773" w:rsidRDefault="00F22CA9">
      <w:pPr>
        <w:pStyle w:val="a3"/>
        <w:spacing w:before="0" w:beforeAutospacing="0" w:after="0" w:afterAutospacing="0" w:line="360" w:lineRule="auto"/>
        <w:rPr>
          <w:b/>
          <w:sz w:val="28"/>
          <w:szCs w:val="28"/>
        </w:rPr>
      </w:pPr>
      <w:r>
        <w:rPr>
          <w:rFonts w:hint="eastAsia"/>
          <w:b/>
          <w:sz w:val="21"/>
          <w:szCs w:val="21"/>
        </w:rPr>
        <w:t>【本章教学目的和要求】</w:t>
      </w:r>
      <w:r>
        <w:rPr>
          <w:rFonts w:hint="eastAsia"/>
          <w:bCs/>
          <w:sz w:val="21"/>
          <w:szCs w:val="21"/>
        </w:rPr>
        <w:t>：掌握影响儿童早期发展的因素；理解和运用学前儿童早期发展的身心特点；理解社会发展各要素与学前教育的关系</w:t>
      </w:r>
    </w:p>
    <w:p w:rsidR="000F0773" w:rsidRDefault="00F22CA9">
      <w:pPr>
        <w:pStyle w:val="a3"/>
        <w:numPr>
          <w:ilvl w:val="0"/>
          <w:numId w:val="9"/>
        </w:numPr>
        <w:spacing w:before="0" w:beforeAutospacing="0" w:after="0" w:afterAutospacing="0" w:line="360" w:lineRule="auto"/>
        <w:jc w:val="center"/>
        <w:rPr>
          <w:b/>
          <w:sz w:val="28"/>
          <w:szCs w:val="22"/>
        </w:rPr>
      </w:pPr>
      <w:r>
        <w:rPr>
          <w:rFonts w:hint="eastAsia"/>
          <w:b/>
          <w:sz w:val="28"/>
          <w:szCs w:val="22"/>
        </w:rPr>
        <w:t>早期儿童发展与学前教育</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10"/>
        </w:numPr>
        <w:spacing w:before="0" w:beforeAutospacing="0" w:after="0" w:afterAutospacing="0" w:line="360" w:lineRule="auto"/>
        <w:rPr>
          <w:sz w:val="21"/>
          <w:szCs w:val="21"/>
        </w:rPr>
      </w:pPr>
      <w:r>
        <w:rPr>
          <w:rFonts w:hint="eastAsia"/>
          <w:sz w:val="21"/>
          <w:szCs w:val="21"/>
        </w:rPr>
        <w:t>影响儿童发展的因素分析</w:t>
      </w:r>
    </w:p>
    <w:p w:rsidR="000F0773" w:rsidRDefault="00F22CA9">
      <w:pPr>
        <w:pStyle w:val="a3"/>
        <w:numPr>
          <w:ilvl w:val="0"/>
          <w:numId w:val="10"/>
        </w:numPr>
        <w:spacing w:before="0" w:beforeAutospacing="0" w:after="0" w:afterAutospacing="0" w:line="360" w:lineRule="auto"/>
        <w:rPr>
          <w:sz w:val="21"/>
          <w:szCs w:val="21"/>
        </w:rPr>
      </w:pPr>
      <w:r>
        <w:rPr>
          <w:rFonts w:hint="eastAsia"/>
          <w:sz w:val="21"/>
          <w:szCs w:val="21"/>
        </w:rPr>
        <w:t>早期儿童的身心发展特点</w:t>
      </w:r>
    </w:p>
    <w:p w:rsidR="000F0773" w:rsidRDefault="00F22CA9">
      <w:pPr>
        <w:pStyle w:val="a3"/>
        <w:numPr>
          <w:ilvl w:val="0"/>
          <w:numId w:val="10"/>
        </w:numPr>
        <w:spacing w:before="0" w:beforeAutospacing="0" w:after="0" w:afterAutospacing="0" w:line="360" w:lineRule="auto"/>
        <w:rPr>
          <w:sz w:val="21"/>
          <w:szCs w:val="21"/>
        </w:rPr>
      </w:pPr>
      <w:r>
        <w:rPr>
          <w:rFonts w:hint="eastAsia"/>
          <w:sz w:val="21"/>
          <w:szCs w:val="21"/>
        </w:rPr>
        <w:t>基于早期儿童身心发展需求的学前教育原则</w:t>
      </w:r>
    </w:p>
    <w:p w:rsidR="000F0773" w:rsidRDefault="00F22CA9">
      <w:pPr>
        <w:pStyle w:val="a3"/>
        <w:spacing w:before="0" w:beforeAutospacing="0" w:after="0" w:afterAutospacing="0" w:line="360" w:lineRule="auto"/>
        <w:rPr>
          <w:sz w:val="21"/>
          <w:szCs w:val="21"/>
        </w:rPr>
      </w:pPr>
      <w:r>
        <w:rPr>
          <w:rFonts w:hint="eastAsia"/>
          <w:b/>
          <w:sz w:val="21"/>
          <w:szCs w:val="21"/>
        </w:rPr>
        <w:t xml:space="preserve">【重点、难点】 </w:t>
      </w:r>
      <w:r>
        <w:rPr>
          <w:rFonts w:cs="仿宋_GB2312" w:hint="eastAsia"/>
          <w:position w:val="6"/>
          <w:sz w:val="21"/>
          <w:szCs w:val="21"/>
        </w:rPr>
        <w:t>掌握影响儿童早期发展的因素；理解和运用学前儿童早期发展的身心特点，遵循基于儿童身心发展需求的学前教育原则。</w:t>
      </w:r>
    </w:p>
    <w:p w:rsidR="000F0773" w:rsidRDefault="00F22CA9">
      <w:pPr>
        <w:pStyle w:val="a3"/>
        <w:numPr>
          <w:ilvl w:val="0"/>
          <w:numId w:val="9"/>
        </w:numPr>
        <w:spacing w:before="0" w:beforeAutospacing="0" w:after="0" w:afterAutospacing="0" w:line="360" w:lineRule="auto"/>
        <w:jc w:val="center"/>
        <w:rPr>
          <w:b/>
          <w:sz w:val="28"/>
          <w:szCs w:val="28"/>
        </w:rPr>
      </w:pPr>
      <w:r>
        <w:rPr>
          <w:rFonts w:hint="eastAsia"/>
          <w:b/>
          <w:sz w:val="28"/>
          <w:szCs w:val="28"/>
        </w:rPr>
        <w:lastRenderedPageBreak/>
        <w:t>社会发展与学前教育</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11"/>
        </w:numPr>
        <w:spacing w:before="0" w:beforeAutospacing="0" w:after="0" w:afterAutospacing="0" w:line="360" w:lineRule="auto"/>
        <w:rPr>
          <w:sz w:val="21"/>
          <w:szCs w:val="21"/>
        </w:rPr>
      </w:pPr>
      <w:r>
        <w:rPr>
          <w:rFonts w:hint="eastAsia"/>
          <w:sz w:val="21"/>
          <w:szCs w:val="21"/>
        </w:rPr>
        <w:t>社会经济发展与学前教育的关系</w:t>
      </w:r>
    </w:p>
    <w:p w:rsidR="000F0773" w:rsidRDefault="00F22CA9">
      <w:pPr>
        <w:pStyle w:val="a3"/>
        <w:numPr>
          <w:ilvl w:val="0"/>
          <w:numId w:val="11"/>
        </w:numPr>
        <w:spacing w:before="0" w:beforeAutospacing="0" w:after="0" w:afterAutospacing="0" w:line="360" w:lineRule="auto"/>
        <w:rPr>
          <w:sz w:val="21"/>
          <w:szCs w:val="21"/>
        </w:rPr>
      </w:pPr>
      <w:r>
        <w:rPr>
          <w:rFonts w:hint="eastAsia"/>
          <w:sz w:val="21"/>
          <w:szCs w:val="21"/>
        </w:rPr>
        <w:t>政治、文化与学前教育的关系</w:t>
      </w:r>
    </w:p>
    <w:p w:rsidR="000F0773" w:rsidRDefault="00F22CA9">
      <w:pPr>
        <w:pStyle w:val="a3"/>
        <w:numPr>
          <w:ilvl w:val="0"/>
          <w:numId w:val="11"/>
        </w:numPr>
        <w:spacing w:before="0" w:beforeAutospacing="0" w:after="0" w:afterAutospacing="0" w:line="360" w:lineRule="auto"/>
        <w:rPr>
          <w:sz w:val="21"/>
          <w:szCs w:val="21"/>
        </w:rPr>
      </w:pPr>
      <w:r>
        <w:rPr>
          <w:rFonts w:hint="eastAsia"/>
          <w:sz w:val="21"/>
          <w:szCs w:val="21"/>
        </w:rPr>
        <w:t>科学（脑科学、心理科学）发展与学前教育的关系</w:t>
      </w:r>
    </w:p>
    <w:p w:rsidR="000F0773" w:rsidRDefault="00F22CA9">
      <w:pPr>
        <w:pStyle w:val="a3"/>
        <w:numPr>
          <w:ilvl w:val="0"/>
          <w:numId w:val="11"/>
        </w:numPr>
        <w:spacing w:before="0" w:beforeAutospacing="0" w:after="0" w:afterAutospacing="0" w:line="360" w:lineRule="auto"/>
        <w:rPr>
          <w:sz w:val="21"/>
          <w:szCs w:val="21"/>
        </w:rPr>
      </w:pPr>
      <w:r>
        <w:rPr>
          <w:rFonts w:hint="eastAsia"/>
          <w:sz w:val="21"/>
          <w:szCs w:val="21"/>
        </w:rPr>
        <w:t>家庭、社区、人口与学前教育的关系</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理解社会发展各要素与学前教育的关系</w:t>
      </w:r>
    </w:p>
    <w:p w:rsidR="000F0773" w:rsidRDefault="00F22CA9">
      <w:pPr>
        <w:pStyle w:val="a3"/>
        <w:numPr>
          <w:ilvl w:val="0"/>
          <w:numId w:val="1"/>
        </w:numPr>
        <w:spacing w:before="0" w:beforeAutospacing="0" w:after="0" w:afterAutospacing="0" w:line="360" w:lineRule="auto"/>
        <w:jc w:val="center"/>
        <w:rPr>
          <w:b/>
          <w:sz w:val="28"/>
          <w:szCs w:val="28"/>
        </w:rPr>
      </w:pPr>
      <w:r>
        <w:rPr>
          <w:rFonts w:hint="eastAsia"/>
          <w:b/>
          <w:sz w:val="28"/>
          <w:szCs w:val="28"/>
        </w:rPr>
        <w:t>学前儿童与教师</w:t>
      </w:r>
    </w:p>
    <w:p w:rsidR="000F0773" w:rsidRDefault="00F22CA9">
      <w:pPr>
        <w:pStyle w:val="a3"/>
        <w:spacing w:before="0" w:beforeAutospacing="0" w:after="0" w:afterAutospacing="0" w:line="360" w:lineRule="auto"/>
        <w:rPr>
          <w:b/>
          <w:sz w:val="21"/>
          <w:szCs w:val="21"/>
        </w:rPr>
      </w:pPr>
      <w:r>
        <w:rPr>
          <w:rFonts w:hint="eastAsia"/>
          <w:b/>
          <w:sz w:val="21"/>
          <w:szCs w:val="21"/>
        </w:rPr>
        <w:t>【本章教学目的和要求】</w:t>
      </w:r>
      <w:r>
        <w:rPr>
          <w:rFonts w:hint="eastAsia"/>
          <w:bCs/>
          <w:sz w:val="21"/>
          <w:szCs w:val="21"/>
        </w:rPr>
        <w:t>：</w:t>
      </w:r>
      <w:r>
        <w:rPr>
          <w:rFonts w:cs="仿宋_GB2312" w:hint="eastAsia"/>
          <w:position w:val="6"/>
          <w:sz w:val="21"/>
          <w:szCs w:val="21"/>
        </w:rPr>
        <w:t>理解儿童观的内涵、形态及历史演变；理解幼儿教师的角色及其历史演变，掌握幼儿教师的专业成长；掌握师幼关系的发生条件，以及优质师幼关系的特征和培育策略。</w:t>
      </w:r>
    </w:p>
    <w:p w:rsidR="000F0773" w:rsidRDefault="00F22CA9">
      <w:pPr>
        <w:pStyle w:val="a3"/>
        <w:numPr>
          <w:ilvl w:val="0"/>
          <w:numId w:val="12"/>
        </w:numPr>
        <w:spacing w:before="0" w:beforeAutospacing="0" w:after="0" w:afterAutospacing="0" w:line="360" w:lineRule="auto"/>
        <w:jc w:val="center"/>
        <w:rPr>
          <w:b/>
          <w:sz w:val="28"/>
          <w:szCs w:val="28"/>
        </w:rPr>
      </w:pPr>
      <w:r>
        <w:rPr>
          <w:rFonts w:hint="eastAsia"/>
          <w:b/>
          <w:sz w:val="28"/>
          <w:szCs w:val="28"/>
        </w:rPr>
        <w:t>儿童观</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13"/>
        </w:numPr>
        <w:spacing w:before="0" w:beforeAutospacing="0" w:after="0" w:afterAutospacing="0" w:line="360" w:lineRule="auto"/>
        <w:rPr>
          <w:sz w:val="21"/>
          <w:szCs w:val="21"/>
        </w:rPr>
      </w:pPr>
      <w:r>
        <w:rPr>
          <w:rFonts w:hint="eastAsia"/>
          <w:sz w:val="21"/>
          <w:szCs w:val="21"/>
        </w:rPr>
        <w:t>儿童观的内涵与形态</w:t>
      </w:r>
    </w:p>
    <w:p w:rsidR="000F0773" w:rsidRDefault="00F22CA9">
      <w:pPr>
        <w:pStyle w:val="a3"/>
        <w:numPr>
          <w:ilvl w:val="0"/>
          <w:numId w:val="13"/>
        </w:numPr>
        <w:spacing w:before="0" w:beforeAutospacing="0" w:after="0" w:afterAutospacing="0" w:line="360" w:lineRule="auto"/>
        <w:rPr>
          <w:sz w:val="21"/>
          <w:szCs w:val="21"/>
        </w:rPr>
      </w:pPr>
      <w:r>
        <w:rPr>
          <w:rFonts w:hint="eastAsia"/>
          <w:sz w:val="21"/>
          <w:szCs w:val="21"/>
        </w:rPr>
        <w:t>儿童观的演变</w:t>
      </w:r>
    </w:p>
    <w:p w:rsidR="000F0773" w:rsidRDefault="00F22CA9">
      <w:pPr>
        <w:pStyle w:val="a3"/>
        <w:numPr>
          <w:ilvl w:val="0"/>
          <w:numId w:val="13"/>
        </w:numPr>
        <w:spacing w:before="0" w:beforeAutospacing="0" w:after="0" w:afterAutospacing="0" w:line="360" w:lineRule="auto"/>
        <w:rPr>
          <w:sz w:val="21"/>
          <w:szCs w:val="21"/>
        </w:rPr>
      </w:pPr>
      <w:r>
        <w:rPr>
          <w:rFonts w:hint="eastAsia"/>
          <w:sz w:val="21"/>
          <w:szCs w:val="21"/>
        </w:rPr>
        <w:t>儿童观的现代化</w:t>
      </w:r>
    </w:p>
    <w:p w:rsidR="000F0773" w:rsidRDefault="00F22CA9">
      <w:pPr>
        <w:pStyle w:val="a3"/>
        <w:spacing w:before="0" w:beforeAutospacing="0" w:after="0" w:afterAutospacing="0" w:line="360" w:lineRule="auto"/>
        <w:rPr>
          <w:b/>
          <w:sz w:val="21"/>
          <w:szCs w:val="21"/>
        </w:rPr>
      </w:pPr>
      <w:r>
        <w:rPr>
          <w:rFonts w:hint="eastAsia"/>
          <w:b/>
          <w:sz w:val="21"/>
          <w:szCs w:val="21"/>
        </w:rPr>
        <w:t>【重点、难点】</w:t>
      </w:r>
      <w:r>
        <w:rPr>
          <w:rFonts w:cs="仿宋_GB2312" w:hint="eastAsia"/>
          <w:position w:val="6"/>
          <w:sz w:val="21"/>
          <w:szCs w:val="21"/>
        </w:rPr>
        <w:t>理解儿童观的内涵、形态及历史演变；</w:t>
      </w:r>
    </w:p>
    <w:p w:rsidR="000F0773" w:rsidRDefault="00F22CA9">
      <w:pPr>
        <w:pStyle w:val="a3"/>
        <w:numPr>
          <w:ilvl w:val="0"/>
          <w:numId w:val="12"/>
        </w:numPr>
        <w:spacing w:before="0" w:beforeAutospacing="0" w:after="0" w:afterAutospacing="0" w:line="360" w:lineRule="auto"/>
        <w:jc w:val="center"/>
        <w:rPr>
          <w:b/>
          <w:sz w:val="28"/>
          <w:szCs w:val="28"/>
        </w:rPr>
      </w:pPr>
      <w:r>
        <w:rPr>
          <w:rFonts w:hint="eastAsia"/>
          <w:b/>
          <w:sz w:val="28"/>
          <w:szCs w:val="28"/>
        </w:rPr>
        <w:t>教师观</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14"/>
        </w:numPr>
        <w:spacing w:before="0" w:beforeAutospacing="0" w:after="0" w:afterAutospacing="0" w:line="360" w:lineRule="auto"/>
        <w:rPr>
          <w:sz w:val="21"/>
          <w:szCs w:val="21"/>
        </w:rPr>
      </w:pPr>
      <w:r>
        <w:rPr>
          <w:rFonts w:hint="eastAsia"/>
          <w:sz w:val="21"/>
          <w:szCs w:val="21"/>
        </w:rPr>
        <w:t>幼儿园教师及其角色演变</w:t>
      </w:r>
    </w:p>
    <w:p w:rsidR="000F0773" w:rsidRDefault="00F22CA9">
      <w:pPr>
        <w:pStyle w:val="a3"/>
        <w:numPr>
          <w:ilvl w:val="0"/>
          <w:numId w:val="14"/>
        </w:numPr>
        <w:spacing w:before="0" w:beforeAutospacing="0" w:after="0" w:afterAutospacing="0" w:line="360" w:lineRule="auto"/>
        <w:rPr>
          <w:sz w:val="21"/>
          <w:szCs w:val="21"/>
        </w:rPr>
      </w:pPr>
      <w:r>
        <w:rPr>
          <w:rFonts w:hint="eastAsia"/>
          <w:sz w:val="21"/>
          <w:szCs w:val="21"/>
        </w:rPr>
        <w:t>幼儿园教师的专业成长</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理解幼儿教师的角色及其历史演变，掌握幼儿教师的专业成长；掌握师幼关系的发生条件，以及优质师幼关系的特征和培育策略。</w:t>
      </w:r>
    </w:p>
    <w:p w:rsidR="000F0773" w:rsidRDefault="00F22CA9">
      <w:pPr>
        <w:pStyle w:val="a3"/>
        <w:numPr>
          <w:ilvl w:val="0"/>
          <w:numId w:val="12"/>
        </w:numPr>
        <w:spacing w:before="0" w:beforeAutospacing="0" w:after="0" w:afterAutospacing="0" w:line="360" w:lineRule="auto"/>
        <w:jc w:val="center"/>
        <w:rPr>
          <w:b/>
          <w:sz w:val="28"/>
          <w:szCs w:val="28"/>
        </w:rPr>
      </w:pPr>
      <w:r>
        <w:rPr>
          <w:rFonts w:hint="eastAsia"/>
          <w:b/>
          <w:sz w:val="28"/>
          <w:szCs w:val="28"/>
        </w:rPr>
        <w:t>教育观</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15"/>
        </w:numPr>
        <w:spacing w:before="0" w:beforeAutospacing="0" w:after="0" w:afterAutospacing="0" w:line="360" w:lineRule="auto"/>
        <w:rPr>
          <w:sz w:val="21"/>
          <w:szCs w:val="21"/>
        </w:rPr>
      </w:pPr>
      <w:r>
        <w:rPr>
          <w:rFonts w:hint="eastAsia"/>
          <w:sz w:val="21"/>
          <w:szCs w:val="21"/>
        </w:rPr>
        <w:t>幼儿园教育的三要素</w:t>
      </w:r>
    </w:p>
    <w:p w:rsidR="000F0773" w:rsidRDefault="00F22CA9">
      <w:pPr>
        <w:pStyle w:val="a3"/>
        <w:numPr>
          <w:ilvl w:val="0"/>
          <w:numId w:val="15"/>
        </w:numPr>
        <w:spacing w:before="0" w:beforeAutospacing="0" w:after="0" w:afterAutospacing="0" w:line="360" w:lineRule="auto"/>
        <w:rPr>
          <w:sz w:val="21"/>
          <w:szCs w:val="21"/>
        </w:rPr>
      </w:pPr>
      <w:r>
        <w:rPr>
          <w:rFonts w:hint="eastAsia"/>
          <w:sz w:val="21"/>
          <w:szCs w:val="21"/>
        </w:rPr>
        <w:t>幼儿园环境概述</w:t>
      </w:r>
    </w:p>
    <w:p w:rsidR="000F0773" w:rsidRDefault="00F22CA9">
      <w:pPr>
        <w:pStyle w:val="a3"/>
        <w:spacing w:before="0" w:beforeAutospacing="0" w:after="0" w:afterAutospacing="0" w:line="360" w:lineRule="auto"/>
        <w:rPr>
          <w:sz w:val="21"/>
          <w:szCs w:val="21"/>
        </w:rPr>
      </w:pPr>
      <w:r>
        <w:rPr>
          <w:rFonts w:hint="eastAsia"/>
          <w:b/>
          <w:sz w:val="21"/>
          <w:szCs w:val="21"/>
        </w:rPr>
        <w:lastRenderedPageBreak/>
        <w:t>【重点、难点】</w:t>
      </w:r>
      <w:r>
        <w:rPr>
          <w:rFonts w:hint="eastAsia"/>
          <w:sz w:val="21"/>
          <w:szCs w:val="21"/>
        </w:rPr>
        <w:t>理解幼儿园教育三要素在幼儿园教育教学的重要性，明确幼儿园环境的主要构成，有意识地营造幼儿游戏和活动的心理环境。</w:t>
      </w:r>
    </w:p>
    <w:p w:rsidR="000F0773" w:rsidRDefault="000F0773">
      <w:pPr>
        <w:pStyle w:val="a3"/>
        <w:spacing w:before="0" w:beforeAutospacing="0" w:after="0" w:afterAutospacing="0" w:line="360" w:lineRule="auto"/>
        <w:rPr>
          <w:sz w:val="21"/>
          <w:szCs w:val="21"/>
        </w:rPr>
      </w:pPr>
    </w:p>
    <w:p w:rsidR="000F0773" w:rsidRDefault="00F22CA9">
      <w:pPr>
        <w:pStyle w:val="a3"/>
        <w:numPr>
          <w:ilvl w:val="0"/>
          <w:numId w:val="1"/>
        </w:numPr>
        <w:spacing w:before="0" w:beforeAutospacing="0" w:after="0" w:afterAutospacing="0" w:line="360" w:lineRule="auto"/>
        <w:jc w:val="center"/>
        <w:rPr>
          <w:b/>
          <w:sz w:val="28"/>
          <w:szCs w:val="28"/>
        </w:rPr>
      </w:pPr>
      <w:r>
        <w:rPr>
          <w:rFonts w:hint="eastAsia"/>
          <w:b/>
          <w:sz w:val="28"/>
          <w:szCs w:val="28"/>
        </w:rPr>
        <w:t>学前教育的目标</w:t>
      </w:r>
    </w:p>
    <w:p w:rsidR="000F0773" w:rsidRDefault="00F22CA9">
      <w:pPr>
        <w:pStyle w:val="a3"/>
        <w:spacing w:before="0" w:beforeAutospacing="0" w:after="0" w:afterAutospacing="0" w:line="360" w:lineRule="auto"/>
        <w:rPr>
          <w:rFonts w:cs="仿宋_GB2312"/>
          <w:position w:val="6"/>
          <w:sz w:val="21"/>
          <w:szCs w:val="21"/>
        </w:rPr>
      </w:pPr>
      <w:r>
        <w:rPr>
          <w:rFonts w:hint="eastAsia"/>
          <w:b/>
          <w:sz w:val="21"/>
          <w:szCs w:val="21"/>
        </w:rPr>
        <w:t>【本章教学目的和要求】</w:t>
      </w:r>
      <w:r>
        <w:rPr>
          <w:rFonts w:hint="eastAsia"/>
          <w:bCs/>
          <w:sz w:val="21"/>
          <w:szCs w:val="21"/>
        </w:rPr>
        <w:t>：</w:t>
      </w:r>
      <w:r>
        <w:rPr>
          <w:rFonts w:cs="仿宋_GB2312" w:hint="eastAsia"/>
          <w:position w:val="6"/>
          <w:sz w:val="21"/>
          <w:szCs w:val="21"/>
        </w:rPr>
        <w:t>理解学前教育目标的含义、分类、功能和依据；理解我国学前教育目标与幼儿园教育目标的关系；简要了解国外学前教育目标的简介</w:t>
      </w:r>
    </w:p>
    <w:p w:rsidR="000F0773" w:rsidRDefault="00F22CA9">
      <w:pPr>
        <w:pStyle w:val="a3"/>
        <w:numPr>
          <w:ilvl w:val="0"/>
          <w:numId w:val="16"/>
        </w:numPr>
        <w:spacing w:before="0" w:beforeAutospacing="0" w:after="0" w:afterAutospacing="0" w:line="360" w:lineRule="auto"/>
        <w:jc w:val="center"/>
        <w:rPr>
          <w:b/>
          <w:sz w:val="28"/>
          <w:szCs w:val="28"/>
        </w:rPr>
      </w:pPr>
      <w:r>
        <w:rPr>
          <w:rFonts w:hint="eastAsia"/>
          <w:b/>
          <w:sz w:val="28"/>
          <w:szCs w:val="28"/>
        </w:rPr>
        <w:t>学前教育目标的定位</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spacing w:before="0" w:beforeAutospacing="0" w:after="0" w:afterAutospacing="0" w:line="360" w:lineRule="auto"/>
        <w:ind w:firstLineChars="200" w:firstLine="422"/>
        <w:rPr>
          <w:b/>
          <w:sz w:val="21"/>
          <w:szCs w:val="21"/>
        </w:rPr>
      </w:pPr>
      <w:r>
        <w:rPr>
          <w:rFonts w:hint="eastAsia"/>
          <w:b/>
          <w:sz w:val="21"/>
          <w:szCs w:val="21"/>
        </w:rPr>
        <w:t>一、</w:t>
      </w:r>
      <w:r>
        <w:rPr>
          <w:rFonts w:hint="eastAsia"/>
          <w:sz w:val="21"/>
          <w:szCs w:val="21"/>
        </w:rPr>
        <w:t>学前教育目标的含义</w:t>
      </w:r>
    </w:p>
    <w:p w:rsidR="000F0773" w:rsidRDefault="00F22CA9">
      <w:pPr>
        <w:pStyle w:val="a3"/>
        <w:spacing w:before="0" w:beforeAutospacing="0" w:after="0" w:afterAutospacing="0" w:line="360" w:lineRule="auto"/>
        <w:ind w:firstLineChars="200" w:firstLine="420"/>
        <w:rPr>
          <w:sz w:val="21"/>
          <w:szCs w:val="21"/>
        </w:rPr>
      </w:pPr>
      <w:r>
        <w:rPr>
          <w:rFonts w:hint="eastAsia"/>
          <w:sz w:val="21"/>
          <w:szCs w:val="21"/>
        </w:rPr>
        <w:t>二、学前教育目标的分类</w:t>
      </w:r>
    </w:p>
    <w:p w:rsidR="000F0773" w:rsidRDefault="00F22CA9">
      <w:pPr>
        <w:pStyle w:val="a3"/>
        <w:spacing w:before="0" w:beforeAutospacing="0" w:after="0" w:afterAutospacing="0" w:line="360" w:lineRule="auto"/>
        <w:ind w:firstLineChars="200" w:firstLine="420"/>
        <w:rPr>
          <w:sz w:val="21"/>
          <w:szCs w:val="21"/>
        </w:rPr>
      </w:pPr>
      <w:r>
        <w:rPr>
          <w:rFonts w:hint="eastAsia"/>
          <w:sz w:val="21"/>
          <w:szCs w:val="21"/>
        </w:rPr>
        <w:t>三、学前教育目标的功能</w:t>
      </w:r>
    </w:p>
    <w:p w:rsidR="000F0773" w:rsidRDefault="00F22CA9">
      <w:pPr>
        <w:pStyle w:val="a3"/>
        <w:spacing w:before="0" w:beforeAutospacing="0" w:after="0" w:afterAutospacing="0" w:line="360" w:lineRule="auto"/>
        <w:ind w:firstLineChars="200" w:firstLine="420"/>
        <w:rPr>
          <w:sz w:val="21"/>
          <w:szCs w:val="21"/>
        </w:rPr>
      </w:pPr>
      <w:r>
        <w:rPr>
          <w:rFonts w:hint="eastAsia"/>
          <w:sz w:val="21"/>
          <w:szCs w:val="21"/>
        </w:rPr>
        <w:t>四、制定学前教育目标的依据</w:t>
      </w:r>
    </w:p>
    <w:p w:rsidR="000F0773" w:rsidRDefault="00F22CA9">
      <w:pPr>
        <w:pStyle w:val="a3"/>
        <w:spacing w:before="0" w:beforeAutospacing="0" w:after="0" w:afterAutospacing="0" w:line="360" w:lineRule="auto"/>
        <w:ind w:firstLineChars="200" w:firstLine="420"/>
        <w:rPr>
          <w:sz w:val="21"/>
          <w:szCs w:val="21"/>
        </w:rPr>
      </w:pPr>
      <w:r>
        <w:rPr>
          <w:rFonts w:hint="eastAsia"/>
          <w:sz w:val="21"/>
          <w:szCs w:val="21"/>
        </w:rPr>
        <w:t>五、学前教育目标的价值取向</w:t>
      </w:r>
    </w:p>
    <w:p w:rsidR="000F0773" w:rsidRDefault="00F22CA9">
      <w:pPr>
        <w:pStyle w:val="a3"/>
        <w:spacing w:before="0" w:beforeAutospacing="0" w:after="0" w:afterAutospacing="0" w:line="360" w:lineRule="auto"/>
        <w:rPr>
          <w:b/>
          <w:sz w:val="21"/>
          <w:szCs w:val="21"/>
        </w:rPr>
      </w:pPr>
      <w:r>
        <w:rPr>
          <w:rFonts w:hint="eastAsia"/>
          <w:b/>
          <w:sz w:val="21"/>
          <w:szCs w:val="21"/>
        </w:rPr>
        <w:t>【重点、难点】</w:t>
      </w:r>
      <w:r>
        <w:rPr>
          <w:rFonts w:cs="仿宋_GB2312" w:hint="eastAsia"/>
          <w:position w:val="6"/>
          <w:sz w:val="21"/>
          <w:szCs w:val="21"/>
        </w:rPr>
        <w:t>理解学前教育目标的含义、分类、功能和依据</w:t>
      </w:r>
    </w:p>
    <w:p w:rsidR="000F0773" w:rsidRDefault="00F22CA9">
      <w:pPr>
        <w:pStyle w:val="a3"/>
        <w:spacing w:before="0" w:beforeAutospacing="0" w:after="0" w:afterAutospacing="0" w:line="360" w:lineRule="auto"/>
        <w:ind w:left="525"/>
        <w:jc w:val="center"/>
        <w:rPr>
          <w:b/>
          <w:sz w:val="28"/>
          <w:szCs w:val="28"/>
        </w:rPr>
      </w:pPr>
      <w:r>
        <w:rPr>
          <w:rFonts w:hint="eastAsia"/>
          <w:b/>
          <w:sz w:val="28"/>
          <w:szCs w:val="28"/>
        </w:rPr>
        <w:t>第二节 我国学前教育的目标</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17"/>
        </w:numPr>
        <w:spacing w:before="0" w:beforeAutospacing="0" w:after="0" w:afterAutospacing="0" w:line="360" w:lineRule="auto"/>
        <w:rPr>
          <w:sz w:val="21"/>
          <w:szCs w:val="21"/>
        </w:rPr>
      </w:pPr>
      <w:r>
        <w:rPr>
          <w:rFonts w:hint="eastAsia"/>
          <w:sz w:val="21"/>
          <w:szCs w:val="21"/>
        </w:rPr>
        <w:t>托儿所教育目标</w:t>
      </w:r>
    </w:p>
    <w:p w:rsidR="000F0773" w:rsidRDefault="00F22CA9">
      <w:pPr>
        <w:pStyle w:val="a3"/>
        <w:numPr>
          <w:ilvl w:val="0"/>
          <w:numId w:val="17"/>
        </w:numPr>
        <w:spacing w:before="0" w:beforeAutospacing="0" w:after="0" w:afterAutospacing="0" w:line="360" w:lineRule="auto"/>
        <w:rPr>
          <w:sz w:val="21"/>
          <w:szCs w:val="21"/>
        </w:rPr>
      </w:pPr>
      <w:r>
        <w:rPr>
          <w:rFonts w:hint="eastAsia"/>
          <w:sz w:val="21"/>
          <w:szCs w:val="21"/>
        </w:rPr>
        <w:t>幼儿园教育目标</w:t>
      </w:r>
    </w:p>
    <w:p w:rsidR="000F0773" w:rsidRDefault="00F22CA9">
      <w:pPr>
        <w:pStyle w:val="a3"/>
        <w:numPr>
          <w:ilvl w:val="0"/>
          <w:numId w:val="17"/>
        </w:numPr>
        <w:spacing w:before="0" w:beforeAutospacing="0" w:after="0" w:afterAutospacing="0" w:line="360" w:lineRule="auto"/>
        <w:rPr>
          <w:sz w:val="21"/>
          <w:szCs w:val="21"/>
        </w:rPr>
      </w:pPr>
      <w:r>
        <w:rPr>
          <w:rFonts w:hint="eastAsia"/>
          <w:sz w:val="21"/>
          <w:szCs w:val="21"/>
        </w:rPr>
        <w:t>我国幼儿园教育目标的特点</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cs="仿宋_GB2312" w:hint="eastAsia"/>
          <w:position w:val="6"/>
          <w:sz w:val="21"/>
          <w:szCs w:val="21"/>
        </w:rPr>
        <w:t>理解我国学前教育目标与幼儿园教育目标的关系</w:t>
      </w:r>
    </w:p>
    <w:p w:rsidR="000F0773" w:rsidRDefault="00F22CA9">
      <w:pPr>
        <w:pStyle w:val="a3"/>
        <w:numPr>
          <w:ilvl w:val="0"/>
          <w:numId w:val="1"/>
        </w:numPr>
        <w:spacing w:before="0" w:beforeAutospacing="0" w:after="0" w:afterAutospacing="0" w:line="360" w:lineRule="auto"/>
        <w:jc w:val="center"/>
        <w:rPr>
          <w:b/>
          <w:sz w:val="28"/>
          <w:szCs w:val="28"/>
        </w:rPr>
      </w:pPr>
      <w:r>
        <w:rPr>
          <w:rFonts w:hint="eastAsia"/>
          <w:b/>
          <w:sz w:val="28"/>
          <w:szCs w:val="28"/>
        </w:rPr>
        <w:t>学前儿童的全面发展教育</w:t>
      </w:r>
    </w:p>
    <w:p w:rsidR="000F0773" w:rsidRDefault="00F22CA9">
      <w:pPr>
        <w:pStyle w:val="a3"/>
        <w:spacing w:before="0" w:beforeAutospacing="0" w:after="0" w:afterAutospacing="0" w:line="360" w:lineRule="auto"/>
        <w:rPr>
          <w:bCs/>
          <w:sz w:val="21"/>
          <w:szCs w:val="21"/>
        </w:rPr>
      </w:pPr>
      <w:r>
        <w:rPr>
          <w:rFonts w:hint="eastAsia"/>
          <w:b/>
          <w:sz w:val="21"/>
          <w:szCs w:val="21"/>
        </w:rPr>
        <w:t>【本章教学目的和要求】</w:t>
      </w:r>
      <w:r>
        <w:rPr>
          <w:rFonts w:hint="eastAsia"/>
          <w:bCs/>
          <w:sz w:val="21"/>
          <w:szCs w:val="21"/>
        </w:rPr>
        <w:t>：掌握学前儿童体、智、德、美四育的内涵和意义；熟悉学前儿童体、智、德、美四育的目标与内容；掌握学前儿童体、智、德、美四育的实施要求</w:t>
      </w:r>
    </w:p>
    <w:p w:rsidR="000F0773" w:rsidRDefault="00F22CA9">
      <w:pPr>
        <w:pStyle w:val="a3"/>
        <w:numPr>
          <w:ilvl w:val="0"/>
          <w:numId w:val="18"/>
        </w:numPr>
        <w:spacing w:before="0" w:beforeAutospacing="0" w:after="0" w:afterAutospacing="0" w:line="360" w:lineRule="auto"/>
        <w:jc w:val="center"/>
        <w:rPr>
          <w:b/>
          <w:sz w:val="28"/>
          <w:szCs w:val="28"/>
        </w:rPr>
      </w:pPr>
      <w:r>
        <w:rPr>
          <w:rFonts w:hint="eastAsia"/>
          <w:b/>
          <w:sz w:val="28"/>
          <w:szCs w:val="28"/>
        </w:rPr>
        <w:t>学前儿童的体育</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19"/>
        </w:numPr>
        <w:spacing w:before="0" w:beforeAutospacing="0" w:after="0" w:afterAutospacing="0" w:line="360" w:lineRule="auto"/>
        <w:rPr>
          <w:sz w:val="21"/>
          <w:szCs w:val="21"/>
        </w:rPr>
      </w:pPr>
      <w:r>
        <w:rPr>
          <w:rFonts w:hint="eastAsia"/>
          <w:sz w:val="21"/>
          <w:szCs w:val="21"/>
        </w:rPr>
        <w:t>学前儿童体育的内涵和意义</w:t>
      </w:r>
    </w:p>
    <w:p w:rsidR="000F0773" w:rsidRDefault="00F22CA9">
      <w:pPr>
        <w:pStyle w:val="a3"/>
        <w:numPr>
          <w:ilvl w:val="0"/>
          <w:numId w:val="19"/>
        </w:numPr>
        <w:spacing w:before="0" w:beforeAutospacing="0" w:after="0" w:afterAutospacing="0" w:line="360" w:lineRule="auto"/>
        <w:rPr>
          <w:sz w:val="21"/>
          <w:szCs w:val="21"/>
        </w:rPr>
      </w:pPr>
      <w:r>
        <w:rPr>
          <w:rFonts w:hint="eastAsia"/>
          <w:sz w:val="21"/>
          <w:szCs w:val="21"/>
        </w:rPr>
        <w:t>学前儿童身体发育特点及体育目标与内容</w:t>
      </w:r>
    </w:p>
    <w:p w:rsidR="000F0773" w:rsidRDefault="00F22CA9">
      <w:pPr>
        <w:pStyle w:val="a3"/>
        <w:numPr>
          <w:ilvl w:val="0"/>
          <w:numId w:val="19"/>
        </w:numPr>
        <w:spacing w:before="0" w:beforeAutospacing="0" w:after="0" w:afterAutospacing="0" w:line="360" w:lineRule="auto"/>
        <w:rPr>
          <w:sz w:val="21"/>
          <w:szCs w:val="21"/>
        </w:rPr>
      </w:pPr>
      <w:r>
        <w:rPr>
          <w:rFonts w:hint="eastAsia"/>
          <w:sz w:val="21"/>
          <w:szCs w:val="21"/>
        </w:rPr>
        <w:lastRenderedPageBreak/>
        <w:t>学前儿童体育的实施</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掌握学前儿童体育的内涵及其实施时特点及其指导原则</w:t>
      </w:r>
    </w:p>
    <w:p w:rsidR="000F0773" w:rsidRDefault="00F22CA9">
      <w:pPr>
        <w:pStyle w:val="a3"/>
        <w:numPr>
          <w:ilvl w:val="0"/>
          <w:numId w:val="18"/>
        </w:numPr>
        <w:spacing w:before="0" w:beforeAutospacing="0" w:after="0" w:afterAutospacing="0" w:line="360" w:lineRule="auto"/>
        <w:jc w:val="center"/>
        <w:rPr>
          <w:b/>
          <w:sz w:val="28"/>
          <w:szCs w:val="28"/>
        </w:rPr>
      </w:pPr>
      <w:r>
        <w:rPr>
          <w:rFonts w:hint="eastAsia"/>
          <w:b/>
          <w:sz w:val="28"/>
          <w:szCs w:val="28"/>
        </w:rPr>
        <w:t>学前儿童的智育</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20"/>
        </w:numPr>
        <w:spacing w:before="0" w:beforeAutospacing="0" w:after="0" w:afterAutospacing="0" w:line="360" w:lineRule="auto"/>
        <w:rPr>
          <w:sz w:val="21"/>
          <w:szCs w:val="21"/>
        </w:rPr>
      </w:pPr>
      <w:r>
        <w:rPr>
          <w:rFonts w:hint="eastAsia"/>
          <w:sz w:val="21"/>
          <w:szCs w:val="21"/>
        </w:rPr>
        <w:t>学前儿童智育的内涵和意义</w:t>
      </w:r>
    </w:p>
    <w:p w:rsidR="000F0773" w:rsidRDefault="00F22CA9">
      <w:pPr>
        <w:pStyle w:val="a3"/>
        <w:numPr>
          <w:ilvl w:val="0"/>
          <w:numId w:val="20"/>
        </w:numPr>
        <w:spacing w:before="0" w:beforeAutospacing="0" w:after="0" w:afterAutospacing="0" w:line="360" w:lineRule="auto"/>
        <w:rPr>
          <w:sz w:val="21"/>
          <w:szCs w:val="21"/>
        </w:rPr>
      </w:pPr>
      <w:r>
        <w:rPr>
          <w:rFonts w:hint="eastAsia"/>
          <w:sz w:val="21"/>
          <w:szCs w:val="21"/>
        </w:rPr>
        <w:t>学前儿童智能的发展与多元智能理论</w:t>
      </w:r>
    </w:p>
    <w:p w:rsidR="000F0773" w:rsidRDefault="00F22CA9">
      <w:pPr>
        <w:pStyle w:val="a3"/>
        <w:numPr>
          <w:ilvl w:val="0"/>
          <w:numId w:val="20"/>
        </w:numPr>
        <w:spacing w:before="0" w:beforeAutospacing="0" w:after="0" w:afterAutospacing="0" w:line="360" w:lineRule="auto"/>
        <w:rPr>
          <w:sz w:val="21"/>
          <w:szCs w:val="21"/>
        </w:rPr>
      </w:pPr>
      <w:r>
        <w:rPr>
          <w:rFonts w:hint="eastAsia"/>
          <w:sz w:val="21"/>
          <w:szCs w:val="21"/>
        </w:rPr>
        <w:t>学前儿童智育的内容</w:t>
      </w:r>
    </w:p>
    <w:p w:rsidR="000F0773" w:rsidRDefault="00F22CA9">
      <w:pPr>
        <w:pStyle w:val="a3"/>
        <w:numPr>
          <w:ilvl w:val="0"/>
          <w:numId w:val="20"/>
        </w:numPr>
        <w:spacing w:before="0" w:beforeAutospacing="0" w:after="0" w:afterAutospacing="0" w:line="360" w:lineRule="auto"/>
        <w:rPr>
          <w:sz w:val="21"/>
          <w:szCs w:val="21"/>
        </w:rPr>
      </w:pPr>
      <w:r>
        <w:rPr>
          <w:rFonts w:hint="eastAsia"/>
          <w:sz w:val="21"/>
          <w:szCs w:val="21"/>
        </w:rPr>
        <w:t>学前儿童智能的培养</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掌握学前儿童智能培养的途径及其注意事项；了解学前儿童智能发展的相关理论</w:t>
      </w:r>
    </w:p>
    <w:p w:rsidR="000F0773" w:rsidRDefault="00F22CA9">
      <w:pPr>
        <w:pStyle w:val="a3"/>
        <w:numPr>
          <w:ilvl w:val="0"/>
          <w:numId w:val="18"/>
        </w:numPr>
        <w:spacing w:before="0" w:beforeAutospacing="0" w:after="0" w:afterAutospacing="0" w:line="360" w:lineRule="auto"/>
        <w:jc w:val="center"/>
        <w:rPr>
          <w:b/>
          <w:sz w:val="28"/>
          <w:szCs w:val="28"/>
        </w:rPr>
      </w:pPr>
      <w:r>
        <w:rPr>
          <w:rFonts w:hint="eastAsia"/>
          <w:b/>
          <w:sz w:val="28"/>
          <w:szCs w:val="28"/>
        </w:rPr>
        <w:t>学前儿童的德育</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21"/>
        </w:numPr>
        <w:spacing w:before="0" w:beforeAutospacing="0" w:after="0" w:afterAutospacing="0" w:line="360" w:lineRule="auto"/>
        <w:rPr>
          <w:sz w:val="21"/>
          <w:szCs w:val="21"/>
        </w:rPr>
      </w:pPr>
      <w:r>
        <w:rPr>
          <w:rFonts w:hint="eastAsia"/>
          <w:sz w:val="21"/>
          <w:szCs w:val="21"/>
        </w:rPr>
        <w:t>学前儿童德育的内涵与历史</w:t>
      </w:r>
    </w:p>
    <w:p w:rsidR="000F0773" w:rsidRDefault="00F22CA9">
      <w:pPr>
        <w:pStyle w:val="a3"/>
        <w:numPr>
          <w:ilvl w:val="0"/>
          <w:numId w:val="21"/>
        </w:numPr>
        <w:spacing w:before="0" w:beforeAutospacing="0" w:after="0" w:afterAutospacing="0" w:line="360" w:lineRule="auto"/>
        <w:rPr>
          <w:sz w:val="21"/>
          <w:szCs w:val="21"/>
        </w:rPr>
      </w:pPr>
      <w:r>
        <w:rPr>
          <w:rFonts w:hint="eastAsia"/>
          <w:sz w:val="21"/>
          <w:szCs w:val="21"/>
        </w:rPr>
        <w:t>学前儿童社会性发展、社会教育与德育</w:t>
      </w:r>
    </w:p>
    <w:p w:rsidR="000F0773" w:rsidRDefault="00F22CA9">
      <w:pPr>
        <w:pStyle w:val="a3"/>
        <w:numPr>
          <w:ilvl w:val="0"/>
          <w:numId w:val="21"/>
        </w:numPr>
        <w:spacing w:before="0" w:beforeAutospacing="0" w:after="0" w:afterAutospacing="0" w:line="360" w:lineRule="auto"/>
        <w:rPr>
          <w:sz w:val="21"/>
          <w:szCs w:val="21"/>
        </w:rPr>
      </w:pPr>
      <w:r>
        <w:rPr>
          <w:rFonts w:hint="eastAsia"/>
          <w:sz w:val="21"/>
          <w:szCs w:val="21"/>
        </w:rPr>
        <w:t>学前儿童道德发展与教育</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掌握学前儿童社会性发展的内涵；理解学前社会教育与德育的关系；掌握学前儿童道德教育的内容</w:t>
      </w:r>
    </w:p>
    <w:p w:rsidR="000F0773" w:rsidRDefault="00F22CA9">
      <w:pPr>
        <w:pStyle w:val="a3"/>
        <w:spacing w:before="0" w:beforeAutospacing="0" w:after="0" w:afterAutospacing="0" w:line="360" w:lineRule="auto"/>
        <w:jc w:val="center"/>
        <w:rPr>
          <w:b/>
          <w:sz w:val="28"/>
          <w:szCs w:val="28"/>
        </w:rPr>
      </w:pPr>
      <w:r>
        <w:rPr>
          <w:rFonts w:hint="eastAsia"/>
          <w:b/>
          <w:sz w:val="28"/>
          <w:szCs w:val="28"/>
        </w:rPr>
        <w:t>第四节 学前儿童的美育</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22"/>
        </w:numPr>
        <w:spacing w:before="0" w:beforeAutospacing="0" w:after="0" w:afterAutospacing="0" w:line="360" w:lineRule="auto"/>
        <w:rPr>
          <w:sz w:val="21"/>
          <w:szCs w:val="21"/>
        </w:rPr>
      </w:pPr>
      <w:r>
        <w:rPr>
          <w:rFonts w:hint="eastAsia"/>
          <w:sz w:val="21"/>
          <w:szCs w:val="21"/>
        </w:rPr>
        <w:t>学前儿童美育的内涵与意义</w:t>
      </w:r>
    </w:p>
    <w:p w:rsidR="000F0773" w:rsidRDefault="00F22CA9">
      <w:pPr>
        <w:pStyle w:val="a3"/>
        <w:numPr>
          <w:ilvl w:val="0"/>
          <w:numId w:val="22"/>
        </w:numPr>
        <w:spacing w:before="0" w:beforeAutospacing="0" w:after="0" w:afterAutospacing="0" w:line="360" w:lineRule="auto"/>
        <w:rPr>
          <w:sz w:val="21"/>
          <w:szCs w:val="21"/>
        </w:rPr>
      </w:pPr>
      <w:r>
        <w:rPr>
          <w:rFonts w:hint="eastAsia"/>
          <w:sz w:val="21"/>
          <w:szCs w:val="21"/>
        </w:rPr>
        <w:t>学前儿童审美心理及美感发展的特点</w:t>
      </w:r>
    </w:p>
    <w:p w:rsidR="000F0773" w:rsidRDefault="00F22CA9">
      <w:pPr>
        <w:pStyle w:val="a3"/>
        <w:numPr>
          <w:ilvl w:val="0"/>
          <w:numId w:val="22"/>
        </w:numPr>
        <w:spacing w:before="0" w:beforeAutospacing="0" w:after="0" w:afterAutospacing="0" w:line="360" w:lineRule="auto"/>
        <w:rPr>
          <w:sz w:val="21"/>
          <w:szCs w:val="21"/>
        </w:rPr>
      </w:pPr>
      <w:r>
        <w:rPr>
          <w:rFonts w:hint="eastAsia"/>
          <w:sz w:val="21"/>
          <w:szCs w:val="21"/>
        </w:rPr>
        <w:t>学前儿童美感的培养</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掌握学前儿童审美心理及美感发展的特点；掌握培养学前儿童美感的途径及注意的问题</w:t>
      </w:r>
    </w:p>
    <w:p w:rsidR="000F0773" w:rsidRDefault="00F22CA9">
      <w:pPr>
        <w:pStyle w:val="a5"/>
        <w:numPr>
          <w:ilvl w:val="0"/>
          <w:numId w:val="1"/>
        </w:numPr>
        <w:spacing w:line="360" w:lineRule="auto"/>
        <w:ind w:firstLineChars="0"/>
        <w:jc w:val="center"/>
        <w:rPr>
          <w:rFonts w:ascii="宋体" w:hAnsi="宋体"/>
          <w:b/>
          <w:sz w:val="28"/>
          <w:szCs w:val="28"/>
        </w:rPr>
      </w:pPr>
      <w:r>
        <w:rPr>
          <w:rFonts w:ascii="宋体" w:hAnsi="宋体" w:hint="eastAsia"/>
          <w:b/>
          <w:sz w:val="28"/>
          <w:szCs w:val="28"/>
        </w:rPr>
        <w:t>学前课程</w:t>
      </w:r>
    </w:p>
    <w:p w:rsidR="000F0773" w:rsidRDefault="00F22CA9">
      <w:pPr>
        <w:adjustRightInd w:val="0"/>
        <w:spacing w:line="360" w:lineRule="auto"/>
        <w:rPr>
          <w:rFonts w:ascii="宋体" w:hAnsi="宋体"/>
          <w:bCs/>
          <w:color w:val="000000"/>
          <w:sz w:val="24"/>
        </w:rPr>
      </w:pPr>
      <w:r>
        <w:rPr>
          <w:rFonts w:ascii="宋体" w:hAnsi="宋体" w:hint="eastAsia"/>
          <w:b/>
          <w:kern w:val="0"/>
          <w:szCs w:val="21"/>
        </w:rPr>
        <w:t>【本章教学目的和要求】</w:t>
      </w:r>
      <w:r>
        <w:rPr>
          <w:rFonts w:ascii="宋体" w:hAnsi="宋体" w:hint="eastAsia"/>
          <w:bCs/>
          <w:kern w:val="0"/>
          <w:szCs w:val="21"/>
        </w:rPr>
        <w:t>：掌握学前课程的含义和特点；了解学前课程的几种模式；掌握幼儿园课程设计的基本内容；</w:t>
      </w:r>
    </w:p>
    <w:p w:rsidR="000F0773" w:rsidRDefault="00F22CA9">
      <w:pPr>
        <w:spacing w:line="360" w:lineRule="auto"/>
        <w:ind w:left="750"/>
        <w:jc w:val="center"/>
        <w:rPr>
          <w:rFonts w:ascii="宋体" w:hAnsi="宋体"/>
          <w:b/>
          <w:sz w:val="28"/>
          <w:szCs w:val="28"/>
        </w:rPr>
      </w:pPr>
      <w:r>
        <w:rPr>
          <w:rFonts w:ascii="宋体" w:hAnsi="宋体" w:hint="eastAsia"/>
          <w:b/>
          <w:sz w:val="28"/>
          <w:szCs w:val="28"/>
        </w:rPr>
        <w:t>第一节 学前课程的含义与特点</w:t>
      </w:r>
    </w:p>
    <w:p w:rsidR="000F0773" w:rsidRDefault="00F22CA9">
      <w:pPr>
        <w:pStyle w:val="a3"/>
        <w:spacing w:before="0" w:beforeAutospacing="0" w:after="0" w:afterAutospacing="0" w:line="360" w:lineRule="auto"/>
        <w:rPr>
          <w:b/>
          <w:sz w:val="21"/>
          <w:szCs w:val="21"/>
        </w:rPr>
      </w:pPr>
      <w:r>
        <w:rPr>
          <w:rFonts w:hint="eastAsia"/>
          <w:b/>
          <w:sz w:val="21"/>
          <w:szCs w:val="21"/>
        </w:rPr>
        <w:lastRenderedPageBreak/>
        <w:t>【教学内容】</w:t>
      </w:r>
    </w:p>
    <w:p w:rsidR="000F0773" w:rsidRDefault="00F22CA9">
      <w:pPr>
        <w:pStyle w:val="a3"/>
        <w:numPr>
          <w:ilvl w:val="0"/>
          <w:numId w:val="23"/>
        </w:numPr>
        <w:spacing w:before="0" w:beforeAutospacing="0" w:after="0" w:afterAutospacing="0" w:line="360" w:lineRule="auto"/>
        <w:rPr>
          <w:sz w:val="21"/>
          <w:szCs w:val="21"/>
        </w:rPr>
      </w:pPr>
      <w:r>
        <w:rPr>
          <w:rFonts w:hint="eastAsia"/>
          <w:sz w:val="21"/>
          <w:szCs w:val="21"/>
        </w:rPr>
        <w:t>课程的词源分析及含义</w:t>
      </w:r>
    </w:p>
    <w:p w:rsidR="000F0773" w:rsidRDefault="00F22CA9">
      <w:pPr>
        <w:pStyle w:val="a3"/>
        <w:numPr>
          <w:ilvl w:val="0"/>
          <w:numId w:val="23"/>
        </w:numPr>
        <w:spacing w:before="0" w:beforeAutospacing="0" w:after="0" w:afterAutospacing="0" w:line="360" w:lineRule="auto"/>
        <w:rPr>
          <w:sz w:val="21"/>
          <w:szCs w:val="21"/>
        </w:rPr>
      </w:pPr>
      <w:r>
        <w:rPr>
          <w:rFonts w:hint="eastAsia"/>
          <w:sz w:val="21"/>
          <w:szCs w:val="21"/>
        </w:rPr>
        <w:t>学前课程的内涵</w:t>
      </w:r>
    </w:p>
    <w:p w:rsidR="000F0773" w:rsidRDefault="00F22CA9">
      <w:pPr>
        <w:pStyle w:val="a3"/>
        <w:numPr>
          <w:ilvl w:val="0"/>
          <w:numId w:val="23"/>
        </w:numPr>
        <w:spacing w:before="0" w:beforeAutospacing="0" w:after="0" w:afterAutospacing="0" w:line="360" w:lineRule="auto"/>
        <w:rPr>
          <w:sz w:val="21"/>
          <w:szCs w:val="21"/>
        </w:rPr>
      </w:pPr>
      <w:r>
        <w:rPr>
          <w:rFonts w:hint="eastAsia"/>
          <w:sz w:val="21"/>
          <w:szCs w:val="21"/>
        </w:rPr>
        <w:t>学前课程的特点</w:t>
      </w:r>
    </w:p>
    <w:p w:rsidR="000F0773" w:rsidRDefault="00F22CA9">
      <w:pPr>
        <w:adjustRightInd w:val="0"/>
        <w:snapToGrid w:val="0"/>
        <w:spacing w:line="360" w:lineRule="auto"/>
        <w:rPr>
          <w:rFonts w:ascii="宋体" w:hAnsi="宋体"/>
          <w:bCs/>
          <w:kern w:val="0"/>
          <w:szCs w:val="21"/>
        </w:rPr>
      </w:pPr>
      <w:r>
        <w:rPr>
          <w:rFonts w:ascii="宋体" w:hAnsi="宋体" w:hint="eastAsia"/>
          <w:b/>
          <w:szCs w:val="21"/>
        </w:rPr>
        <w:t>【重点、难点】</w:t>
      </w:r>
      <w:r>
        <w:rPr>
          <w:rFonts w:ascii="宋体" w:hAnsi="宋体" w:hint="eastAsia"/>
          <w:bCs/>
          <w:kern w:val="0"/>
          <w:szCs w:val="21"/>
        </w:rPr>
        <w:t>掌握学前课程的含义和特点</w:t>
      </w:r>
    </w:p>
    <w:p w:rsidR="000F0773" w:rsidRDefault="00F22CA9">
      <w:pPr>
        <w:pStyle w:val="a5"/>
        <w:numPr>
          <w:ilvl w:val="0"/>
          <w:numId w:val="16"/>
        </w:numPr>
        <w:spacing w:line="360" w:lineRule="auto"/>
        <w:ind w:firstLineChars="0"/>
        <w:jc w:val="center"/>
        <w:rPr>
          <w:rFonts w:ascii="宋体" w:hAnsi="宋体"/>
          <w:b/>
          <w:sz w:val="28"/>
          <w:szCs w:val="28"/>
        </w:rPr>
      </w:pPr>
      <w:r>
        <w:rPr>
          <w:rFonts w:ascii="宋体" w:hAnsi="宋体" w:hint="eastAsia"/>
          <w:b/>
          <w:sz w:val="28"/>
          <w:szCs w:val="28"/>
        </w:rPr>
        <w:t>学前课程的几种主要模式</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24"/>
        </w:numPr>
        <w:spacing w:before="0" w:beforeAutospacing="0" w:after="0" w:afterAutospacing="0" w:line="360" w:lineRule="auto"/>
        <w:rPr>
          <w:sz w:val="21"/>
          <w:szCs w:val="21"/>
        </w:rPr>
      </w:pPr>
      <w:r>
        <w:rPr>
          <w:rFonts w:hint="eastAsia"/>
          <w:sz w:val="21"/>
          <w:szCs w:val="21"/>
        </w:rPr>
        <w:t>五指活动课程方案与模式</w:t>
      </w:r>
    </w:p>
    <w:p w:rsidR="000F0773" w:rsidRDefault="00F22CA9">
      <w:pPr>
        <w:pStyle w:val="a3"/>
        <w:numPr>
          <w:ilvl w:val="0"/>
          <w:numId w:val="24"/>
        </w:numPr>
        <w:spacing w:before="0" w:beforeAutospacing="0" w:after="0" w:afterAutospacing="0" w:line="360" w:lineRule="auto"/>
        <w:rPr>
          <w:sz w:val="21"/>
          <w:szCs w:val="21"/>
        </w:rPr>
      </w:pPr>
      <w:r>
        <w:rPr>
          <w:rFonts w:hint="eastAsia"/>
          <w:sz w:val="21"/>
          <w:szCs w:val="21"/>
        </w:rPr>
        <w:t>幼稚园行为课程方案与模式</w:t>
      </w:r>
    </w:p>
    <w:p w:rsidR="000F0773" w:rsidRDefault="00F22CA9">
      <w:pPr>
        <w:pStyle w:val="a3"/>
        <w:numPr>
          <w:ilvl w:val="0"/>
          <w:numId w:val="24"/>
        </w:numPr>
        <w:spacing w:before="0" w:beforeAutospacing="0" w:after="0" w:afterAutospacing="0" w:line="360" w:lineRule="auto"/>
        <w:rPr>
          <w:sz w:val="21"/>
          <w:szCs w:val="21"/>
        </w:rPr>
      </w:pPr>
      <w:r>
        <w:rPr>
          <w:rFonts w:hint="eastAsia"/>
          <w:sz w:val="21"/>
          <w:szCs w:val="21"/>
        </w:rPr>
        <w:t>蒙台梭利课程模式及方案</w:t>
      </w:r>
    </w:p>
    <w:p w:rsidR="000F0773" w:rsidRDefault="00F22CA9">
      <w:pPr>
        <w:pStyle w:val="a3"/>
        <w:numPr>
          <w:ilvl w:val="0"/>
          <w:numId w:val="24"/>
        </w:numPr>
        <w:spacing w:before="0" w:beforeAutospacing="0" w:after="0" w:afterAutospacing="0" w:line="360" w:lineRule="auto"/>
        <w:rPr>
          <w:sz w:val="21"/>
          <w:szCs w:val="21"/>
        </w:rPr>
      </w:pPr>
      <w:r>
        <w:rPr>
          <w:rFonts w:hint="eastAsia"/>
          <w:sz w:val="21"/>
          <w:szCs w:val="21"/>
        </w:rPr>
        <w:t>海伊斯科普课程模式及方案</w:t>
      </w:r>
    </w:p>
    <w:p w:rsidR="000F0773" w:rsidRDefault="00F22CA9">
      <w:pPr>
        <w:pStyle w:val="a3"/>
        <w:numPr>
          <w:ilvl w:val="0"/>
          <w:numId w:val="24"/>
        </w:numPr>
        <w:spacing w:before="0" w:beforeAutospacing="0" w:after="0" w:afterAutospacing="0" w:line="360" w:lineRule="auto"/>
        <w:rPr>
          <w:sz w:val="21"/>
          <w:szCs w:val="21"/>
        </w:rPr>
      </w:pPr>
      <w:r>
        <w:rPr>
          <w:rFonts w:hint="eastAsia"/>
          <w:sz w:val="21"/>
          <w:szCs w:val="21"/>
        </w:rPr>
        <w:t>瑞吉欧学前教育体系与课程方案</w:t>
      </w:r>
    </w:p>
    <w:p w:rsidR="000F0773" w:rsidRDefault="00F22CA9">
      <w:pPr>
        <w:pStyle w:val="a3"/>
        <w:spacing w:before="0" w:beforeAutospacing="0" w:after="0" w:afterAutospacing="0" w:line="360" w:lineRule="auto"/>
        <w:rPr>
          <w:b/>
          <w:sz w:val="21"/>
          <w:szCs w:val="21"/>
        </w:rPr>
      </w:pPr>
      <w:r>
        <w:rPr>
          <w:rFonts w:hint="eastAsia"/>
          <w:b/>
          <w:sz w:val="21"/>
          <w:szCs w:val="21"/>
        </w:rPr>
        <w:t>【重点、难点】</w:t>
      </w:r>
      <w:r>
        <w:rPr>
          <w:rFonts w:hint="eastAsia"/>
          <w:bCs/>
          <w:sz w:val="21"/>
          <w:szCs w:val="21"/>
        </w:rPr>
        <w:t>了解学前课程的几种模式；</w:t>
      </w:r>
    </w:p>
    <w:p w:rsidR="000F0773" w:rsidRDefault="00F22CA9">
      <w:pPr>
        <w:pStyle w:val="a3"/>
        <w:numPr>
          <w:ilvl w:val="0"/>
          <w:numId w:val="16"/>
        </w:numPr>
        <w:spacing w:before="0" w:beforeAutospacing="0" w:after="0" w:afterAutospacing="0" w:line="360" w:lineRule="auto"/>
        <w:jc w:val="center"/>
        <w:rPr>
          <w:b/>
          <w:sz w:val="28"/>
          <w:szCs w:val="28"/>
        </w:rPr>
      </w:pPr>
      <w:r>
        <w:rPr>
          <w:rFonts w:hint="eastAsia"/>
          <w:b/>
          <w:sz w:val="28"/>
          <w:szCs w:val="28"/>
        </w:rPr>
        <w:t>我国学前课程的变革与实践</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25"/>
        </w:numPr>
        <w:spacing w:before="0" w:beforeAutospacing="0" w:after="0" w:afterAutospacing="0" w:line="360" w:lineRule="auto"/>
        <w:rPr>
          <w:sz w:val="21"/>
          <w:szCs w:val="21"/>
        </w:rPr>
      </w:pPr>
      <w:r>
        <w:rPr>
          <w:rFonts w:hint="eastAsia"/>
          <w:sz w:val="21"/>
          <w:szCs w:val="21"/>
        </w:rPr>
        <w:t>百年来我国学前课程变革的基本历程与特点</w:t>
      </w:r>
    </w:p>
    <w:p w:rsidR="000F0773" w:rsidRDefault="00F22CA9">
      <w:pPr>
        <w:pStyle w:val="a3"/>
        <w:numPr>
          <w:ilvl w:val="0"/>
          <w:numId w:val="25"/>
        </w:numPr>
        <w:spacing w:before="0" w:beforeAutospacing="0" w:after="0" w:afterAutospacing="0" w:line="360" w:lineRule="auto"/>
        <w:rPr>
          <w:sz w:val="21"/>
          <w:szCs w:val="21"/>
        </w:rPr>
      </w:pPr>
      <w:r>
        <w:rPr>
          <w:rFonts w:hint="eastAsia"/>
          <w:sz w:val="21"/>
          <w:szCs w:val="21"/>
        </w:rPr>
        <w:t>我国学前课程变革中的课程形态</w:t>
      </w:r>
    </w:p>
    <w:p w:rsidR="000F0773" w:rsidRDefault="00F22CA9">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了解我国学前课程变革的基本历程及特点</w:t>
      </w:r>
    </w:p>
    <w:p w:rsidR="00976646" w:rsidRDefault="00976646" w:rsidP="00976646">
      <w:pPr>
        <w:pStyle w:val="a5"/>
        <w:spacing w:line="360" w:lineRule="auto"/>
        <w:ind w:firstLineChars="0" w:firstLine="0"/>
        <w:jc w:val="center"/>
        <w:rPr>
          <w:rFonts w:ascii="宋体" w:hAnsi="宋体"/>
          <w:b/>
          <w:sz w:val="28"/>
          <w:szCs w:val="28"/>
        </w:rPr>
      </w:pPr>
      <w:r>
        <w:rPr>
          <w:rFonts w:ascii="宋体" w:hAnsi="宋体" w:hint="eastAsia"/>
          <w:b/>
          <w:sz w:val="28"/>
          <w:szCs w:val="28"/>
        </w:rPr>
        <w:t>第七章 学前儿童游戏</w:t>
      </w:r>
    </w:p>
    <w:p w:rsidR="00976646" w:rsidRDefault="00976646" w:rsidP="00976646">
      <w:pPr>
        <w:pStyle w:val="a5"/>
        <w:spacing w:line="360" w:lineRule="auto"/>
        <w:ind w:firstLineChars="0" w:firstLine="0"/>
        <w:rPr>
          <w:rFonts w:ascii="宋体" w:hAnsi="宋体"/>
          <w:b/>
          <w:kern w:val="0"/>
          <w:szCs w:val="21"/>
        </w:rPr>
      </w:pPr>
      <w:r>
        <w:rPr>
          <w:rFonts w:ascii="宋体" w:hAnsi="宋体" w:hint="eastAsia"/>
          <w:b/>
          <w:kern w:val="0"/>
          <w:szCs w:val="21"/>
        </w:rPr>
        <w:t>【本章教学目的和要求】</w:t>
      </w:r>
      <w:r>
        <w:rPr>
          <w:rFonts w:ascii="宋体" w:hAnsi="宋体" w:hint="eastAsia"/>
          <w:bCs/>
          <w:kern w:val="0"/>
          <w:szCs w:val="21"/>
        </w:rPr>
        <w:t>掌握学前儿童游戏的特征与分类，理解学前儿童游戏的主要理论，掌握学前儿童游戏指导的原则与策略，了解学前儿童游戏中玩具的作用、种类、配备与选择。</w:t>
      </w:r>
    </w:p>
    <w:p w:rsidR="00976646" w:rsidRDefault="00976646" w:rsidP="00976646">
      <w:pPr>
        <w:pStyle w:val="a5"/>
        <w:spacing w:line="360" w:lineRule="auto"/>
        <w:ind w:firstLineChars="0" w:firstLine="0"/>
        <w:rPr>
          <w:rFonts w:ascii="宋体" w:hAnsi="宋体"/>
          <w:b/>
          <w:kern w:val="0"/>
          <w:szCs w:val="21"/>
        </w:rPr>
      </w:pPr>
    </w:p>
    <w:p w:rsidR="00976646" w:rsidRDefault="00976646" w:rsidP="00976646">
      <w:pPr>
        <w:pStyle w:val="a5"/>
        <w:numPr>
          <w:ilvl w:val="0"/>
          <w:numId w:val="30"/>
        </w:numPr>
        <w:spacing w:line="360" w:lineRule="auto"/>
        <w:ind w:firstLine="562"/>
        <w:jc w:val="center"/>
        <w:rPr>
          <w:rFonts w:ascii="宋体" w:hAnsi="宋体"/>
          <w:b/>
          <w:sz w:val="28"/>
          <w:szCs w:val="28"/>
        </w:rPr>
      </w:pPr>
      <w:r>
        <w:rPr>
          <w:rFonts w:ascii="宋体" w:hAnsi="宋体" w:hint="eastAsia"/>
          <w:b/>
          <w:sz w:val="28"/>
          <w:szCs w:val="28"/>
        </w:rPr>
        <w:t>学前儿童游戏概述</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3"/>
        <w:numPr>
          <w:ilvl w:val="0"/>
          <w:numId w:val="31"/>
        </w:numPr>
        <w:spacing w:before="0" w:beforeAutospacing="0" w:after="0" w:afterAutospacing="0" w:line="360" w:lineRule="auto"/>
        <w:rPr>
          <w:bCs/>
          <w:sz w:val="21"/>
          <w:szCs w:val="21"/>
        </w:rPr>
      </w:pPr>
      <w:r>
        <w:rPr>
          <w:rFonts w:hint="eastAsia"/>
          <w:bCs/>
          <w:sz w:val="21"/>
          <w:szCs w:val="21"/>
        </w:rPr>
        <w:t>“游戏”的概念</w:t>
      </w:r>
    </w:p>
    <w:p w:rsidR="00976646" w:rsidRDefault="00976646" w:rsidP="00976646">
      <w:pPr>
        <w:pStyle w:val="a3"/>
        <w:numPr>
          <w:ilvl w:val="0"/>
          <w:numId w:val="31"/>
        </w:numPr>
        <w:spacing w:before="0" w:beforeAutospacing="0" w:after="0" w:afterAutospacing="0" w:line="360" w:lineRule="auto"/>
        <w:rPr>
          <w:bCs/>
          <w:sz w:val="21"/>
          <w:szCs w:val="21"/>
        </w:rPr>
      </w:pPr>
      <w:r>
        <w:rPr>
          <w:rFonts w:hint="eastAsia"/>
          <w:bCs/>
          <w:sz w:val="21"/>
          <w:szCs w:val="21"/>
        </w:rPr>
        <w:t>学前儿童游戏的特征</w:t>
      </w:r>
    </w:p>
    <w:p w:rsidR="00976646" w:rsidRDefault="00976646" w:rsidP="00976646">
      <w:pPr>
        <w:pStyle w:val="a3"/>
        <w:numPr>
          <w:ilvl w:val="0"/>
          <w:numId w:val="31"/>
        </w:numPr>
        <w:spacing w:before="0" w:beforeAutospacing="0" w:after="0" w:afterAutospacing="0" w:line="360" w:lineRule="auto"/>
        <w:rPr>
          <w:bCs/>
          <w:sz w:val="21"/>
          <w:szCs w:val="21"/>
        </w:rPr>
      </w:pPr>
      <w:r>
        <w:rPr>
          <w:rFonts w:hint="eastAsia"/>
          <w:bCs/>
          <w:sz w:val="21"/>
          <w:szCs w:val="21"/>
        </w:rPr>
        <w:t>学前儿童游戏的分类</w:t>
      </w:r>
    </w:p>
    <w:p w:rsidR="00976646" w:rsidRDefault="00976646" w:rsidP="00976646">
      <w:pPr>
        <w:pStyle w:val="a3"/>
        <w:numPr>
          <w:ilvl w:val="0"/>
          <w:numId w:val="31"/>
        </w:numPr>
        <w:spacing w:before="0" w:beforeAutospacing="0" w:after="0" w:afterAutospacing="0" w:line="360" w:lineRule="auto"/>
        <w:rPr>
          <w:bCs/>
          <w:sz w:val="21"/>
          <w:szCs w:val="21"/>
        </w:rPr>
      </w:pPr>
      <w:r>
        <w:rPr>
          <w:rFonts w:hint="eastAsia"/>
          <w:bCs/>
          <w:sz w:val="21"/>
          <w:szCs w:val="21"/>
        </w:rPr>
        <w:t>学前儿童游戏的发展价值</w:t>
      </w:r>
    </w:p>
    <w:p w:rsidR="00976646" w:rsidRDefault="00976646" w:rsidP="00976646">
      <w:pPr>
        <w:pStyle w:val="a5"/>
        <w:spacing w:line="360" w:lineRule="auto"/>
        <w:ind w:firstLineChars="0" w:firstLine="0"/>
        <w:rPr>
          <w:bCs/>
          <w:szCs w:val="21"/>
        </w:rPr>
      </w:pPr>
      <w:r>
        <w:rPr>
          <w:rFonts w:hint="eastAsia"/>
          <w:b/>
          <w:szCs w:val="21"/>
        </w:rPr>
        <w:lastRenderedPageBreak/>
        <w:t>【重点、难点】</w:t>
      </w:r>
      <w:r>
        <w:rPr>
          <w:rFonts w:hint="eastAsia"/>
          <w:bCs/>
          <w:szCs w:val="21"/>
        </w:rPr>
        <w:t>掌握学前儿童游戏的特征与分类，理解学前儿童游戏的发展价值。</w:t>
      </w:r>
    </w:p>
    <w:p w:rsidR="00976646" w:rsidRDefault="00976646" w:rsidP="00976646">
      <w:pPr>
        <w:pStyle w:val="a5"/>
        <w:numPr>
          <w:ilvl w:val="0"/>
          <w:numId w:val="30"/>
        </w:numPr>
        <w:spacing w:line="360" w:lineRule="auto"/>
        <w:ind w:firstLine="562"/>
        <w:jc w:val="center"/>
        <w:rPr>
          <w:rFonts w:ascii="宋体" w:hAnsi="宋体"/>
          <w:b/>
          <w:sz w:val="28"/>
          <w:szCs w:val="28"/>
        </w:rPr>
      </w:pPr>
      <w:r>
        <w:rPr>
          <w:rFonts w:ascii="宋体" w:hAnsi="宋体" w:hint="eastAsia"/>
          <w:b/>
          <w:sz w:val="28"/>
          <w:szCs w:val="28"/>
        </w:rPr>
        <w:t>学前儿童游戏的主要理论</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3"/>
        <w:numPr>
          <w:ilvl w:val="0"/>
          <w:numId w:val="32"/>
        </w:numPr>
        <w:spacing w:before="0" w:beforeAutospacing="0" w:after="0" w:afterAutospacing="0" w:line="360" w:lineRule="auto"/>
        <w:rPr>
          <w:bCs/>
          <w:sz w:val="21"/>
          <w:szCs w:val="21"/>
        </w:rPr>
      </w:pPr>
      <w:r>
        <w:rPr>
          <w:rFonts w:hint="eastAsia"/>
          <w:bCs/>
          <w:sz w:val="21"/>
          <w:szCs w:val="21"/>
        </w:rPr>
        <w:t>经典游戏理论</w:t>
      </w:r>
    </w:p>
    <w:p w:rsidR="00976646" w:rsidRDefault="00976646" w:rsidP="00976646">
      <w:pPr>
        <w:pStyle w:val="a3"/>
        <w:numPr>
          <w:ilvl w:val="0"/>
          <w:numId w:val="32"/>
        </w:numPr>
        <w:spacing w:before="0" w:beforeAutospacing="0" w:after="0" w:afterAutospacing="0" w:line="360" w:lineRule="auto"/>
        <w:rPr>
          <w:bCs/>
          <w:sz w:val="21"/>
          <w:szCs w:val="21"/>
        </w:rPr>
      </w:pPr>
      <w:r>
        <w:rPr>
          <w:rFonts w:hint="eastAsia"/>
          <w:bCs/>
          <w:sz w:val="21"/>
          <w:szCs w:val="21"/>
        </w:rPr>
        <w:t>当代游戏理论</w:t>
      </w:r>
    </w:p>
    <w:p w:rsidR="00976646" w:rsidRDefault="00976646" w:rsidP="00976646">
      <w:pPr>
        <w:pStyle w:val="a5"/>
        <w:spacing w:line="360" w:lineRule="auto"/>
        <w:ind w:firstLineChars="0" w:firstLine="0"/>
        <w:rPr>
          <w:rFonts w:ascii="宋体" w:hAnsi="宋体"/>
          <w:b/>
          <w:sz w:val="28"/>
          <w:szCs w:val="28"/>
        </w:rPr>
      </w:pPr>
      <w:r>
        <w:rPr>
          <w:rFonts w:hint="eastAsia"/>
          <w:b/>
          <w:szCs w:val="21"/>
        </w:rPr>
        <w:t>【重点、难点】</w:t>
      </w:r>
      <w:r>
        <w:rPr>
          <w:rFonts w:ascii="宋体" w:hAnsi="宋体" w:hint="eastAsia"/>
          <w:bCs/>
          <w:kern w:val="0"/>
          <w:szCs w:val="21"/>
        </w:rPr>
        <w:t>理解学前儿童游戏的主要理论。</w:t>
      </w:r>
    </w:p>
    <w:p w:rsidR="00976646" w:rsidRDefault="00976646" w:rsidP="00976646">
      <w:pPr>
        <w:pStyle w:val="a5"/>
        <w:numPr>
          <w:ilvl w:val="0"/>
          <w:numId w:val="30"/>
        </w:numPr>
        <w:spacing w:line="360" w:lineRule="auto"/>
        <w:ind w:firstLine="562"/>
        <w:jc w:val="center"/>
        <w:rPr>
          <w:rFonts w:ascii="宋体" w:hAnsi="宋体"/>
          <w:b/>
          <w:sz w:val="28"/>
          <w:szCs w:val="28"/>
        </w:rPr>
      </w:pPr>
      <w:r>
        <w:rPr>
          <w:rFonts w:ascii="宋体" w:hAnsi="宋体" w:hint="eastAsia"/>
          <w:b/>
          <w:sz w:val="28"/>
          <w:szCs w:val="28"/>
        </w:rPr>
        <w:t>学前儿童游戏指导</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3"/>
        <w:numPr>
          <w:ilvl w:val="0"/>
          <w:numId w:val="33"/>
        </w:numPr>
        <w:spacing w:before="0" w:beforeAutospacing="0" w:after="0" w:afterAutospacing="0" w:line="360" w:lineRule="auto"/>
        <w:rPr>
          <w:bCs/>
          <w:sz w:val="21"/>
          <w:szCs w:val="21"/>
        </w:rPr>
      </w:pPr>
      <w:r>
        <w:rPr>
          <w:rFonts w:hint="eastAsia"/>
          <w:bCs/>
          <w:sz w:val="21"/>
          <w:szCs w:val="21"/>
        </w:rPr>
        <w:t>学前儿童游戏指导的意义</w:t>
      </w:r>
    </w:p>
    <w:p w:rsidR="00976646" w:rsidRDefault="00976646" w:rsidP="00976646">
      <w:pPr>
        <w:pStyle w:val="a3"/>
        <w:numPr>
          <w:ilvl w:val="0"/>
          <w:numId w:val="33"/>
        </w:numPr>
        <w:spacing w:before="0" w:beforeAutospacing="0" w:after="0" w:afterAutospacing="0" w:line="360" w:lineRule="auto"/>
        <w:rPr>
          <w:bCs/>
          <w:sz w:val="21"/>
          <w:szCs w:val="21"/>
        </w:rPr>
      </w:pPr>
      <w:r>
        <w:rPr>
          <w:rFonts w:hint="eastAsia"/>
          <w:bCs/>
          <w:sz w:val="21"/>
          <w:szCs w:val="21"/>
        </w:rPr>
        <w:t>学前儿童游戏指导的原则</w:t>
      </w:r>
    </w:p>
    <w:p w:rsidR="00976646" w:rsidRDefault="00976646" w:rsidP="00976646">
      <w:pPr>
        <w:pStyle w:val="a3"/>
        <w:numPr>
          <w:ilvl w:val="0"/>
          <w:numId w:val="33"/>
        </w:numPr>
        <w:spacing w:before="0" w:beforeAutospacing="0" w:after="0" w:afterAutospacing="0" w:line="360" w:lineRule="auto"/>
        <w:rPr>
          <w:b/>
          <w:sz w:val="21"/>
          <w:szCs w:val="21"/>
        </w:rPr>
      </w:pPr>
      <w:r>
        <w:rPr>
          <w:rFonts w:hint="eastAsia"/>
          <w:bCs/>
          <w:sz w:val="21"/>
          <w:szCs w:val="21"/>
        </w:rPr>
        <w:t>学前儿童游戏指导的策略</w:t>
      </w:r>
    </w:p>
    <w:p w:rsidR="00976646" w:rsidRDefault="00976646" w:rsidP="00976646">
      <w:pPr>
        <w:pStyle w:val="a5"/>
        <w:spacing w:line="360" w:lineRule="auto"/>
        <w:ind w:firstLineChars="0" w:firstLine="0"/>
        <w:rPr>
          <w:rFonts w:ascii="宋体" w:hAnsi="宋体"/>
          <w:b/>
          <w:sz w:val="28"/>
          <w:szCs w:val="28"/>
        </w:rPr>
      </w:pPr>
      <w:r>
        <w:rPr>
          <w:rFonts w:hint="eastAsia"/>
          <w:b/>
          <w:szCs w:val="21"/>
        </w:rPr>
        <w:t>【重点、难点】</w:t>
      </w:r>
      <w:r>
        <w:rPr>
          <w:rFonts w:ascii="宋体" w:hAnsi="宋体" w:hint="eastAsia"/>
          <w:bCs/>
          <w:kern w:val="0"/>
          <w:szCs w:val="21"/>
        </w:rPr>
        <w:t>掌握学前儿童游戏指导的原则与策略。</w:t>
      </w:r>
    </w:p>
    <w:p w:rsidR="00976646" w:rsidRDefault="00976646" w:rsidP="00976646">
      <w:pPr>
        <w:pStyle w:val="a5"/>
        <w:numPr>
          <w:ilvl w:val="0"/>
          <w:numId w:val="30"/>
        </w:numPr>
        <w:spacing w:line="360" w:lineRule="auto"/>
        <w:ind w:firstLine="562"/>
        <w:jc w:val="center"/>
        <w:rPr>
          <w:rFonts w:ascii="宋体" w:hAnsi="宋体"/>
          <w:b/>
          <w:sz w:val="28"/>
          <w:szCs w:val="28"/>
        </w:rPr>
      </w:pPr>
      <w:r>
        <w:rPr>
          <w:rFonts w:ascii="宋体" w:hAnsi="宋体" w:hint="eastAsia"/>
          <w:b/>
          <w:sz w:val="28"/>
          <w:szCs w:val="28"/>
        </w:rPr>
        <w:t>学前儿童游戏与玩具</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3"/>
        <w:numPr>
          <w:ilvl w:val="0"/>
          <w:numId w:val="34"/>
        </w:numPr>
        <w:spacing w:before="0" w:beforeAutospacing="0" w:after="0" w:afterAutospacing="0" w:line="360" w:lineRule="auto"/>
        <w:rPr>
          <w:bCs/>
          <w:sz w:val="21"/>
          <w:szCs w:val="21"/>
        </w:rPr>
      </w:pPr>
      <w:r>
        <w:rPr>
          <w:rFonts w:hint="eastAsia"/>
          <w:bCs/>
          <w:sz w:val="21"/>
          <w:szCs w:val="21"/>
        </w:rPr>
        <w:t>学前儿童游戏中玩具的作用</w:t>
      </w:r>
    </w:p>
    <w:p w:rsidR="00976646" w:rsidRDefault="00976646" w:rsidP="00976646">
      <w:pPr>
        <w:pStyle w:val="a3"/>
        <w:numPr>
          <w:ilvl w:val="0"/>
          <w:numId w:val="34"/>
        </w:numPr>
        <w:spacing w:before="0" w:beforeAutospacing="0" w:after="0" w:afterAutospacing="0" w:line="360" w:lineRule="auto"/>
        <w:rPr>
          <w:bCs/>
          <w:sz w:val="21"/>
          <w:szCs w:val="21"/>
        </w:rPr>
      </w:pPr>
      <w:r>
        <w:rPr>
          <w:rFonts w:hint="eastAsia"/>
          <w:bCs/>
          <w:sz w:val="21"/>
          <w:szCs w:val="21"/>
        </w:rPr>
        <w:t>学前儿童游戏中玩具的种类</w:t>
      </w:r>
    </w:p>
    <w:p w:rsidR="00976646" w:rsidRDefault="00976646" w:rsidP="00976646">
      <w:pPr>
        <w:pStyle w:val="a3"/>
        <w:numPr>
          <w:ilvl w:val="0"/>
          <w:numId w:val="34"/>
        </w:numPr>
        <w:spacing w:before="0" w:beforeAutospacing="0" w:after="0" w:afterAutospacing="0" w:line="360" w:lineRule="auto"/>
        <w:rPr>
          <w:bCs/>
          <w:sz w:val="21"/>
          <w:szCs w:val="21"/>
        </w:rPr>
      </w:pPr>
      <w:r>
        <w:rPr>
          <w:rFonts w:hint="eastAsia"/>
          <w:bCs/>
          <w:sz w:val="21"/>
          <w:szCs w:val="21"/>
        </w:rPr>
        <w:t>幼儿园中玩具的配备与选择</w:t>
      </w:r>
    </w:p>
    <w:p w:rsidR="00976646" w:rsidRDefault="00976646" w:rsidP="00976646">
      <w:pPr>
        <w:pStyle w:val="a5"/>
        <w:spacing w:line="360" w:lineRule="auto"/>
        <w:ind w:firstLineChars="0" w:firstLine="0"/>
        <w:rPr>
          <w:rFonts w:ascii="宋体" w:hAnsi="宋体"/>
          <w:b/>
          <w:sz w:val="28"/>
          <w:szCs w:val="28"/>
        </w:rPr>
      </w:pPr>
      <w:r>
        <w:rPr>
          <w:rFonts w:hint="eastAsia"/>
          <w:b/>
          <w:szCs w:val="21"/>
        </w:rPr>
        <w:t>【重点、难点】</w:t>
      </w:r>
      <w:r>
        <w:rPr>
          <w:rFonts w:ascii="宋体" w:hAnsi="宋体" w:hint="eastAsia"/>
          <w:bCs/>
          <w:kern w:val="0"/>
          <w:szCs w:val="21"/>
        </w:rPr>
        <w:t>了解学前儿童游戏中玩具的作用、种类、配备与选择。</w:t>
      </w:r>
    </w:p>
    <w:p w:rsidR="00976646" w:rsidRPr="00976646" w:rsidRDefault="00976646">
      <w:pPr>
        <w:pStyle w:val="a3"/>
        <w:spacing w:before="0" w:beforeAutospacing="0" w:after="0" w:afterAutospacing="0" w:line="360" w:lineRule="auto"/>
        <w:rPr>
          <w:sz w:val="21"/>
          <w:szCs w:val="21"/>
        </w:rPr>
      </w:pPr>
    </w:p>
    <w:p w:rsidR="000F0773" w:rsidRDefault="00976646">
      <w:pPr>
        <w:pStyle w:val="a5"/>
        <w:spacing w:line="360" w:lineRule="auto"/>
        <w:ind w:firstLineChars="0" w:firstLine="0"/>
        <w:jc w:val="center"/>
        <w:rPr>
          <w:rFonts w:ascii="宋体" w:hAnsi="宋体"/>
          <w:b/>
          <w:sz w:val="28"/>
          <w:szCs w:val="28"/>
        </w:rPr>
      </w:pPr>
      <w:r>
        <w:rPr>
          <w:rFonts w:ascii="宋体" w:hAnsi="宋体" w:hint="eastAsia"/>
          <w:b/>
          <w:sz w:val="28"/>
          <w:szCs w:val="28"/>
        </w:rPr>
        <w:t>第八</w:t>
      </w:r>
      <w:r w:rsidR="00F22CA9">
        <w:rPr>
          <w:rFonts w:ascii="宋体" w:hAnsi="宋体" w:hint="eastAsia"/>
          <w:b/>
          <w:sz w:val="28"/>
          <w:szCs w:val="28"/>
        </w:rPr>
        <w:t>章 幼儿园环境</w:t>
      </w:r>
    </w:p>
    <w:p w:rsidR="000F0773" w:rsidRDefault="00F22CA9">
      <w:pPr>
        <w:pStyle w:val="a5"/>
        <w:spacing w:line="360" w:lineRule="auto"/>
        <w:ind w:firstLineChars="0" w:firstLine="0"/>
        <w:rPr>
          <w:rFonts w:ascii="宋体" w:hAnsi="宋体"/>
          <w:b/>
          <w:kern w:val="0"/>
          <w:szCs w:val="21"/>
        </w:rPr>
      </w:pPr>
      <w:r>
        <w:rPr>
          <w:rFonts w:ascii="宋体" w:hAnsi="宋体" w:hint="eastAsia"/>
          <w:b/>
          <w:kern w:val="0"/>
          <w:szCs w:val="21"/>
        </w:rPr>
        <w:t>【本章教学目的和要求】</w:t>
      </w:r>
      <w:r>
        <w:rPr>
          <w:rFonts w:ascii="宋体" w:hAnsi="宋体" w:hint="eastAsia"/>
          <w:bCs/>
          <w:kern w:val="0"/>
          <w:szCs w:val="21"/>
        </w:rPr>
        <w:t>掌握幼儿园环境的分类与维度，掌握幼儿园物质环境创设的原则，理解心理环境的内涵，掌握幼儿园心理环境的主要内容。</w:t>
      </w:r>
    </w:p>
    <w:p w:rsidR="000F0773" w:rsidRDefault="00F22CA9" w:rsidP="009B284B">
      <w:pPr>
        <w:pStyle w:val="a5"/>
        <w:spacing w:line="360" w:lineRule="auto"/>
        <w:ind w:leftChars="200" w:left="420" w:firstLineChars="0" w:firstLine="0"/>
        <w:jc w:val="center"/>
        <w:rPr>
          <w:rFonts w:ascii="宋体" w:hAnsi="宋体"/>
          <w:b/>
          <w:sz w:val="28"/>
          <w:szCs w:val="28"/>
        </w:rPr>
      </w:pPr>
      <w:r>
        <w:rPr>
          <w:rFonts w:ascii="宋体" w:hAnsi="宋体" w:hint="eastAsia"/>
          <w:b/>
          <w:sz w:val="28"/>
          <w:szCs w:val="28"/>
        </w:rPr>
        <w:t>第一节 幼儿园环境概述</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35"/>
        </w:numPr>
        <w:spacing w:before="0" w:beforeAutospacing="0" w:after="0" w:afterAutospacing="0" w:line="360" w:lineRule="auto"/>
        <w:rPr>
          <w:bCs/>
          <w:sz w:val="21"/>
          <w:szCs w:val="21"/>
        </w:rPr>
      </w:pPr>
      <w:r>
        <w:rPr>
          <w:rFonts w:hint="eastAsia"/>
          <w:bCs/>
          <w:sz w:val="21"/>
          <w:szCs w:val="21"/>
        </w:rPr>
        <w:t>环境与幼儿园环境</w:t>
      </w:r>
    </w:p>
    <w:p w:rsidR="000F0773" w:rsidRDefault="00F22CA9">
      <w:pPr>
        <w:pStyle w:val="a3"/>
        <w:numPr>
          <w:ilvl w:val="0"/>
          <w:numId w:val="35"/>
        </w:numPr>
        <w:spacing w:before="0" w:beforeAutospacing="0" w:after="0" w:afterAutospacing="0" w:line="360" w:lineRule="auto"/>
        <w:rPr>
          <w:bCs/>
          <w:sz w:val="21"/>
          <w:szCs w:val="21"/>
        </w:rPr>
      </w:pPr>
      <w:r>
        <w:rPr>
          <w:rFonts w:hint="eastAsia"/>
          <w:bCs/>
          <w:sz w:val="21"/>
          <w:szCs w:val="21"/>
        </w:rPr>
        <w:t>幼儿园环境的重要性</w:t>
      </w:r>
    </w:p>
    <w:p w:rsidR="000F0773" w:rsidRDefault="00F22CA9">
      <w:pPr>
        <w:pStyle w:val="a3"/>
        <w:numPr>
          <w:ilvl w:val="0"/>
          <w:numId w:val="35"/>
        </w:numPr>
        <w:spacing w:before="0" w:beforeAutospacing="0" w:after="0" w:afterAutospacing="0" w:line="360" w:lineRule="auto"/>
        <w:rPr>
          <w:bCs/>
          <w:sz w:val="21"/>
          <w:szCs w:val="21"/>
        </w:rPr>
      </w:pPr>
      <w:r>
        <w:rPr>
          <w:rFonts w:hint="eastAsia"/>
          <w:bCs/>
          <w:sz w:val="21"/>
          <w:szCs w:val="21"/>
        </w:rPr>
        <w:t>幼儿园环境的分类与维度</w:t>
      </w:r>
    </w:p>
    <w:p w:rsidR="000F0773" w:rsidRDefault="00F22CA9">
      <w:pPr>
        <w:pStyle w:val="a5"/>
        <w:spacing w:line="360" w:lineRule="auto"/>
        <w:ind w:firstLineChars="0" w:firstLine="0"/>
        <w:rPr>
          <w:rFonts w:ascii="宋体" w:hAnsi="宋体"/>
          <w:b/>
          <w:sz w:val="28"/>
          <w:szCs w:val="28"/>
        </w:rPr>
      </w:pPr>
      <w:r>
        <w:rPr>
          <w:rFonts w:hint="eastAsia"/>
          <w:b/>
          <w:szCs w:val="21"/>
        </w:rPr>
        <w:t>【重点、难点】</w:t>
      </w:r>
      <w:r>
        <w:rPr>
          <w:rFonts w:hint="eastAsia"/>
          <w:bCs/>
          <w:szCs w:val="21"/>
        </w:rPr>
        <w:t>理解幼儿园环境的重要性，</w:t>
      </w:r>
      <w:r>
        <w:rPr>
          <w:rFonts w:ascii="宋体" w:hAnsi="宋体" w:hint="eastAsia"/>
          <w:bCs/>
          <w:kern w:val="0"/>
          <w:szCs w:val="21"/>
        </w:rPr>
        <w:t>掌握幼儿园环境的分类与维度。</w:t>
      </w:r>
    </w:p>
    <w:p w:rsidR="000F0773" w:rsidRDefault="00F22CA9">
      <w:pPr>
        <w:pStyle w:val="a3"/>
        <w:spacing w:before="0" w:beforeAutospacing="0" w:after="0" w:afterAutospacing="0" w:line="360" w:lineRule="auto"/>
        <w:jc w:val="center"/>
        <w:rPr>
          <w:b/>
          <w:sz w:val="21"/>
          <w:szCs w:val="21"/>
        </w:rPr>
      </w:pPr>
      <w:r>
        <w:rPr>
          <w:rFonts w:hint="eastAsia"/>
          <w:b/>
          <w:sz w:val="28"/>
          <w:szCs w:val="28"/>
        </w:rPr>
        <w:lastRenderedPageBreak/>
        <w:t>第二节 幼儿园物质环境的创设与利用</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36"/>
        </w:numPr>
        <w:spacing w:before="0" w:beforeAutospacing="0" w:after="0" w:afterAutospacing="0" w:line="360" w:lineRule="auto"/>
        <w:rPr>
          <w:bCs/>
          <w:sz w:val="21"/>
          <w:szCs w:val="21"/>
        </w:rPr>
      </w:pPr>
      <w:r>
        <w:rPr>
          <w:rFonts w:hint="eastAsia"/>
          <w:bCs/>
          <w:sz w:val="21"/>
          <w:szCs w:val="21"/>
        </w:rPr>
        <w:t>幼儿园物质环境创设的原则</w:t>
      </w:r>
    </w:p>
    <w:p w:rsidR="000F0773" w:rsidRDefault="00F22CA9">
      <w:pPr>
        <w:pStyle w:val="a3"/>
        <w:numPr>
          <w:ilvl w:val="0"/>
          <w:numId w:val="36"/>
        </w:numPr>
        <w:spacing w:before="0" w:beforeAutospacing="0" w:after="0" w:afterAutospacing="0" w:line="360" w:lineRule="auto"/>
        <w:rPr>
          <w:bCs/>
          <w:sz w:val="21"/>
          <w:szCs w:val="21"/>
        </w:rPr>
      </w:pPr>
      <w:r>
        <w:rPr>
          <w:rFonts w:hint="eastAsia"/>
          <w:bCs/>
          <w:sz w:val="21"/>
          <w:szCs w:val="21"/>
        </w:rPr>
        <w:t>室内学习环境的创设</w:t>
      </w:r>
    </w:p>
    <w:p w:rsidR="000F0773" w:rsidRDefault="00F22CA9">
      <w:pPr>
        <w:pStyle w:val="a3"/>
        <w:numPr>
          <w:ilvl w:val="0"/>
          <w:numId w:val="36"/>
        </w:numPr>
        <w:spacing w:before="0" w:beforeAutospacing="0" w:after="0" w:afterAutospacing="0" w:line="360" w:lineRule="auto"/>
        <w:rPr>
          <w:bCs/>
          <w:sz w:val="21"/>
          <w:szCs w:val="21"/>
        </w:rPr>
      </w:pPr>
      <w:r>
        <w:rPr>
          <w:rFonts w:hint="eastAsia"/>
          <w:bCs/>
          <w:sz w:val="21"/>
          <w:szCs w:val="21"/>
        </w:rPr>
        <w:t>墙面环境</w:t>
      </w:r>
    </w:p>
    <w:p w:rsidR="000F0773" w:rsidRDefault="00F22CA9">
      <w:pPr>
        <w:pStyle w:val="a3"/>
        <w:numPr>
          <w:ilvl w:val="0"/>
          <w:numId w:val="36"/>
        </w:numPr>
        <w:spacing w:before="0" w:beforeAutospacing="0" w:after="0" w:afterAutospacing="0" w:line="360" w:lineRule="auto"/>
        <w:rPr>
          <w:bCs/>
          <w:sz w:val="21"/>
          <w:szCs w:val="21"/>
        </w:rPr>
      </w:pPr>
      <w:r>
        <w:rPr>
          <w:rFonts w:hint="eastAsia"/>
          <w:bCs/>
          <w:sz w:val="21"/>
          <w:szCs w:val="21"/>
        </w:rPr>
        <w:t>幼儿园的设施与设备</w:t>
      </w:r>
    </w:p>
    <w:p w:rsidR="000F0773" w:rsidRDefault="00F22CA9">
      <w:pPr>
        <w:pStyle w:val="a5"/>
        <w:spacing w:line="360" w:lineRule="auto"/>
        <w:ind w:firstLineChars="0" w:firstLine="0"/>
        <w:rPr>
          <w:rFonts w:ascii="宋体" w:hAnsi="宋体"/>
          <w:b/>
          <w:sz w:val="28"/>
          <w:szCs w:val="28"/>
        </w:rPr>
      </w:pPr>
      <w:r>
        <w:rPr>
          <w:rFonts w:hint="eastAsia"/>
          <w:b/>
          <w:szCs w:val="21"/>
        </w:rPr>
        <w:t>【重点、难点】</w:t>
      </w:r>
      <w:r>
        <w:rPr>
          <w:rFonts w:hint="eastAsia"/>
          <w:bCs/>
          <w:szCs w:val="21"/>
        </w:rPr>
        <w:t>掌握幼儿园物质环境创设的原则。</w:t>
      </w:r>
    </w:p>
    <w:p w:rsidR="000F0773" w:rsidRDefault="00F22CA9">
      <w:pPr>
        <w:pStyle w:val="a3"/>
        <w:spacing w:before="0" w:beforeAutospacing="0" w:after="0" w:afterAutospacing="0" w:line="360" w:lineRule="auto"/>
        <w:jc w:val="center"/>
        <w:rPr>
          <w:b/>
          <w:sz w:val="21"/>
          <w:szCs w:val="21"/>
        </w:rPr>
      </w:pPr>
      <w:r>
        <w:rPr>
          <w:rFonts w:hint="eastAsia"/>
          <w:b/>
          <w:sz w:val="28"/>
          <w:szCs w:val="28"/>
        </w:rPr>
        <w:t>第三节 幼儿园心理环境的营造</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37"/>
        </w:numPr>
        <w:spacing w:before="0" w:beforeAutospacing="0" w:after="0" w:afterAutospacing="0" w:line="360" w:lineRule="auto"/>
        <w:rPr>
          <w:bCs/>
          <w:sz w:val="21"/>
          <w:szCs w:val="21"/>
        </w:rPr>
      </w:pPr>
      <w:r>
        <w:rPr>
          <w:rFonts w:hint="eastAsia"/>
          <w:bCs/>
          <w:sz w:val="21"/>
          <w:szCs w:val="21"/>
        </w:rPr>
        <w:t>心理环境的内涵</w:t>
      </w:r>
    </w:p>
    <w:p w:rsidR="000F0773" w:rsidRDefault="00F22CA9">
      <w:pPr>
        <w:pStyle w:val="a3"/>
        <w:numPr>
          <w:ilvl w:val="0"/>
          <w:numId w:val="37"/>
        </w:numPr>
        <w:spacing w:before="0" w:beforeAutospacing="0" w:after="0" w:afterAutospacing="0" w:line="360" w:lineRule="auto"/>
        <w:rPr>
          <w:bCs/>
          <w:sz w:val="21"/>
          <w:szCs w:val="21"/>
        </w:rPr>
      </w:pPr>
      <w:r>
        <w:rPr>
          <w:rFonts w:hint="eastAsia"/>
          <w:bCs/>
          <w:sz w:val="21"/>
          <w:szCs w:val="21"/>
        </w:rPr>
        <w:t>心理环境的重要性</w:t>
      </w:r>
    </w:p>
    <w:p w:rsidR="000F0773" w:rsidRDefault="00F22CA9">
      <w:pPr>
        <w:pStyle w:val="a3"/>
        <w:numPr>
          <w:ilvl w:val="0"/>
          <w:numId w:val="37"/>
        </w:numPr>
        <w:spacing w:before="0" w:beforeAutospacing="0" w:after="0" w:afterAutospacing="0" w:line="360" w:lineRule="auto"/>
        <w:rPr>
          <w:bCs/>
          <w:sz w:val="21"/>
          <w:szCs w:val="21"/>
        </w:rPr>
      </w:pPr>
      <w:r>
        <w:rPr>
          <w:rFonts w:hint="eastAsia"/>
          <w:bCs/>
          <w:sz w:val="21"/>
          <w:szCs w:val="21"/>
        </w:rPr>
        <w:t>幼儿园心理环境的主要内容</w:t>
      </w:r>
    </w:p>
    <w:p w:rsidR="000F0773" w:rsidRDefault="00F22CA9">
      <w:pPr>
        <w:pStyle w:val="a5"/>
        <w:spacing w:line="360" w:lineRule="auto"/>
        <w:ind w:firstLineChars="0" w:firstLine="0"/>
        <w:rPr>
          <w:rFonts w:ascii="宋体" w:hAnsi="宋体"/>
          <w:b/>
          <w:sz w:val="28"/>
          <w:szCs w:val="28"/>
        </w:rPr>
      </w:pPr>
      <w:r>
        <w:rPr>
          <w:rFonts w:hint="eastAsia"/>
          <w:b/>
          <w:szCs w:val="21"/>
        </w:rPr>
        <w:t>【重点、难点】</w:t>
      </w:r>
      <w:r>
        <w:rPr>
          <w:rFonts w:hint="eastAsia"/>
          <w:bCs/>
          <w:szCs w:val="21"/>
        </w:rPr>
        <w:t>掌握幼儿园心理环境的主要内容。</w:t>
      </w:r>
    </w:p>
    <w:p w:rsidR="000F0773" w:rsidRDefault="000F0773">
      <w:pPr>
        <w:pStyle w:val="a3"/>
        <w:spacing w:before="0" w:beforeAutospacing="0" w:after="0" w:afterAutospacing="0" w:line="360" w:lineRule="auto"/>
        <w:rPr>
          <w:sz w:val="21"/>
          <w:szCs w:val="21"/>
        </w:rPr>
      </w:pPr>
    </w:p>
    <w:p w:rsidR="000F0773" w:rsidRDefault="00976646">
      <w:pPr>
        <w:pStyle w:val="a5"/>
        <w:spacing w:line="360" w:lineRule="auto"/>
        <w:ind w:firstLineChars="0" w:firstLine="0"/>
        <w:jc w:val="center"/>
        <w:rPr>
          <w:rFonts w:ascii="宋体" w:hAnsi="宋体"/>
          <w:b/>
          <w:sz w:val="28"/>
          <w:szCs w:val="28"/>
        </w:rPr>
      </w:pPr>
      <w:r>
        <w:rPr>
          <w:rFonts w:ascii="宋体" w:hAnsi="宋体" w:hint="eastAsia"/>
          <w:b/>
          <w:sz w:val="28"/>
          <w:szCs w:val="28"/>
        </w:rPr>
        <w:t>第九</w:t>
      </w:r>
      <w:r w:rsidR="00F22CA9">
        <w:rPr>
          <w:rFonts w:ascii="宋体" w:hAnsi="宋体" w:hint="eastAsia"/>
          <w:b/>
          <w:sz w:val="28"/>
          <w:szCs w:val="28"/>
        </w:rPr>
        <w:t>章 学前教育合作与衔接</w:t>
      </w:r>
    </w:p>
    <w:p w:rsidR="000F0773" w:rsidRDefault="00F22CA9">
      <w:pPr>
        <w:spacing w:line="360" w:lineRule="auto"/>
        <w:rPr>
          <w:rFonts w:ascii="宋体" w:hAnsi="宋体" w:cs="仿宋_GB2312"/>
          <w:position w:val="6"/>
          <w:szCs w:val="21"/>
        </w:rPr>
      </w:pPr>
      <w:r>
        <w:rPr>
          <w:rFonts w:ascii="宋体" w:hAnsi="宋体" w:hint="eastAsia"/>
          <w:b/>
          <w:kern w:val="0"/>
          <w:szCs w:val="21"/>
        </w:rPr>
        <w:t>【本章教学目的和要求】</w:t>
      </w:r>
      <w:r>
        <w:rPr>
          <w:rFonts w:ascii="宋体" w:hAnsi="宋体" w:hint="eastAsia"/>
          <w:bCs/>
          <w:kern w:val="0"/>
          <w:szCs w:val="21"/>
        </w:rPr>
        <w:t>：</w:t>
      </w:r>
      <w:r>
        <w:rPr>
          <w:rFonts w:ascii="宋体" w:hAnsi="宋体" w:cs="仿宋_GB2312" w:hint="eastAsia"/>
          <w:position w:val="6"/>
          <w:szCs w:val="21"/>
        </w:rPr>
        <w:t>掌握幼儿园与家庭合作与衔接的方式、原则、注意事项；了解幼儿园与社区合作的方式及注意事项；掌握幼儿园与小学教育的衔接方式和注意事项</w:t>
      </w:r>
    </w:p>
    <w:p w:rsidR="000F0773" w:rsidRDefault="000F0773">
      <w:pPr>
        <w:spacing w:line="360" w:lineRule="auto"/>
        <w:rPr>
          <w:rFonts w:ascii="宋体" w:hAnsi="宋体"/>
          <w:b/>
          <w:szCs w:val="21"/>
        </w:rPr>
      </w:pPr>
    </w:p>
    <w:p w:rsidR="000F0773" w:rsidRDefault="00F22CA9">
      <w:pPr>
        <w:pStyle w:val="a5"/>
        <w:numPr>
          <w:ilvl w:val="0"/>
          <w:numId w:val="38"/>
        </w:numPr>
        <w:spacing w:line="360" w:lineRule="auto"/>
        <w:ind w:firstLineChars="0"/>
        <w:jc w:val="center"/>
        <w:rPr>
          <w:rFonts w:ascii="宋体" w:hAnsi="宋体"/>
          <w:b/>
          <w:sz w:val="28"/>
          <w:szCs w:val="28"/>
        </w:rPr>
      </w:pPr>
      <w:r>
        <w:rPr>
          <w:rFonts w:ascii="宋体" w:hAnsi="宋体" w:hint="eastAsia"/>
          <w:b/>
          <w:sz w:val="28"/>
          <w:szCs w:val="28"/>
        </w:rPr>
        <w:t>幼儿园与家庭教育的合作与衔接</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39"/>
        </w:numPr>
        <w:spacing w:before="0" w:beforeAutospacing="0" w:after="0" w:afterAutospacing="0" w:line="360" w:lineRule="auto"/>
        <w:rPr>
          <w:sz w:val="21"/>
          <w:szCs w:val="21"/>
        </w:rPr>
      </w:pPr>
      <w:r>
        <w:rPr>
          <w:rFonts w:hint="eastAsia"/>
          <w:sz w:val="21"/>
          <w:szCs w:val="21"/>
        </w:rPr>
        <w:t>家庭教育的特点</w:t>
      </w:r>
    </w:p>
    <w:p w:rsidR="000F0773" w:rsidRDefault="00F22CA9">
      <w:pPr>
        <w:pStyle w:val="a3"/>
        <w:numPr>
          <w:ilvl w:val="0"/>
          <w:numId w:val="39"/>
        </w:numPr>
        <w:spacing w:before="0" w:beforeAutospacing="0" w:after="0" w:afterAutospacing="0" w:line="360" w:lineRule="auto"/>
        <w:rPr>
          <w:sz w:val="21"/>
          <w:szCs w:val="21"/>
        </w:rPr>
      </w:pPr>
      <w:r>
        <w:rPr>
          <w:rFonts w:hint="eastAsia"/>
          <w:sz w:val="21"/>
          <w:szCs w:val="21"/>
        </w:rPr>
        <w:t>幼儿园与家庭的合作和衔接</w:t>
      </w:r>
    </w:p>
    <w:p w:rsidR="000F0773" w:rsidRDefault="00F22CA9">
      <w:pPr>
        <w:pStyle w:val="a3"/>
        <w:spacing w:before="0" w:beforeAutospacing="0" w:after="0" w:afterAutospacing="0" w:line="360" w:lineRule="auto"/>
        <w:rPr>
          <w:b/>
          <w:sz w:val="21"/>
          <w:szCs w:val="21"/>
        </w:rPr>
      </w:pPr>
      <w:r>
        <w:rPr>
          <w:rFonts w:hint="eastAsia"/>
          <w:b/>
          <w:sz w:val="21"/>
          <w:szCs w:val="21"/>
        </w:rPr>
        <w:t>【重点、难点】</w:t>
      </w:r>
      <w:r>
        <w:rPr>
          <w:rFonts w:cs="仿宋_GB2312" w:hint="eastAsia"/>
          <w:position w:val="6"/>
          <w:sz w:val="21"/>
          <w:szCs w:val="21"/>
        </w:rPr>
        <w:t>掌握幼儿园与家庭合作与衔接的方式、原则、注意事项</w:t>
      </w:r>
    </w:p>
    <w:p w:rsidR="000F0773" w:rsidRDefault="00F22CA9">
      <w:pPr>
        <w:pStyle w:val="a3"/>
        <w:numPr>
          <w:ilvl w:val="0"/>
          <w:numId w:val="38"/>
        </w:numPr>
        <w:spacing w:before="0" w:beforeAutospacing="0" w:after="0" w:afterAutospacing="0" w:line="360" w:lineRule="auto"/>
        <w:jc w:val="center"/>
        <w:rPr>
          <w:b/>
          <w:sz w:val="28"/>
          <w:szCs w:val="28"/>
        </w:rPr>
      </w:pPr>
      <w:r>
        <w:rPr>
          <w:rFonts w:hint="eastAsia"/>
          <w:b/>
          <w:sz w:val="28"/>
          <w:szCs w:val="28"/>
        </w:rPr>
        <w:t>幼儿园与社区的教育合作</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40"/>
        </w:numPr>
        <w:spacing w:before="0" w:beforeAutospacing="0" w:after="0" w:afterAutospacing="0" w:line="360" w:lineRule="auto"/>
        <w:rPr>
          <w:sz w:val="21"/>
          <w:szCs w:val="21"/>
        </w:rPr>
      </w:pPr>
      <w:r>
        <w:rPr>
          <w:rFonts w:hint="eastAsia"/>
          <w:sz w:val="21"/>
          <w:szCs w:val="21"/>
        </w:rPr>
        <w:t>社区与社区教育的含义</w:t>
      </w:r>
    </w:p>
    <w:p w:rsidR="000F0773" w:rsidRDefault="00F22CA9">
      <w:pPr>
        <w:pStyle w:val="a3"/>
        <w:numPr>
          <w:ilvl w:val="0"/>
          <w:numId w:val="40"/>
        </w:numPr>
        <w:spacing w:before="0" w:beforeAutospacing="0" w:after="0" w:afterAutospacing="0" w:line="360" w:lineRule="auto"/>
        <w:rPr>
          <w:sz w:val="21"/>
          <w:szCs w:val="21"/>
        </w:rPr>
      </w:pPr>
      <w:r>
        <w:rPr>
          <w:rFonts w:hint="eastAsia"/>
          <w:sz w:val="21"/>
          <w:szCs w:val="21"/>
        </w:rPr>
        <w:t>幼儿园与社区合作的意义</w:t>
      </w:r>
    </w:p>
    <w:p w:rsidR="000F0773" w:rsidRDefault="00F22CA9">
      <w:pPr>
        <w:pStyle w:val="a3"/>
        <w:numPr>
          <w:ilvl w:val="0"/>
          <w:numId w:val="40"/>
        </w:numPr>
        <w:spacing w:before="0" w:beforeAutospacing="0" w:after="0" w:afterAutospacing="0" w:line="360" w:lineRule="auto"/>
        <w:rPr>
          <w:sz w:val="21"/>
          <w:szCs w:val="21"/>
        </w:rPr>
      </w:pPr>
      <w:r>
        <w:rPr>
          <w:rFonts w:hint="eastAsia"/>
          <w:sz w:val="21"/>
          <w:szCs w:val="21"/>
        </w:rPr>
        <w:lastRenderedPageBreak/>
        <w:t>幼儿园与社区合作的方式</w:t>
      </w:r>
    </w:p>
    <w:p w:rsidR="000F0773" w:rsidRDefault="00F22CA9">
      <w:pPr>
        <w:pStyle w:val="a3"/>
        <w:spacing w:before="0" w:beforeAutospacing="0" w:after="0" w:afterAutospacing="0" w:line="360" w:lineRule="auto"/>
        <w:rPr>
          <w:b/>
          <w:sz w:val="21"/>
          <w:szCs w:val="21"/>
        </w:rPr>
      </w:pPr>
      <w:r>
        <w:rPr>
          <w:rFonts w:hint="eastAsia"/>
          <w:b/>
          <w:sz w:val="21"/>
          <w:szCs w:val="21"/>
        </w:rPr>
        <w:t>【重点、难点】</w:t>
      </w:r>
      <w:r>
        <w:rPr>
          <w:rFonts w:cs="仿宋_GB2312" w:hint="eastAsia"/>
          <w:position w:val="6"/>
          <w:sz w:val="21"/>
          <w:szCs w:val="21"/>
        </w:rPr>
        <w:t>掌握幼儿园与家庭合作与衔接的方式、原则、注意事项</w:t>
      </w:r>
    </w:p>
    <w:p w:rsidR="000F0773" w:rsidRDefault="00F22CA9">
      <w:pPr>
        <w:pStyle w:val="a3"/>
        <w:numPr>
          <w:ilvl w:val="0"/>
          <w:numId w:val="38"/>
        </w:numPr>
        <w:spacing w:before="0" w:beforeAutospacing="0" w:after="0" w:afterAutospacing="0" w:line="360" w:lineRule="auto"/>
        <w:jc w:val="center"/>
        <w:rPr>
          <w:b/>
          <w:sz w:val="28"/>
          <w:szCs w:val="28"/>
        </w:rPr>
      </w:pPr>
      <w:r>
        <w:rPr>
          <w:rFonts w:hint="eastAsia"/>
          <w:b/>
          <w:sz w:val="28"/>
          <w:szCs w:val="28"/>
        </w:rPr>
        <w:t>幼儿园与小学教育的衔接</w:t>
      </w:r>
    </w:p>
    <w:p w:rsidR="000F0773" w:rsidRDefault="00F22CA9">
      <w:pPr>
        <w:pStyle w:val="a3"/>
        <w:spacing w:before="0" w:beforeAutospacing="0" w:after="0" w:afterAutospacing="0" w:line="360" w:lineRule="auto"/>
        <w:rPr>
          <w:b/>
          <w:sz w:val="21"/>
          <w:szCs w:val="21"/>
        </w:rPr>
      </w:pPr>
      <w:r>
        <w:rPr>
          <w:rFonts w:hint="eastAsia"/>
          <w:b/>
          <w:sz w:val="21"/>
          <w:szCs w:val="21"/>
        </w:rPr>
        <w:t>【教学内容】</w:t>
      </w:r>
    </w:p>
    <w:p w:rsidR="000F0773" w:rsidRDefault="00F22CA9">
      <w:pPr>
        <w:pStyle w:val="a3"/>
        <w:numPr>
          <w:ilvl w:val="0"/>
          <w:numId w:val="41"/>
        </w:numPr>
        <w:spacing w:before="0" w:beforeAutospacing="0" w:after="0" w:afterAutospacing="0" w:line="360" w:lineRule="auto"/>
        <w:rPr>
          <w:sz w:val="21"/>
          <w:szCs w:val="21"/>
        </w:rPr>
      </w:pPr>
      <w:r>
        <w:rPr>
          <w:rFonts w:hint="eastAsia"/>
          <w:sz w:val="21"/>
          <w:szCs w:val="21"/>
        </w:rPr>
        <w:t>幼小衔接的重要性</w:t>
      </w:r>
    </w:p>
    <w:p w:rsidR="000F0773" w:rsidRDefault="00F22CA9">
      <w:pPr>
        <w:pStyle w:val="a3"/>
        <w:numPr>
          <w:ilvl w:val="0"/>
          <w:numId w:val="41"/>
        </w:numPr>
        <w:spacing w:before="0" w:beforeAutospacing="0" w:after="0" w:afterAutospacing="0" w:line="360" w:lineRule="auto"/>
        <w:rPr>
          <w:sz w:val="21"/>
          <w:szCs w:val="21"/>
        </w:rPr>
      </w:pPr>
      <w:r>
        <w:rPr>
          <w:rFonts w:hint="eastAsia"/>
          <w:sz w:val="21"/>
          <w:szCs w:val="21"/>
        </w:rPr>
        <w:t>幼儿园与小学的差异</w:t>
      </w:r>
    </w:p>
    <w:p w:rsidR="000F0773" w:rsidRDefault="00F22CA9">
      <w:pPr>
        <w:pStyle w:val="a3"/>
        <w:numPr>
          <w:ilvl w:val="0"/>
          <w:numId w:val="41"/>
        </w:numPr>
        <w:spacing w:before="0" w:beforeAutospacing="0" w:after="0" w:afterAutospacing="0" w:line="360" w:lineRule="auto"/>
        <w:rPr>
          <w:sz w:val="21"/>
          <w:szCs w:val="21"/>
        </w:rPr>
      </w:pPr>
      <w:r>
        <w:rPr>
          <w:rFonts w:hint="eastAsia"/>
          <w:sz w:val="21"/>
          <w:szCs w:val="21"/>
        </w:rPr>
        <w:t>幼小衔接的原则和方法</w:t>
      </w:r>
    </w:p>
    <w:p w:rsidR="000F0773" w:rsidRDefault="00F22CA9">
      <w:pPr>
        <w:spacing w:line="360" w:lineRule="auto"/>
        <w:rPr>
          <w:rFonts w:ascii="宋体" w:hAnsi="宋体" w:cs="仿宋_GB2312"/>
          <w:position w:val="6"/>
          <w:szCs w:val="21"/>
        </w:rPr>
      </w:pPr>
      <w:r>
        <w:rPr>
          <w:rFonts w:ascii="宋体" w:hAnsi="宋体" w:hint="eastAsia"/>
          <w:b/>
          <w:szCs w:val="21"/>
        </w:rPr>
        <w:t>【重点、难点】</w:t>
      </w:r>
      <w:r>
        <w:rPr>
          <w:rFonts w:ascii="宋体" w:hAnsi="宋体" w:cs="仿宋_GB2312" w:hint="eastAsia"/>
          <w:position w:val="6"/>
          <w:szCs w:val="21"/>
        </w:rPr>
        <w:t>掌握幼儿园与小学教育的衔接方式和注意事项</w:t>
      </w:r>
    </w:p>
    <w:p w:rsidR="00976646" w:rsidRPr="00976646" w:rsidRDefault="00976646" w:rsidP="00976646">
      <w:pPr>
        <w:spacing w:line="360" w:lineRule="auto"/>
        <w:jc w:val="center"/>
        <w:rPr>
          <w:rFonts w:ascii="宋体" w:hAnsi="宋体"/>
          <w:b/>
          <w:sz w:val="28"/>
          <w:szCs w:val="28"/>
        </w:rPr>
      </w:pPr>
      <w:r>
        <w:rPr>
          <w:rFonts w:ascii="宋体" w:hAnsi="宋体" w:hint="eastAsia"/>
          <w:b/>
          <w:sz w:val="28"/>
          <w:szCs w:val="28"/>
        </w:rPr>
        <w:t xml:space="preserve">第十章 </w:t>
      </w:r>
      <w:r w:rsidRPr="00976646">
        <w:rPr>
          <w:rFonts w:ascii="宋体" w:hAnsi="宋体" w:hint="eastAsia"/>
          <w:b/>
          <w:sz w:val="28"/>
          <w:szCs w:val="28"/>
        </w:rPr>
        <w:t>学前教育活动</w:t>
      </w:r>
    </w:p>
    <w:p w:rsidR="00976646" w:rsidRDefault="00976646" w:rsidP="00976646">
      <w:pPr>
        <w:spacing w:line="360" w:lineRule="auto"/>
        <w:rPr>
          <w:rFonts w:ascii="宋体" w:hAnsi="宋体" w:cs="仿宋_GB2312"/>
          <w:kern w:val="0"/>
          <w:position w:val="6"/>
          <w:szCs w:val="21"/>
        </w:rPr>
      </w:pPr>
      <w:r>
        <w:rPr>
          <w:rFonts w:ascii="宋体" w:hAnsi="宋体" w:hint="eastAsia"/>
          <w:b/>
          <w:kern w:val="0"/>
          <w:szCs w:val="21"/>
        </w:rPr>
        <w:t>【本章教学目的和要求】</w:t>
      </w:r>
      <w:r>
        <w:rPr>
          <w:rFonts w:ascii="宋体" w:hAnsi="宋体" w:hint="eastAsia"/>
          <w:bCs/>
          <w:kern w:val="0"/>
          <w:szCs w:val="21"/>
        </w:rPr>
        <w:t>：</w:t>
      </w:r>
      <w:r>
        <w:rPr>
          <w:rFonts w:ascii="宋体" w:hAnsi="宋体" w:cs="仿宋_GB2312" w:hint="eastAsia"/>
          <w:kern w:val="0"/>
          <w:position w:val="6"/>
          <w:szCs w:val="21"/>
        </w:rPr>
        <w:t>了解学前教育活动的含义；理解并学会运用学前教育活动的相关理论；掌握学前教育活动的要素、类型、特点；能够熟练设计并实施学前教育活动并进行评价。</w:t>
      </w:r>
    </w:p>
    <w:p w:rsidR="00976646" w:rsidRDefault="00976646" w:rsidP="00976646">
      <w:pPr>
        <w:spacing w:line="360" w:lineRule="auto"/>
        <w:rPr>
          <w:rFonts w:ascii="宋体" w:hAnsi="宋体"/>
          <w:bCs/>
          <w:kern w:val="0"/>
          <w:szCs w:val="21"/>
        </w:rPr>
      </w:pPr>
    </w:p>
    <w:p w:rsidR="00976646" w:rsidRDefault="00976646" w:rsidP="00976646">
      <w:pPr>
        <w:pStyle w:val="a5"/>
        <w:numPr>
          <w:ilvl w:val="0"/>
          <w:numId w:val="26"/>
        </w:numPr>
        <w:spacing w:line="360" w:lineRule="auto"/>
        <w:ind w:firstLineChars="0"/>
        <w:jc w:val="center"/>
        <w:rPr>
          <w:rFonts w:ascii="宋体" w:hAnsi="宋体"/>
          <w:b/>
          <w:sz w:val="28"/>
          <w:szCs w:val="28"/>
        </w:rPr>
      </w:pPr>
      <w:r>
        <w:rPr>
          <w:rFonts w:ascii="宋体" w:hAnsi="宋体" w:hint="eastAsia"/>
          <w:b/>
          <w:sz w:val="28"/>
          <w:szCs w:val="28"/>
        </w:rPr>
        <w:t>学前教育活动概述</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5"/>
        <w:numPr>
          <w:ilvl w:val="0"/>
          <w:numId w:val="27"/>
        </w:numPr>
        <w:spacing w:line="360" w:lineRule="auto"/>
        <w:ind w:firstLineChars="0"/>
        <w:rPr>
          <w:rFonts w:ascii="宋体" w:hAnsi="宋体"/>
          <w:szCs w:val="21"/>
        </w:rPr>
      </w:pPr>
      <w:r>
        <w:rPr>
          <w:rFonts w:ascii="宋体" w:hAnsi="宋体" w:hint="eastAsia"/>
          <w:szCs w:val="21"/>
        </w:rPr>
        <w:t>学前教育活动的含义</w:t>
      </w:r>
    </w:p>
    <w:p w:rsidR="00976646" w:rsidRDefault="00976646" w:rsidP="00976646">
      <w:pPr>
        <w:pStyle w:val="a5"/>
        <w:numPr>
          <w:ilvl w:val="0"/>
          <w:numId w:val="27"/>
        </w:numPr>
        <w:spacing w:line="360" w:lineRule="auto"/>
        <w:ind w:firstLineChars="0"/>
        <w:rPr>
          <w:rFonts w:ascii="宋体" w:hAnsi="宋体"/>
          <w:szCs w:val="21"/>
        </w:rPr>
      </w:pPr>
      <w:r>
        <w:rPr>
          <w:rFonts w:ascii="宋体" w:hAnsi="宋体" w:hint="eastAsia"/>
          <w:szCs w:val="21"/>
        </w:rPr>
        <w:t>学前教育活动的相关理论</w:t>
      </w:r>
    </w:p>
    <w:p w:rsidR="00976646" w:rsidRDefault="00976646" w:rsidP="00976646">
      <w:pPr>
        <w:pStyle w:val="a5"/>
        <w:numPr>
          <w:ilvl w:val="0"/>
          <w:numId w:val="27"/>
        </w:numPr>
        <w:spacing w:line="360" w:lineRule="auto"/>
        <w:ind w:firstLineChars="0"/>
        <w:rPr>
          <w:rFonts w:ascii="宋体" w:hAnsi="宋体"/>
          <w:szCs w:val="21"/>
        </w:rPr>
      </w:pPr>
      <w:r>
        <w:rPr>
          <w:rFonts w:ascii="宋体" w:hAnsi="宋体" w:hint="eastAsia"/>
          <w:szCs w:val="21"/>
        </w:rPr>
        <w:t>学前教育活动的基本要素</w:t>
      </w:r>
    </w:p>
    <w:p w:rsidR="00976646" w:rsidRDefault="00976646" w:rsidP="00976646">
      <w:pPr>
        <w:pStyle w:val="a5"/>
        <w:numPr>
          <w:ilvl w:val="0"/>
          <w:numId w:val="27"/>
        </w:numPr>
        <w:spacing w:line="360" w:lineRule="auto"/>
        <w:ind w:firstLineChars="0"/>
        <w:rPr>
          <w:rFonts w:ascii="宋体" w:hAnsi="宋体"/>
          <w:szCs w:val="21"/>
        </w:rPr>
      </w:pPr>
      <w:r>
        <w:rPr>
          <w:rFonts w:ascii="宋体" w:hAnsi="宋体" w:hint="eastAsia"/>
          <w:szCs w:val="21"/>
        </w:rPr>
        <w:t>学前教育活动类型</w:t>
      </w:r>
    </w:p>
    <w:p w:rsidR="00976646" w:rsidRDefault="00976646" w:rsidP="00976646">
      <w:pPr>
        <w:spacing w:line="360" w:lineRule="auto"/>
        <w:rPr>
          <w:rFonts w:ascii="宋体" w:hAnsi="宋体"/>
          <w:b/>
          <w:sz w:val="28"/>
          <w:szCs w:val="28"/>
        </w:rPr>
      </w:pPr>
      <w:r>
        <w:rPr>
          <w:rFonts w:ascii="宋体" w:hAnsi="宋体" w:hint="eastAsia"/>
          <w:b/>
          <w:szCs w:val="21"/>
        </w:rPr>
        <w:t>【重点、难点】</w:t>
      </w:r>
      <w:r>
        <w:rPr>
          <w:rFonts w:ascii="宋体" w:hAnsi="宋体" w:cs="仿宋_GB2312" w:hint="eastAsia"/>
          <w:kern w:val="0"/>
          <w:position w:val="6"/>
          <w:szCs w:val="21"/>
        </w:rPr>
        <w:t>了解学前教育活动的含义；理解并学会运用学前教育活动的相关理论；掌握学前教育活动的要素、类型、特点</w:t>
      </w:r>
    </w:p>
    <w:p w:rsidR="00976646" w:rsidRDefault="00976646" w:rsidP="00976646">
      <w:pPr>
        <w:pStyle w:val="a5"/>
        <w:numPr>
          <w:ilvl w:val="0"/>
          <w:numId w:val="26"/>
        </w:numPr>
        <w:spacing w:line="360" w:lineRule="auto"/>
        <w:ind w:firstLineChars="0"/>
        <w:jc w:val="center"/>
        <w:rPr>
          <w:rFonts w:ascii="宋体" w:hAnsi="宋体"/>
          <w:b/>
          <w:sz w:val="28"/>
          <w:szCs w:val="28"/>
        </w:rPr>
      </w:pPr>
      <w:r>
        <w:rPr>
          <w:rFonts w:ascii="宋体" w:hAnsi="宋体" w:hint="eastAsia"/>
          <w:b/>
          <w:sz w:val="28"/>
          <w:szCs w:val="28"/>
        </w:rPr>
        <w:t>学前教育活动设计</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3"/>
        <w:numPr>
          <w:ilvl w:val="0"/>
          <w:numId w:val="28"/>
        </w:numPr>
        <w:spacing w:before="0" w:beforeAutospacing="0" w:after="0" w:afterAutospacing="0" w:line="360" w:lineRule="auto"/>
        <w:rPr>
          <w:sz w:val="21"/>
          <w:szCs w:val="21"/>
        </w:rPr>
      </w:pPr>
      <w:r>
        <w:rPr>
          <w:rFonts w:hint="eastAsia"/>
          <w:sz w:val="21"/>
          <w:szCs w:val="21"/>
        </w:rPr>
        <w:t>学前教育活动设计的本质特点</w:t>
      </w:r>
    </w:p>
    <w:p w:rsidR="00976646" w:rsidRDefault="00976646" w:rsidP="00976646">
      <w:pPr>
        <w:pStyle w:val="a3"/>
        <w:numPr>
          <w:ilvl w:val="0"/>
          <w:numId w:val="28"/>
        </w:numPr>
        <w:spacing w:before="0" w:beforeAutospacing="0" w:after="0" w:afterAutospacing="0" w:line="360" w:lineRule="auto"/>
        <w:rPr>
          <w:sz w:val="21"/>
          <w:szCs w:val="21"/>
        </w:rPr>
      </w:pPr>
      <w:r>
        <w:rPr>
          <w:rFonts w:hint="eastAsia"/>
          <w:sz w:val="21"/>
          <w:szCs w:val="21"/>
        </w:rPr>
        <w:t>学前教育活动设计的基本环节</w:t>
      </w:r>
    </w:p>
    <w:p w:rsidR="00976646" w:rsidRDefault="00976646" w:rsidP="00976646">
      <w:pPr>
        <w:pStyle w:val="a3"/>
        <w:numPr>
          <w:ilvl w:val="0"/>
          <w:numId w:val="28"/>
        </w:numPr>
        <w:spacing w:before="0" w:beforeAutospacing="0" w:after="0" w:afterAutospacing="0" w:line="360" w:lineRule="auto"/>
        <w:rPr>
          <w:sz w:val="21"/>
          <w:szCs w:val="21"/>
        </w:rPr>
      </w:pPr>
      <w:r>
        <w:rPr>
          <w:rFonts w:hint="eastAsia"/>
          <w:sz w:val="21"/>
          <w:szCs w:val="21"/>
        </w:rPr>
        <w:t>学前教育活动设计的原则</w:t>
      </w:r>
    </w:p>
    <w:p w:rsidR="00976646" w:rsidRDefault="00976646" w:rsidP="00976646">
      <w:pPr>
        <w:pStyle w:val="a3"/>
        <w:numPr>
          <w:ilvl w:val="0"/>
          <w:numId w:val="28"/>
        </w:numPr>
        <w:spacing w:before="0" w:beforeAutospacing="0" w:after="0" w:afterAutospacing="0" w:line="360" w:lineRule="auto"/>
        <w:rPr>
          <w:sz w:val="21"/>
          <w:szCs w:val="21"/>
        </w:rPr>
      </w:pPr>
      <w:r>
        <w:rPr>
          <w:rFonts w:hint="eastAsia"/>
          <w:sz w:val="21"/>
          <w:szCs w:val="21"/>
        </w:rPr>
        <w:t>不同类型学前教育活动设计的基本规范</w:t>
      </w:r>
    </w:p>
    <w:p w:rsidR="00976646" w:rsidRDefault="00976646" w:rsidP="00976646">
      <w:pPr>
        <w:pStyle w:val="a3"/>
        <w:spacing w:before="0" w:beforeAutospacing="0" w:after="0" w:afterAutospacing="0" w:line="360" w:lineRule="auto"/>
        <w:rPr>
          <w:b/>
          <w:sz w:val="21"/>
          <w:szCs w:val="21"/>
        </w:rPr>
      </w:pPr>
      <w:r>
        <w:rPr>
          <w:rFonts w:hint="eastAsia"/>
          <w:b/>
          <w:sz w:val="21"/>
          <w:szCs w:val="21"/>
        </w:rPr>
        <w:lastRenderedPageBreak/>
        <w:t>【重点、难点】</w:t>
      </w:r>
      <w:r>
        <w:rPr>
          <w:rFonts w:hint="eastAsia"/>
          <w:sz w:val="21"/>
          <w:szCs w:val="21"/>
        </w:rPr>
        <w:t>理解学前教育活动设计的本质特点，掌握学前教育活动设计的基本规范</w:t>
      </w:r>
    </w:p>
    <w:p w:rsidR="00976646" w:rsidRDefault="00976646" w:rsidP="00976646">
      <w:pPr>
        <w:pStyle w:val="a5"/>
        <w:numPr>
          <w:ilvl w:val="0"/>
          <w:numId w:val="26"/>
        </w:numPr>
        <w:spacing w:line="360" w:lineRule="auto"/>
        <w:ind w:firstLineChars="0"/>
        <w:jc w:val="center"/>
        <w:rPr>
          <w:rFonts w:ascii="宋体" w:hAnsi="宋体"/>
          <w:b/>
          <w:sz w:val="28"/>
          <w:szCs w:val="28"/>
        </w:rPr>
      </w:pPr>
      <w:r>
        <w:rPr>
          <w:rFonts w:ascii="宋体" w:hAnsi="宋体" w:hint="eastAsia"/>
          <w:b/>
          <w:sz w:val="28"/>
          <w:szCs w:val="28"/>
        </w:rPr>
        <w:t>学前教育活动评价</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3"/>
        <w:numPr>
          <w:ilvl w:val="0"/>
          <w:numId w:val="29"/>
        </w:numPr>
        <w:spacing w:before="0" w:beforeAutospacing="0" w:after="0" w:afterAutospacing="0" w:line="360" w:lineRule="auto"/>
        <w:rPr>
          <w:sz w:val="21"/>
          <w:szCs w:val="21"/>
        </w:rPr>
      </w:pPr>
      <w:r>
        <w:rPr>
          <w:rFonts w:hint="eastAsia"/>
          <w:sz w:val="21"/>
          <w:szCs w:val="21"/>
        </w:rPr>
        <w:t>学前教育活动评价的意义</w:t>
      </w:r>
    </w:p>
    <w:p w:rsidR="00976646" w:rsidRDefault="00976646" w:rsidP="00976646">
      <w:pPr>
        <w:pStyle w:val="a3"/>
        <w:numPr>
          <w:ilvl w:val="0"/>
          <w:numId w:val="29"/>
        </w:numPr>
        <w:spacing w:before="0" w:beforeAutospacing="0" w:after="0" w:afterAutospacing="0" w:line="360" w:lineRule="auto"/>
        <w:rPr>
          <w:sz w:val="21"/>
          <w:szCs w:val="21"/>
        </w:rPr>
      </w:pPr>
      <w:r>
        <w:rPr>
          <w:rFonts w:hint="eastAsia"/>
          <w:sz w:val="21"/>
          <w:szCs w:val="21"/>
        </w:rPr>
        <w:t>学前教育活动评价的要素</w:t>
      </w:r>
    </w:p>
    <w:p w:rsidR="00976646" w:rsidRDefault="00976646" w:rsidP="00976646">
      <w:pPr>
        <w:pStyle w:val="a3"/>
        <w:numPr>
          <w:ilvl w:val="0"/>
          <w:numId w:val="29"/>
        </w:numPr>
        <w:spacing w:before="0" w:beforeAutospacing="0" w:after="0" w:afterAutospacing="0" w:line="360" w:lineRule="auto"/>
        <w:rPr>
          <w:sz w:val="21"/>
          <w:szCs w:val="21"/>
        </w:rPr>
      </w:pPr>
      <w:r>
        <w:rPr>
          <w:rFonts w:hint="eastAsia"/>
          <w:sz w:val="21"/>
          <w:szCs w:val="21"/>
        </w:rPr>
        <w:t>学前教育活动评价的原则</w:t>
      </w:r>
    </w:p>
    <w:p w:rsidR="00976646" w:rsidRDefault="00976646" w:rsidP="00976646">
      <w:pPr>
        <w:pStyle w:val="a3"/>
        <w:numPr>
          <w:ilvl w:val="0"/>
          <w:numId w:val="29"/>
        </w:numPr>
        <w:spacing w:before="0" w:beforeAutospacing="0" w:after="0" w:afterAutospacing="0" w:line="360" w:lineRule="auto"/>
        <w:rPr>
          <w:sz w:val="21"/>
          <w:szCs w:val="21"/>
        </w:rPr>
      </w:pPr>
      <w:r>
        <w:rPr>
          <w:rFonts w:hint="eastAsia"/>
          <w:sz w:val="21"/>
          <w:szCs w:val="21"/>
        </w:rPr>
        <w:t>学前教育活动评价的方法</w:t>
      </w:r>
    </w:p>
    <w:p w:rsidR="00976646" w:rsidRDefault="00976646" w:rsidP="00976646">
      <w:pPr>
        <w:spacing w:line="360" w:lineRule="auto"/>
        <w:rPr>
          <w:rFonts w:ascii="宋体" w:hAnsi="宋体"/>
          <w:szCs w:val="21"/>
        </w:rPr>
      </w:pPr>
      <w:r>
        <w:rPr>
          <w:rFonts w:ascii="宋体" w:hAnsi="宋体" w:hint="eastAsia"/>
          <w:b/>
          <w:szCs w:val="21"/>
        </w:rPr>
        <w:t>【重点、难点】</w:t>
      </w:r>
      <w:r>
        <w:rPr>
          <w:rFonts w:ascii="宋体" w:hAnsi="宋体" w:hint="eastAsia"/>
          <w:szCs w:val="21"/>
        </w:rPr>
        <w:t>掌握学前教育活动评价的方法</w:t>
      </w:r>
    </w:p>
    <w:p w:rsidR="00976646" w:rsidRDefault="00976646" w:rsidP="00976646">
      <w:pPr>
        <w:pStyle w:val="a3"/>
        <w:spacing w:before="0" w:beforeAutospacing="0" w:after="0" w:afterAutospacing="0" w:line="360" w:lineRule="auto"/>
        <w:ind w:left="525"/>
        <w:jc w:val="center"/>
        <w:rPr>
          <w:b/>
          <w:sz w:val="28"/>
          <w:szCs w:val="28"/>
        </w:rPr>
      </w:pPr>
      <w:r>
        <w:rPr>
          <w:rFonts w:hint="eastAsia"/>
          <w:b/>
          <w:sz w:val="28"/>
          <w:szCs w:val="28"/>
        </w:rPr>
        <w:t>第四节 幼儿园常见教育活动的组织与指导</w:t>
      </w:r>
    </w:p>
    <w:p w:rsidR="00976646" w:rsidRDefault="00976646" w:rsidP="00976646">
      <w:pPr>
        <w:pStyle w:val="a3"/>
        <w:spacing w:before="0" w:beforeAutospacing="0" w:after="0" w:afterAutospacing="0" w:line="360" w:lineRule="auto"/>
        <w:rPr>
          <w:b/>
          <w:sz w:val="21"/>
          <w:szCs w:val="21"/>
        </w:rPr>
      </w:pPr>
      <w:r>
        <w:rPr>
          <w:rFonts w:hint="eastAsia"/>
          <w:b/>
          <w:sz w:val="21"/>
          <w:szCs w:val="21"/>
        </w:rPr>
        <w:t>【教学内容】</w:t>
      </w:r>
    </w:p>
    <w:p w:rsidR="00976646" w:rsidRDefault="00976646" w:rsidP="00976646">
      <w:pPr>
        <w:pStyle w:val="a3"/>
        <w:spacing w:before="0" w:beforeAutospacing="0" w:after="0" w:afterAutospacing="0" w:line="360" w:lineRule="auto"/>
        <w:rPr>
          <w:sz w:val="21"/>
          <w:szCs w:val="21"/>
        </w:rPr>
      </w:pPr>
      <w:r>
        <w:rPr>
          <w:rFonts w:hint="eastAsia"/>
          <w:sz w:val="21"/>
          <w:szCs w:val="21"/>
        </w:rPr>
        <w:t>学生分组汇报幼儿园常见教育活动的内容及其指导方式</w:t>
      </w:r>
    </w:p>
    <w:p w:rsidR="00976646" w:rsidRDefault="00976646" w:rsidP="00976646">
      <w:pPr>
        <w:pStyle w:val="a3"/>
        <w:spacing w:before="0" w:beforeAutospacing="0" w:after="0" w:afterAutospacing="0" w:line="360" w:lineRule="auto"/>
        <w:rPr>
          <w:sz w:val="21"/>
          <w:szCs w:val="21"/>
        </w:rPr>
      </w:pPr>
      <w:r>
        <w:rPr>
          <w:rFonts w:hint="eastAsia"/>
          <w:b/>
          <w:sz w:val="21"/>
          <w:szCs w:val="21"/>
        </w:rPr>
        <w:t>【重点、难点】</w:t>
      </w:r>
      <w:r>
        <w:rPr>
          <w:rFonts w:hint="eastAsia"/>
          <w:sz w:val="21"/>
          <w:szCs w:val="21"/>
        </w:rPr>
        <w:t>掌握幼儿园常见教育活动遵循的原则、组织形式及其注意事项</w:t>
      </w:r>
    </w:p>
    <w:p w:rsidR="000F0773" w:rsidRPr="00976646" w:rsidRDefault="000F0773"/>
    <w:sectPr w:rsidR="000F0773" w:rsidRPr="00976646" w:rsidSect="000166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A11" w:rsidRDefault="00680A11" w:rsidP="009B284B">
      <w:r>
        <w:separator/>
      </w:r>
    </w:p>
  </w:endnote>
  <w:endnote w:type="continuationSeparator" w:id="1">
    <w:p w:rsidR="00680A11" w:rsidRDefault="00680A11" w:rsidP="009B2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A11" w:rsidRDefault="00680A11" w:rsidP="009B284B">
      <w:r>
        <w:separator/>
      </w:r>
    </w:p>
  </w:footnote>
  <w:footnote w:type="continuationSeparator" w:id="1">
    <w:p w:rsidR="00680A11" w:rsidRDefault="00680A11" w:rsidP="009B2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9B3282F"/>
    <w:multiLevelType w:val="singleLevel"/>
    <w:tmpl w:val="89B3282F"/>
    <w:lvl w:ilvl="0">
      <w:start w:val="1"/>
      <w:numFmt w:val="chineseCounting"/>
      <w:suff w:val="space"/>
      <w:lvlText w:val="第%1节"/>
      <w:lvlJc w:val="left"/>
      <w:rPr>
        <w:rFonts w:hint="eastAsia"/>
      </w:rPr>
    </w:lvl>
  </w:abstractNum>
  <w:abstractNum w:abstractNumId="1">
    <w:nsid w:val="CAABE85D"/>
    <w:multiLevelType w:val="singleLevel"/>
    <w:tmpl w:val="CAABE85D"/>
    <w:lvl w:ilvl="0">
      <w:start w:val="1"/>
      <w:numFmt w:val="chineseCounting"/>
      <w:suff w:val="nothing"/>
      <w:lvlText w:val="%1、"/>
      <w:lvlJc w:val="left"/>
      <w:rPr>
        <w:rFonts w:hint="eastAsia"/>
      </w:rPr>
    </w:lvl>
  </w:abstractNum>
  <w:abstractNum w:abstractNumId="2">
    <w:nsid w:val="F6CBD980"/>
    <w:multiLevelType w:val="singleLevel"/>
    <w:tmpl w:val="F6CBD980"/>
    <w:lvl w:ilvl="0">
      <w:start w:val="1"/>
      <w:numFmt w:val="chineseCounting"/>
      <w:suff w:val="nothing"/>
      <w:lvlText w:val="%1、"/>
      <w:lvlJc w:val="left"/>
      <w:rPr>
        <w:rFonts w:hint="eastAsia"/>
      </w:rPr>
    </w:lvl>
  </w:abstractNum>
  <w:abstractNum w:abstractNumId="3">
    <w:nsid w:val="0617DE2F"/>
    <w:multiLevelType w:val="singleLevel"/>
    <w:tmpl w:val="0617DE2F"/>
    <w:lvl w:ilvl="0">
      <w:start w:val="1"/>
      <w:numFmt w:val="chineseCounting"/>
      <w:suff w:val="nothing"/>
      <w:lvlText w:val="%1、"/>
      <w:lvlJc w:val="left"/>
      <w:rPr>
        <w:rFonts w:hint="eastAsia"/>
      </w:rPr>
    </w:lvl>
  </w:abstractNum>
  <w:abstractNum w:abstractNumId="4">
    <w:nsid w:val="0771C422"/>
    <w:multiLevelType w:val="singleLevel"/>
    <w:tmpl w:val="0771C422"/>
    <w:lvl w:ilvl="0">
      <w:start w:val="1"/>
      <w:numFmt w:val="chineseCounting"/>
      <w:suff w:val="nothing"/>
      <w:lvlText w:val="%1、"/>
      <w:lvlJc w:val="left"/>
      <w:rPr>
        <w:rFonts w:hint="eastAsia"/>
      </w:rPr>
    </w:lvl>
  </w:abstractNum>
  <w:abstractNum w:abstractNumId="5">
    <w:nsid w:val="0A5A4248"/>
    <w:multiLevelType w:val="multilevel"/>
    <w:tmpl w:val="0A5A4248"/>
    <w:lvl w:ilvl="0">
      <w:start w:val="1"/>
      <w:numFmt w:val="decimal"/>
      <w:lvlText w:val="%1、"/>
      <w:lvlJc w:val="left"/>
      <w:pPr>
        <w:ind w:left="780" w:hanging="36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0AA45991"/>
    <w:multiLevelType w:val="multilevel"/>
    <w:tmpl w:val="0AA45991"/>
    <w:lvl w:ilvl="0">
      <w:start w:val="1"/>
      <w:numFmt w:val="japaneseCounting"/>
      <w:lvlText w:val="%1、"/>
      <w:lvlJc w:val="left"/>
      <w:pPr>
        <w:ind w:left="975" w:hanging="450"/>
      </w:p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7">
    <w:nsid w:val="0FB41BC8"/>
    <w:multiLevelType w:val="multilevel"/>
    <w:tmpl w:val="0FB41BC8"/>
    <w:lvl w:ilvl="0">
      <w:start w:val="1"/>
      <w:numFmt w:val="japaneseCounting"/>
      <w:lvlText w:val="第%1章"/>
      <w:lvlJc w:val="left"/>
      <w:pPr>
        <w:ind w:left="735" w:hanging="735"/>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2754A41"/>
    <w:multiLevelType w:val="multilevel"/>
    <w:tmpl w:val="12754A41"/>
    <w:lvl w:ilvl="0">
      <w:start w:val="1"/>
      <w:numFmt w:val="japaneseCounting"/>
      <w:lvlText w:val="第%1节"/>
      <w:lvlJc w:val="left"/>
      <w:pPr>
        <w:ind w:left="1590" w:hanging="1065"/>
      </w:p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9">
    <w:nsid w:val="140A78F5"/>
    <w:multiLevelType w:val="multilevel"/>
    <w:tmpl w:val="140A78F5"/>
    <w:lvl w:ilvl="0">
      <w:start w:val="1"/>
      <w:numFmt w:val="japaneseCounting"/>
      <w:lvlText w:val="%1、"/>
      <w:lvlJc w:val="left"/>
      <w:pPr>
        <w:ind w:left="842" w:hanging="420"/>
      </w:p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0">
    <w:nsid w:val="14187DEF"/>
    <w:multiLevelType w:val="multilevel"/>
    <w:tmpl w:val="14187DEF"/>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11">
    <w:nsid w:val="14659645"/>
    <w:multiLevelType w:val="singleLevel"/>
    <w:tmpl w:val="14659645"/>
    <w:lvl w:ilvl="0">
      <w:start w:val="1"/>
      <w:numFmt w:val="chineseCounting"/>
      <w:suff w:val="nothing"/>
      <w:lvlText w:val="%1、"/>
      <w:lvlJc w:val="left"/>
      <w:rPr>
        <w:rFonts w:hint="eastAsia"/>
      </w:rPr>
    </w:lvl>
  </w:abstractNum>
  <w:abstractNum w:abstractNumId="12">
    <w:nsid w:val="1D7F4967"/>
    <w:multiLevelType w:val="multilevel"/>
    <w:tmpl w:val="1D7F4967"/>
    <w:lvl w:ilvl="0">
      <w:start w:val="1"/>
      <w:numFmt w:val="japaneseCounting"/>
      <w:lvlText w:val="%1、"/>
      <w:lvlJc w:val="left"/>
      <w:pPr>
        <w:ind w:left="1005" w:hanging="420"/>
      </w:pPr>
    </w:lvl>
    <w:lvl w:ilvl="1">
      <w:start w:val="1"/>
      <w:numFmt w:val="lowerLetter"/>
      <w:lvlText w:val="%2)"/>
      <w:lvlJc w:val="left"/>
      <w:pPr>
        <w:ind w:left="1425" w:hanging="420"/>
      </w:pPr>
    </w:lvl>
    <w:lvl w:ilvl="2">
      <w:start w:val="1"/>
      <w:numFmt w:val="lowerRoman"/>
      <w:lvlText w:val="%3."/>
      <w:lvlJc w:val="right"/>
      <w:pPr>
        <w:ind w:left="1845" w:hanging="420"/>
      </w:pPr>
    </w:lvl>
    <w:lvl w:ilvl="3">
      <w:start w:val="1"/>
      <w:numFmt w:val="decimal"/>
      <w:lvlText w:val="%4."/>
      <w:lvlJc w:val="left"/>
      <w:pPr>
        <w:ind w:left="2265" w:hanging="420"/>
      </w:pPr>
    </w:lvl>
    <w:lvl w:ilvl="4">
      <w:start w:val="1"/>
      <w:numFmt w:val="lowerLetter"/>
      <w:lvlText w:val="%5)"/>
      <w:lvlJc w:val="left"/>
      <w:pPr>
        <w:ind w:left="2685" w:hanging="420"/>
      </w:pPr>
    </w:lvl>
    <w:lvl w:ilvl="5">
      <w:start w:val="1"/>
      <w:numFmt w:val="lowerRoman"/>
      <w:lvlText w:val="%6."/>
      <w:lvlJc w:val="right"/>
      <w:pPr>
        <w:ind w:left="3105" w:hanging="420"/>
      </w:pPr>
    </w:lvl>
    <w:lvl w:ilvl="6">
      <w:start w:val="1"/>
      <w:numFmt w:val="decimal"/>
      <w:lvlText w:val="%7."/>
      <w:lvlJc w:val="left"/>
      <w:pPr>
        <w:ind w:left="3525" w:hanging="420"/>
      </w:pPr>
    </w:lvl>
    <w:lvl w:ilvl="7">
      <w:start w:val="1"/>
      <w:numFmt w:val="lowerLetter"/>
      <w:lvlText w:val="%8)"/>
      <w:lvlJc w:val="left"/>
      <w:pPr>
        <w:ind w:left="3945" w:hanging="420"/>
      </w:pPr>
    </w:lvl>
    <w:lvl w:ilvl="8">
      <w:start w:val="1"/>
      <w:numFmt w:val="lowerRoman"/>
      <w:lvlText w:val="%9."/>
      <w:lvlJc w:val="right"/>
      <w:pPr>
        <w:ind w:left="4365" w:hanging="420"/>
      </w:pPr>
    </w:lvl>
  </w:abstractNum>
  <w:abstractNum w:abstractNumId="13">
    <w:nsid w:val="210742E5"/>
    <w:multiLevelType w:val="multilevel"/>
    <w:tmpl w:val="210742E5"/>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14">
    <w:nsid w:val="21184C52"/>
    <w:multiLevelType w:val="multilevel"/>
    <w:tmpl w:val="21184C52"/>
    <w:lvl w:ilvl="0">
      <w:start w:val="1"/>
      <w:numFmt w:val="japaneseCounting"/>
      <w:lvlText w:val="第%1节"/>
      <w:lvlJc w:val="left"/>
      <w:pPr>
        <w:tabs>
          <w:tab w:val="left" w:pos="750"/>
        </w:tabs>
        <w:ind w:left="750" w:hanging="75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27756598"/>
    <w:multiLevelType w:val="multilevel"/>
    <w:tmpl w:val="27756598"/>
    <w:lvl w:ilvl="0">
      <w:start w:val="1"/>
      <w:numFmt w:val="japaneseCounting"/>
      <w:lvlText w:val="%1、"/>
      <w:lvlJc w:val="left"/>
      <w:pPr>
        <w:ind w:left="1305" w:hanging="720"/>
      </w:pPr>
    </w:lvl>
    <w:lvl w:ilvl="1">
      <w:start w:val="1"/>
      <w:numFmt w:val="lowerLetter"/>
      <w:lvlText w:val="%2)"/>
      <w:lvlJc w:val="left"/>
      <w:pPr>
        <w:ind w:left="1425" w:hanging="420"/>
      </w:pPr>
    </w:lvl>
    <w:lvl w:ilvl="2">
      <w:start w:val="1"/>
      <w:numFmt w:val="lowerRoman"/>
      <w:lvlText w:val="%3."/>
      <w:lvlJc w:val="right"/>
      <w:pPr>
        <w:ind w:left="1845" w:hanging="420"/>
      </w:pPr>
    </w:lvl>
    <w:lvl w:ilvl="3">
      <w:start w:val="1"/>
      <w:numFmt w:val="decimal"/>
      <w:lvlText w:val="%4."/>
      <w:lvlJc w:val="left"/>
      <w:pPr>
        <w:ind w:left="2265" w:hanging="420"/>
      </w:pPr>
    </w:lvl>
    <w:lvl w:ilvl="4">
      <w:start w:val="1"/>
      <w:numFmt w:val="lowerLetter"/>
      <w:lvlText w:val="%5)"/>
      <w:lvlJc w:val="left"/>
      <w:pPr>
        <w:ind w:left="2685" w:hanging="420"/>
      </w:pPr>
    </w:lvl>
    <w:lvl w:ilvl="5">
      <w:start w:val="1"/>
      <w:numFmt w:val="lowerRoman"/>
      <w:lvlText w:val="%6."/>
      <w:lvlJc w:val="right"/>
      <w:pPr>
        <w:ind w:left="3105" w:hanging="420"/>
      </w:pPr>
    </w:lvl>
    <w:lvl w:ilvl="6">
      <w:start w:val="1"/>
      <w:numFmt w:val="decimal"/>
      <w:lvlText w:val="%7."/>
      <w:lvlJc w:val="left"/>
      <w:pPr>
        <w:ind w:left="3525" w:hanging="420"/>
      </w:pPr>
    </w:lvl>
    <w:lvl w:ilvl="7">
      <w:start w:val="1"/>
      <w:numFmt w:val="lowerLetter"/>
      <w:lvlText w:val="%8)"/>
      <w:lvlJc w:val="left"/>
      <w:pPr>
        <w:ind w:left="3945" w:hanging="420"/>
      </w:pPr>
    </w:lvl>
    <w:lvl w:ilvl="8">
      <w:start w:val="1"/>
      <w:numFmt w:val="lowerRoman"/>
      <w:lvlText w:val="%9."/>
      <w:lvlJc w:val="right"/>
      <w:pPr>
        <w:ind w:left="4365" w:hanging="420"/>
      </w:pPr>
    </w:lvl>
  </w:abstractNum>
  <w:abstractNum w:abstractNumId="16">
    <w:nsid w:val="293871FD"/>
    <w:multiLevelType w:val="multilevel"/>
    <w:tmpl w:val="293871FD"/>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17">
    <w:nsid w:val="2F5C264E"/>
    <w:multiLevelType w:val="multilevel"/>
    <w:tmpl w:val="2F5C264E"/>
    <w:lvl w:ilvl="0">
      <w:start w:val="1"/>
      <w:numFmt w:val="japaneseCounting"/>
      <w:lvlText w:val="第%1节"/>
      <w:lvlJc w:val="left"/>
      <w:pPr>
        <w:ind w:left="1262" w:hanging="840"/>
      </w:p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8">
    <w:nsid w:val="308C388C"/>
    <w:multiLevelType w:val="multilevel"/>
    <w:tmpl w:val="308C388C"/>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19">
    <w:nsid w:val="311B0FA3"/>
    <w:multiLevelType w:val="multilevel"/>
    <w:tmpl w:val="311B0FA3"/>
    <w:lvl w:ilvl="0">
      <w:start w:val="1"/>
      <w:numFmt w:val="japaneseCounting"/>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31471E38"/>
    <w:multiLevelType w:val="multilevel"/>
    <w:tmpl w:val="31471E38"/>
    <w:lvl w:ilvl="0">
      <w:start w:val="1"/>
      <w:numFmt w:val="japaneseCounting"/>
      <w:lvlText w:val="第%1节"/>
      <w:lvlJc w:val="left"/>
      <w:pPr>
        <w:ind w:left="735" w:hanging="735"/>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322FBBAA"/>
    <w:multiLevelType w:val="singleLevel"/>
    <w:tmpl w:val="322FBBAA"/>
    <w:lvl w:ilvl="0">
      <w:start w:val="1"/>
      <w:numFmt w:val="chineseCounting"/>
      <w:suff w:val="nothing"/>
      <w:lvlText w:val="%1、"/>
      <w:lvlJc w:val="left"/>
      <w:rPr>
        <w:rFonts w:hint="eastAsia"/>
      </w:rPr>
    </w:lvl>
  </w:abstractNum>
  <w:abstractNum w:abstractNumId="22">
    <w:nsid w:val="33E34B82"/>
    <w:multiLevelType w:val="multilevel"/>
    <w:tmpl w:val="33E34B82"/>
    <w:lvl w:ilvl="0">
      <w:start w:val="1"/>
      <w:numFmt w:val="japaneseCounting"/>
      <w:lvlText w:val="第%1节"/>
      <w:lvlJc w:val="left"/>
      <w:pPr>
        <w:ind w:left="1065" w:hanging="1065"/>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3F456FD"/>
    <w:multiLevelType w:val="multilevel"/>
    <w:tmpl w:val="33F456FD"/>
    <w:lvl w:ilvl="0">
      <w:start w:val="1"/>
      <w:numFmt w:val="japaneseCounting"/>
      <w:lvlText w:val="第%1节"/>
      <w:lvlJc w:val="left"/>
      <w:pPr>
        <w:ind w:left="1170" w:hanging="735"/>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24">
    <w:nsid w:val="395E078A"/>
    <w:multiLevelType w:val="multilevel"/>
    <w:tmpl w:val="395E078A"/>
    <w:lvl w:ilvl="0">
      <w:start w:val="1"/>
      <w:numFmt w:val="japaneseCounting"/>
      <w:lvlText w:val="第%1节"/>
      <w:lvlJc w:val="left"/>
      <w:pPr>
        <w:tabs>
          <w:tab w:val="left" w:pos="750"/>
        </w:tabs>
        <w:ind w:left="750" w:hanging="75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398902C0"/>
    <w:multiLevelType w:val="multilevel"/>
    <w:tmpl w:val="398902C0"/>
    <w:lvl w:ilvl="0">
      <w:start w:val="1"/>
      <w:numFmt w:val="japaneseCounting"/>
      <w:lvlText w:val="%1、"/>
      <w:lvlJc w:val="left"/>
      <w:pPr>
        <w:ind w:left="945" w:hanging="420"/>
      </w:p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26">
    <w:nsid w:val="3F3648A8"/>
    <w:multiLevelType w:val="multilevel"/>
    <w:tmpl w:val="3F3648A8"/>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27">
    <w:nsid w:val="40040EE9"/>
    <w:multiLevelType w:val="multilevel"/>
    <w:tmpl w:val="40040EE9"/>
    <w:lvl w:ilvl="0">
      <w:start w:val="1"/>
      <w:numFmt w:val="japaneseCounting"/>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476EF49D"/>
    <w:multiLevelType w:val="singleLevel"/>
    <w:tmpl w:val="476EF49D"/>
    <w:lvl w:ilvl="0">
      <w:start w:val="1"/>
      <w:numFmt w:val="chineseCounting"/>
      <w:suff w:val="nothing"/>
      <w:lvlText w:val="%1、"/>
      <w:lvlJc w:val="left"/>
      <w:rPr>
        <w:rFonts w:hint="eastAsia"/>
      </w:rPr>
    </w:lvl>
  </w:abstractNum>
  <w:abstractNum w:abstractNumId="29">
    <w:nsid w:val="4AD16B52"/>
    <w:multiLevelType w:val="multilevel"/>
    <w:tmpl w:val="4AD16B52"/>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30">
    <w:nsid w:val="562469A2"/>
    <w:multiLevelType w:val="multilevel"/>
    <w:tmpl w:val="562469A2"/>
    <w:lvl w:ilvl="0">
      <w:start w:val="1"/>
      <w:numFmt w:val="japaneseCounting"/>
      <w:lvlText w:val="%1、"/>
      <w:lvlJc w:val="left"/>
      <w:pPr>
        <w:ind w:left="977" w:hanging="450"/>
      </w:pPr>
    </w:lvl>
    <w:lvl w:ilvl="1">
      <w:start w:val="1"/>
      <w:numFmt w:val="lowerLetter"/>
      <w:lvlText w:val="%2)"/>
      <w:lvlJc w:val="left"/>
      <w:pPr>
        <w:ind w:left="1367" w:hanging="420"/>
      </w:pPr>
    </w:lvl>
    <w:lvl w:ilvl="2">
      <w:start w:val="1"/>
      <w:numFmt w:val="lowerRoman"/>
      <w:lvlText w:val="%3."/>
      <w:lvlJc w:val="right"/>
      <w:pPr>
        <w:ind w:left="1787" w:hanging="420"/>
      </w:pPr>
    </w:lvl>
    <w:lvl w:ilvl="3">
      <w:start w:val="1"/>
      <w:numFmt w:val="decimal"/>
      <w:lvlText w:val="%4."/>
      <w:lvlJc w:val="left"/>
      <w:pPr>
        <w:ind w:left="2207" w:hanging="420"/>
      </w:pPr>
    </w:lvl>
    <w:lvl w:ilvl="4">
      <w:start w:val="1"/>
      <w:numFmt w:val="lowerLetter"/>
      <w:lvlText w:val="%5)"/>
      <w:lvlJc w:val="left"/>
      <w:pPr>
        <w:ind w:left="2627" w:hanging="420"/>
      </w:pPr>
    </w:lvl>
    <w:lvl w:ilvl="5">
      <w:start w:val="1"/>
      <w:numFmt w:val="lowerRoman"/>
      <w:lvlText w:val="%6."/>
      <w:lvlJc w:val="right"/>
      <w:pPr>
        <w:ind w:left="3047" w:hanging="420"/>
      </w:pPr>
    </w:lvl>
    <w:lvl w:ilvl="6">
      <w:start w:val="1"/>
      <w:numFmt w:val="decimal"/>
      <w:lvlText w:val="%7."/>
      <w:lvlJc w:val="left"/>
      <w:pPr>
        <w:ind w:left="3467" w:hanging="420"/>
      </w:pPr>
    </w:lvl>
    <w:lvl w:ilvl="7">
      <w:start w:val="1"/>
      <w:numFmt w:val="lowerLetter"/>
      <w:lvlText w:val="%8)"/>
      <w:lvlJc w:val="left"/>
      <w:pPr>
        <w:ind w:left="3887" w:hanging="420"/>
      </w:pPr>
    </w:lvl>
    <w:lvl w:ilvl="8">
      <w:start w:val="1"/>
      <w:numFmt w:val="lowerRoman"/>
      <w:lvlText w:val="%9."/>
      <w:lvlJc w:val="right"/>
      <w:pPr>
        <w:ind w:left="4307" w:hanging="420"/>
      </w:pPr>
    </w:lvl>
  </w:abstractNum>
  <w:abstractNum w:abstractNumId="31">
    <w:nsid w:val="61BD530C"/>
    <w:multiLevelType w:val="multilevel"/>
    <w:tmpl w:val="61BD530C"/>
    <w:lvl w:ilvl="0">
      <w:start w:val="1"/>
      <w:numFmt w:val="japaneseCounting"/>
      <w:lvlText w:val="%1、"/>
      <w:lvlJc w:val="left"/>
      <w:pPr>
        <w:ind w:left="975" w:hanging="450"/>
      </w:p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32">
    <w:nsid w:val="62AD5298"/>
    <w:multiLevelType w:val="multilevel"/>
    <w:tmpl w:val="62AD5298"/>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abstractNum w:abstractNumId="33">
    <w:nsid w:val="65A118F5"/>
    <w:multiLevelType w:val="multilevel"/>
    <w:tmpl w:val="65A118F5"/>
    <w:lvl w:ilvl="0">
      <w:start w:val="1"/>
      <w:numFmt w:val="japaneseCounting"/>
      <w:lvlText w:val="第%1节"/>
      <w:lvlJc w:val="left"/>
      <w:pPr>
        <w:ind w:left="1815" w:hanging="1065"/>
      </w:pPr>
    </w:lvl>
    <w:lvl w:ilvl="1">
      <w:start w:val="1"/>
      <w:numFmt w:val="lowerLetter"/>
      <w:lvlText w:val="%2)"/>
      <w:lvlJc w:val="left"/>
      <w:pPr>
        <w:ind w:left="1590" w:hanging="420"/>
      </w:pPr>
    </w:lvl>
    <w:lvl w:ilvl="2">
      <w:start w:val="1"/>
      <w:numFmt w:val="lowerRoman"/>
      <w:lvlText w:val="%3."/>
      <w:lvlJc w:val="right"/>
      <w:pPr>
        <w:ind w:left="2010" w:hanging="420"/>
      </w:pPr>
    </w:lvl>
    <w:lvl w:ilvl="3">
      <w:start w:val="1"/>
      <w:numFmt w:val="decimal"/>
      <w:lvlText w:val="%4."/>
      <w:lvlJc w:val="left"/>
      <w:pPr>
        <w:ind w:left="2430" w:hanging="420"/>
      </w:pPr>
    </w:lvl>
    <w:lvl w:ilvl="4">
      <w:start w:val="1"/>
      <w:numFmt w:val="lowerLetter"/>
      <w:lvlText w:val="%5)"/>
      <w:lvlJc w:val="left"/>
      <w:pPr>
        <w:ind w:left="2850" w:hanging="420"/>
      </w:pPr>
    </w:lvl>
    <w:lvl w:ilvl="5">
      <w:start w:val="1"/>
      <w:numFmt w:val="lowerRoman"/>
      <w:lvlText w:val="%6."/>
      <w:lvlJc w:val="right"/>
      <w:pPr>
        <w:ind w:left="3270" w:hanging="420"/>
      </w:pPr>
    </w:lvl>
    <w:lvl w:ilvl="6">
      <w:start w:val="1"/>
      <w:numFmt w:val="decimal"/>
      <w:lvlText w:val="%7."/>
      <w:lvlJc w:val="left"/>
      <w:pPr>
        <w:ind w:left="3690" w:hanging="420"/>
      </w:pPr>
    </w:lvl>
    <w:lvl w:ilvl="7">
      <w:start w:val="1"/>
      <w:numFmt w:val="lowerLetter"/>
      <w:lvlText w:val="%8)"/>
      <w:lvlJc w:val="left"/>
      <w:pPr>
        <w:ind w:left="4110" w:hanging="420"/>
      </w:pPr>
    </w:lvl>
    <w:lvl w:ilvl="8">
      <w:start w:val="1"/>
      <w:numFmt w:val="lowerRoman"/>
      <w:lvlText w:val="%9."/>
      <w:lvlJc w:val="right"/>
      <w:pPr>
        <w:ind w:left="4530" w:hanging="420"/>
      </w:pPr>
    </w:lvl>
  </w:abstractNum>
  <w:abstractNum w:abstractNumId="34">
    <w:nsid w:val="6BE1660F"/>
    <w:multiLevelType w:val="multilevel"/>
    <w:tmpl w:val="6BE1660F"/>
    <w:lvl w:ilvl="0">
      <w:start w:val="1"/>
      <w:numFmt w:val="japaneseCounting"/>
      <w:lvlText w:val="第%1节"/>
      <w:lvlJc w:val="left"/>
      <w:pPr>
        <w:ind w:left="1065" w:hanging="1065"/>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6E7F4CF6"/>
    <w:multiLevelType w:val="multilevel"/>
    <w:tmpl w:val="6E7F4CF6"/>
    <w:lvl w:ilvl="0">
      <w:start w:val="1"/>
      <w:numFmt w:val="japaneseCounting"/>
      <w:lvlText w:val="%1、"/>
      <w:lvlJc w:val="left"/>
      <w:pPr>
        <w:ind w:left="1287" w:hanging="720"/>
      </w:pPr>
      <w:rPr>
        <w:lang w:val="en-US"/>
      </w:rPr>
    </w:lvl>
    <w:lvl w:ilvl="1">
      <w:start w:val="1"/>
      <w:numFmt w:val="lowerLetter"/>
      <w:lvlText w:val="%2)"/>
      <w:lvlJc w:val="left"/>
      <w:pPr>
        <w:ind w:left="1425" w:hanging="420"/>
      </w:pPr>
    </w:lvl>
    <w:lvl w:ilvl="2">
      <w:start w:val="1"/>
      <w:numFmt w:val="lowerRoman"/>
      <w:lvlText w:val="%3."/>
      <w:lvlJc w:val="right"/>
      <w:pPr>
        <w:ind w:left="1845" w:hanging="420"/>
      </w:pPr>
    </w:lvl>
    <w:lvl w:ilvl="3">
      <w:start w:val="1"/>
      <w:numFmt w:val="decimal"/>
      <w:lvlText w:val="%4."/>
      <w:lvlJc w:val="left"/>
      <w:pPr>
        <w:ind w:left="2265" w:hanging="420"/>
      </w:pPr>
    </w:lvl>
    <w:lvl w:ilvl="4">
      <w:start w:val="1"/>
      <w:numFmt w:val="lowerLetter"/>
      <w:lvlText w:val="%5)"/>
      <w:lvlJc w:val="left"/>
      <w:pPr>
        <w:ind w:left="2685" w:hanging="420"/>
      </w:pPr>
    </w:lvl>
    <w:lvl w:ilvl="5">
      <w:start w:val="1"/>
      <w:numFmt w:val="lowerRoman"/>
      <w:lvlText w:val="%6."/>
      <w:lvlJc w:val="right"/>
      <w:pPr>
        <w:ind w:left="3105" w:hanging="420"/>
      </w:pPr>
    </w:lvl>
    <w:lvl w:ilvl="6">
      <w:start w:val="1"/>
      <w:numFmt w:val="decimal"/>
      <w:lvlText w:val="%7."/>
      <w:lvlJc w:val="left"/>
      <w:pPr>
        <w:ind w:left="3525" w:hanging="420"/>
      </w:pPr>
    </w:lvl>
    <w:lvl w:ilvl="7">
      <w:start w:val="1"/>
      <w:numFmt w:val="lowerLetter"/>
      <w:lvlText w:val="%8)"/>
      <w:lvlJc w:val="left"/>
      <w:pPr>
        <w:ind w:left="3945" w:hanging="420"/>
      </w:pPr>
    </w:lvl>
    <w:lvl w:ilvl="8">
      <w:start w:val="1"/>
      <w:numFmt w:val="lowerRoman"/>
      <w:lvlText w:val="%9."/>
      <w:lvlJc w:val="right"/>
      <w:pPr>
        <w:ind w:left="4365" w:hanging="420"/>
      </w:pPr>
    </w:lvl>
  </w:abstractNum>
  <w:abstractNum w:abstractNumId="36">
    <w:nsid w:val="72806C34"/>
    <w:multiLevelType w:val="multilevel"/>
    <w:tmpl w:val="72806C34"/>
    <w:lvl w:ilvl="0">
      <w:start w:val="1"/>
      <w:numFmt w:val="japaneseCounting"/>
      <w:lvlText w:val="%1、"/>
      <w:lvlJc w:val="left"/>
      <w:pPr>
        <w:ind w:left="1455" w:hanging="720"/>
      </w:pPr>
    </w:lvl>
    <w:lvl w:ilvl="1">
      <w:start w:val="1"/>
      <w:numFmt w:val="lowerLetter"/>
      <w:lvlText w:val="%2)"/>
      <w:lvlJc w:val="left"/>
      <w:pPr>
        <w:ind w:left="1575" w:hanging="420"/>
      </w:pPr>
    </w:lvl>
    <w:lvl w:ilvl="2">
      <w:start w:val="1"/>
      <w:numFmt w:val="lowerRoman"/>
      <w:lvlText w:val="%3."/>
      <w:lvlJc w:val="right"/>
      <w:pPr>
        <w:ind w:left="1995" w:hanging="420"/>
      </w:pPr>
    </w:lvl>
    <w:lvl w:ilvl="3">
      <w:start w:val="1"/>
      <w:numFmt w:val="decimal"/>
      <w:lvlText w:val="%4."/>
      <w:lvlJc w:val="left"/>
      <w:pPr>
        <w:ind w:left="2415" w:hanging="420"/>
      </w:pPr>
    </w:lvl>
    <w:lvl w:ilvl="4">
      <w:start w:val="1"/>
      <w:numFmt w:val="lowerLetter"/>
      <w:lvlText w:val="%5)"/>
      <w:lvlJc w:val="left"/>
      <w:pPr>
        <w:ind w:left="2835" w:hanging="420"/>
      </w:pPr>
    </w:lvl>
    <w:lvl w:ilvl="5">
      <w:start w:val="1"/>
      <w:numFmt w:val="lowerRoman"/>
      <w:lvlText w:val="%6."/>
      <w:lvlJc w:val="right"/>
      <w:pPr>
        <w:ind w:left="3255" w:hanging="420"/>
      </w:pPr>
    </w:lvl>
    <w:lvl w:ilvl="6">
      <w:start w:val="1"/>
      <w:numFmt w:val="decimal"/>
      <w:lvlText w:val="%7."/>
      <w:lvlJc w:val="left"/>
      <w:pPr>
        <w:ind w:left="3675" w:hanging="420"/>
      </w:pPr>
    </w:lvl>
    <w:lvl w:ilvl="7">
      <w:start w:val="1"/>
      <w:numFmt w:val="lowerLetter"/>
      <w:lvlText w:val="%8)"/>
      <w:lvlJc w:val="left"/>
      <w:pPr>
        <w:ind w:left="4095" w:hanging="420"/>
      </w:pPr>
    </w:lvl>
    <w:lvl w:ilvl="8">
      <w:start w:val="1"/>
      <w:numFmt w:val="lowerRoman"/>
      <w:lvlText w:val="%9."/>
      <w:lvlJc w:val="right"/>
      <w:pPr>
        <w:ind w:left="4515" w:hanging="420"/>
      </w:pPr>
    </w:lvl>
  </w:abstractNum>
  <w:abstractNum w:abstractNumId="37">
    <w:nsid w:val="77850B90"/>
    <w:multiLevelType w:val="multilevel"/>
    <w:tmpl w:val="77850B90"/>
    <w:lvl w:ilvl="0">
      <w:start w:val="1"/>
      <w:numFmt w:val="japaneseCounting"/>
      <w:lvlText w:val="%1、"/>
      <w:lvlJc w:val="left"/>
      <w:pPr>
        <w:ind w:left="915" w:hanging="420"/>
      </w:pPr>
    </w:lvl>
    <w:lvl w:ilvl="1">
      <w:start w:val="1"/>
      <w:numFmt w:val="lowerLetter"/>
      <w:lvlText w:val="%2)"/>
      <w:lvlJc w:val="left"/>
      <w:pPr>
        <w:ind w:left="1335" w:hanging="420"/>
      </w:pPr>
    </w:lvl>
    <w:lvl w:ilvl="2">
      <w:start w:val="1"/>
      <w:numFmt w:val="lowerRoman"/>
      <w:lvlText w:val="%3."/>
      <w:lvlJc w:val="right"/>
      <w:pPr>
        <w:ind w:left="1755" w:hanging="420"/>
      </w:pPr>
    </w:lvl>
    <w:lvl w:ilvl="3">
      <w:start w:val="1"/>
      <w:numFmt w:val="decimal"/>
      <w:lvlText w:val="%4."/>
      <w:lvlJc w:val="left"/>
      <w:pPr>
        <w:ind w:left="2175" w:hanging="420"/>
      </w:pPr>
    </w:lvl>
    <w:lvl w:ilvl="4">
      <w:start w:val="1"/>
      <w:numFmt w:val="lowerLetter"/>
      <w:lvlText w:val="%5)"/>
      <w:lvlJc w:val="left"/>
      <w:pPr>
        <w:ind w:left="2595" w:hanging="420"/>
      </w:pPr>
    </w:lvl>
    <w:lvl w:ilvl="5">
      <w:start w:val="1"/>
      <w:numFmt w:val="lowerRoman"/>
      <w:lvlText w:val="%6."/>
      <w:lvlJc w:val="right"/>
      <w:pPr>
        <w:ind w:left="3015" w:hanging="420"/>
      </w:pPr>
    </w:lvl>
    <w:lvl w:ilvl="6">
      <w:start w:val="1"/>
      <w:numFmt w:val="decimal"/>
      <w:lvlText w:val="%7."/>
      <w:lvlJc w:val="left"/>
      <w:pPr>
        <w:ind w:left="3435" w:hanging="420"/>
      </w:pPr>
    </w:lvl>
    <w:lvl w:ilvl="7">
      <w:start w:val="1"/>
      <w:numFmt w:val="lowerLetter"/>
      <w:lvlText w:val="%8)"/>
      <w:lvlJc w:val="left"/>
      <w:pPr>
        <w:ind w:left="3855" w:hanging="420"/>
      </w:pPr>
    </w:lvl>
    <w:lvl w:ilvl="8">
      <w:start w:val="1"/>
      <w:numFmt w:val="lowerRoman"/>
      <w:lvlText w:val="%9."/>
      <w:lvlJc w:val="right"/>
      <w:pPr>
        <w:ind w:left="4275" w:hanging="420"/>
      </w:pPr>
    </w:lvl>
  </w:abstractNum>
  <w:abstractNum w:abstractNumId="38">
    <w:nsid w:val="79C84502"/>
    <w:multiLevelType w:val="multilevel"/>
    <w:tmpl w:val="79C84502"/>
    <w:lvl w:ilvl="0">
      <w:start w:val="1"/>
      <w:numFmt w:val="japaneseCounting"/>
      <w:lvlText w:val="第%1节"/>
      <w:lvlJc w:val="left"/>
      <w:pPr>
        <w:ind w:left="840" w:hanging="84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7A7938DB"/>
    <w:multiLevelType w:val="multilevel"/>
    <w:tmpl w:val="7A7938DB"/>
    <w:lvl w:ilvl="0">
      <w:start w:val="1"/>
      <w:numFmt w:val="japaneseCounting"/>
      <w:lvlText w:val="第%1节"/>
      <w:lvlJc w:val="left"/>
      <w:pPr>
        <w:tabs>
          <w:tab w:val="left" w:pos="750"/>
        </w:tabs>
        <w:ind w:left="750" w:hanging="75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0">
    <w:nsid w:val="7F54052F"/>
    <w:multiLevelType w:val="multilevel"/>
    <w:tmpl w:val="7F54052F"/>
    <w:lvl w:ilvl="0">
      <w:start w:val="1"/>
      <w:numFmt w:val="japaneseCounting"/>
      <w:lvlText w:val="%1、"/>
      <w:lvlJc w:val="left"/>
      <w:pPr>
        <w:ind w:left="885" w:hanging="450"/>
      </w:pPr>
    </w:lvl>
    <w:lvl w:ilvl="1">
      <w:start w:val="1"/>
      <w:numFmt w:val="lowerLetter"/>
      <w:lvlText w:val="%2)"/>
      <w:lvlJc w:val="left"/>
      <w:pPr>
        <w:ind w:left="1275" w:hanging="420"/>
      </w:pPr>
    </w:lvl>
    <w:lvl w:ilvl="2">
      <w:start w:val="1"/>
      <w:numFmt w:val="lowerRoman"/>
      <w:lvlText w:val="%3."/>
      <w:lvlJc w:val="right"/>
      <w:pPr>
        <w:ind w:left="1695" w:hanging="420"/>
      </w:pPr>
    </w:lvl>
    <w:lvl w:ilvl="3">
      <w:start w:val="1"/>
      <w:numFmt w:val="decimal"/>
      <w:lvlText w:val="%4."/>
      <w:lvlJc w:val="left"/>
      <w:pPr>
        <w:ind w:left="2115" w:hanging="420"/>
      </w:pPr>
    </w:lvl>
    <w:lvl w:ilvl="4">
      <w:start w:val="1"/>
      <w:numFmt w:val="lowerLetter"/>
      <w:lvlText w:val="%5)"/>
      <w:lvlJc w:val="left"/>
      <w:pPr>
        <w:ind w:left="2535" w:hanging="420"/>
      </w:pPr>
    </w:lvl>
    <w:lvl w:ilvl="5">
      <w:start w:val="1"/>
      <w:numFmt w:val="lowerRoman"/>
      <w:lvlText w:val="%6."/>
      <w:lvlJc w:val="right"/>
      <w:pPr>
        <w:ind w:left="2955" w:hanging="420"/>
      </w:pPr>
    </w:lvl>
    <w:lvl w:ilvl="6">
      <w:start w:val="1"/>
      <w:numFmt w:val="decimal"/>
      <w:lvlText w:val="%7."/>
      <w:lvlJc w:val="left"/>
      <w:pPr>
        <w:ind w:left="3375" w:hanging="420"/>
      </w:pPr>
    </w:lvl>
    <w:lvl w:ilvl="7">
      <w:start w:val="1"/>
      <w:numFmt w:val="lowerLetter"/>
      <w:lvlText w:val="%8)"/>
      <w:lvlJc w:val="left"/>
      <w:pPr>
        <w:ind w:left="3795" w:hanging="420"/>
      </w:pPr>
    </w:lvl>
    <w:lvl w:ilvl="8">
      <w:start w:val="1"/>
      <w:numFmt w:val="lowerRoman"/>
      <w:lvlText w:val="%9."/>
      <w:lvlJc w:val="right"/>
      <w:pPr>
        <w:ind w:left="4215" w:hanging="42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
  </w:num>
  <w:num w:numId="32">
    <w:abstractNumId w:val="3"/>
  </w:num>
  <w:num w:numId="33">
    <w:abstractNumId w:val="21"/>
  </w:num>
  <w:num w:numId="34">
    <w:abstractNumId w:val="1"/>
  </w:num>
  <w:num w:numId="35">
    <w:abstractNumId w:val="4"/>
  </w:num>
  <w:num w:numId="36">
    <w:abstractNumId w:val="11"/>
  </w:num>
  <w:num w:numId="37">
    <w:abstractNumId w:val="28"/>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556C"/>
    <w:rsid w:val="0001669C"/>
    <w:rsid w:val="000F0773"/>
    <w:rsid w:val="00285091"/>
    <w:rsid w:val="002F147D"/>
    <w:rsid w:val="003C0B50"/>
    <w:rsid w:val="003C1EF3"/>
    <w:rsid w:val="003D2740"/>
    <w:rsid w:val="00400D9C"/>
    <w:rsid w:val="005623D1"/>
    <w:rsid w:val="005B0226"/>
    <w:rsid w:val="00634C42"/>
    <w:rsid w:val="00680A11"/>
    <w:rsid w:val="006E1EFA"/>
    <w:rsid w:val="007E1E48"/>
    <w:rsid w:val="007E451F"/>
    <w:rsid w:val="007E556C"/>
    <w:rsid w:val="007F3EB8"/>
    <w:rsid w:val="008F14A2"/>
    <w:rsid w:val="00976646"/>
    <w:rsid w:val="009B284B"/>
    <w:rsid w:val="00A6679C"/>
    <w:rsid w:val="00B52823"/>
    <w:rsid w:val="00B74F86"/>
    <w:rsid w:val="00C13B83"/>
    <w:rsid w:val="00C6318A"/>
    <w:rsid w:val="00C6527E"/>
    <w:rsid w:val="00CD112C"/>
    <w:rsid w:val="00CE4C1A"/>
    <w:rsid w:val="00CF0ED0"/>
    <w:rsid w:val="00D71AC1"/>
    <w:rsid w:val="00DA4A83"/>
    <w:rsid w:val="00E17BC7"/>
    <w:rsid w:val="00E71543"/>
    <w:rsid w:val="00E80AF9"/>
    <w:rsid w:val="00EA0733"/>
    <w:rsid w:val="00ED5F83"/>
    <w:rsid w:val="00F22CA9"/>
    <w:rsid w:val="00F6049B"/>
    <w:rsid w:val="03F82CF4"/>
    <w:rsid w:val="06646A0F"/>
    <w:rsid w:val="07CA28FC"/>
    <w:rsid w:val="09CA43F5"/>
    <w:rsid w:val="11696AD1"/>
    <w:rsid w:val="240B1B5D"/>
    <w:rsid w:val="30FB39BF"/>
    <w:rsid w:val="41C138AE"/>
    <w:rsid w:val="41D57AE4"/>
    <w:rsid w:val="48386DB5"/>
    <w:rsid w:val="49235A6A"/>
    <w:rsid w:val="4A6C7024"/>
    <w:rsid w:val="4E2E0BD9"/>
    <w:rsid w:val="54E91858"/>
    <w:rsid w:val="57BB786C"/>
    <w:rsid w:val="5C607920"/>
    <w:rsid w:val="609813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B8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C13B83"/>
    <w:pPr>
      <w:widowControl/>
      <w:spacing w:before="100" w:beforeAutospacing="1" w:after="100" w:afterAutospacing="1"/>
      <w:jc w:val="left"/>
    </w:pPr>
    <w:rPr>
      <w:rFonts w:ascii="宋体" w:hAnsi="宋体"/>
      <w:kern w:val="0"/>
      <w:sz w:val="24"/>
    </w:rPr>
  </w:style>
  <w:style w:type="character" w:styleId="a4">
    <w:name w:val="Hyperlink"/>
    <w:basedOn w:val="a0"/>
    <w:uiPriority w:val="99"/>
    <w:semiHidden/>
    <w:unhideWhenUsed/>
    <w:qFormat/>
    <w:rsid w:val="00C13B83"/>
    <w:rPr>
      <w:color w:val="0000FF"/>
      <w:u w:val="single"/>
    </w:rPr>
  </w:style>
  <w:style w:type="paragraph" w:styleId="a5">
    <w:name w:val="List Paragraph"/>
    <w:basedOn w:val="a"/>
    <w:uiPriority w:val="99"/>
    <w:qFormat/>
    <w:rsid w:val="00C13B83"/>
    <w:pPr>
      <w:ind w:firstLineChars="200" w:firstLine="420"/>
    </w:pPr>
    <w:rPr>
      <w:rFonts w:ascii="Calibri" w:hAnsi="Calibri"/>
      <w:szCs w:val="22"/>
    </w:rPr>
  </w:style>
  <w:style w:type="character" w:customStyle="1" w:styleId="neirong1">
    <w:name w:val="neirong1"/>
    <w:qFormat/>
    <w:rsid w:val="00C13B83"/>
    <w:rPr>
      <w:color w:val="333333"/>
      <w:sz w:val="18"/>
      <w:szCs w:val="18"/>
    </w:rPr>
  </w:style>
  <w:style w:type="paragraph" w:styleId="a6">
    <w:name w:val="header"/>
    <w:basedOn w:val="a"/>
    <w:link w:val="Char"/>
    <w:uiPriority w:val="99"/>
    <w:unhideWhenUsed/>
    <w:rsid w:val="009B28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B284B"/>
    <w:rPr>
      <w:rFonts w:ascii="Times New Roman" w:eastAsia="宋体" w:hAnsi="Times New Roman" w:cs="Times New Roman"/>
      <w:kern w:val="2"/>
      <w:sz w:val="18"/>
      <w:szCs w:val="18"/>
    </w:rPr>
  </w:style>
  <w:style w:type="paragraph" w:styleId="a7">
    <w:name w:val="footer"/>
    <w:basedOn w:val="a"/>
    <w:link w:val="Char0"/>
    <w:uiPriority w:val="99"/>
    <w:unhideWhenUsed/>
    <w:rsid w:val="009B284B"/>
    <w:pPr>
      <w:tabs>
        <w:tab w:val="center" w:pos="4153"/>
        <w:tab w:val="right" w:pos="8306"/>
      </w:tabs>
      <w:snapToGrid w:val="0"/>
      <w:jc w:val="left"/>
    </w:pPr>
    <w:rPr>
      <w:sz w:val="18"/>
      <w:szCs w:val="18"/>
    </w:rPr>
  </w:style>
  <w:style w:type="character" w:customStyle="1" w:styleId="Char0">
    <w:name w:val="页脚 Char"/>
    <w:basedOn w:val="a0"/>
    <w:link w:val="a7"/>
    <w:uiPriority w:val="99"/>
    <w:rsid w:val="009B284B"/>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pPr>
      <w:widowControl/>
      <w:spacing w:before="100" w:beforeAutospacing="1" w:after="100" w:afterAutospacing="1"/>
      <w:jc w:val="left"/>
    </w:pPr>
    <w:rPr>
      <w:rFonts w:ascii="宋体" w:hAnsi="宋体"/>
      <w:kern w:val="0"/>
      <w:sz w:val="24"/>
    </w:rPr>
  </w:style>
  <w:style w:type="character" w:styleId="a4">
    <w:name w:val="Hyperlink"/>
    <w:basedOn w:val="a0"/>
    <w:uiPriority w:val="99"/>
    <w:semiHidden/>
    <w:unhideWhenUsed/>
    <w:qFormat/>
    <w:rPr>
      <w:color w:val="0000FF"/>
      <w:u w:val="single"/>
    </w:rPr>
  </w:style>
  <w:style w:type="paragraph" w:styleId="a5">
    <w:name w:val="List Paragraph"/>
    <w:basedOn w:val="a"/>
    <w:uiPriority w:val="99"/>
    <w:qFormat/>
    <w:pPr>
      <w:ind w:firstLineChars="200" w:firstLine="420"/>
    </w:pPr>
    <w:rPr>
      <w:rFonts w:ascii="Calibri" w:hAnsi="Calibri"/>
      <w:szCs w:val="22"/>
    </w:rPr>
  </w:style>
  <w:style w:type="character" w:customStyle="1" w:styleId="neirong1">
    <w:name w:val="neirong1"/>
    <w:qFormat/>
    <w:rPr>
      <w:color w:val="333333"/>
      <w:sz w:val="18"/>
      <w:szCs w:val="18"/>
    </w:rPr>
  </w:style>
  <w:style w:type="paragraph" w:styleId="a6">
    <w:name w:val="header"/>
    <w:basedOn w:val="a"/>
    <w:link w:val="Char"/>
    <w:uiPriority w:val="99"/>
    <w:unhideWhenUsed/>
    <w:rsid w:val="009B28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B284B"/>
    <w:rPr>
      <w:rFonts w:ascii="Times New Roman" w:eastAsia="宋体" w:hAnsi="Times New Roman" w:cs="Times New Roman"/>
      <w:kern w:val="2"/>
      <w:sz w:val="18"/>
      <w:szCs w:val="18"/>
    </w:rPr>
  </w:style>
  <w:style w:type="paragraph" w:styleId="a7">
    <w:name w:val="footer"/>
    <w:basedOn w:val="a"/>
    <w:link w:val="Char0"/>
    <w:uiPriority w:val="99"/>
    <w:unhideWhenUsed/>
    <w:rsid w:val="009B284B"/>
    <w:pPr>
      <w:tabs>
        <w:tab w:val="center" w:pos="4153"/>
        <w:tab w:val="right" w:pos="8306"/>
      </w:tabs>
      <w:snapToGrid w:val="0"/>
      <w:jc w:val="left"/>
    </w:pPr>
    <w:rPr>
      <w:sz w:val="18"/>
      <w:szCs w:val="18"/>
    </w:rPr>
  </w:style>
  <w:style w:type="character" w:customStyle="1" w:styleId="Char0">
    <w:name w:val="页脚 Char"/>
    <w:basedOn w:val="a0"/>
    <w:link w:val="a7"/>
    <w:uiPriority w:val="99"/>
    <w:rsid w:val="009B284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angdang.com/publish/%CE%F7%C4%CF%CA%A6%B7%B6%B4%F3%D1%A7%B3%F6%B0%E6%C9%E7_1" TargetMode="External"/><Relationship Id="rId5" Type="http://schemas.openxmlformats.org/officeDocument/2006/relationships/settings" Target="settings.xml"/><Relationship Id="rId10" Type="http://schemas.openxmlformats.org/officeDocument/2006/relationships/hyperlink" Target="http://www.dangdang.com/author/%C0%EE%BE%B2_1" TargetMode="External"/><Relationship Id="rId4" Type="http://schemas.openxmlformats.org/officeDocument/2006/relationships/styles" Target="styles.xml"/><Relationship Id="rId9" Type="http://schemas.openxmlformats.org/officeDocument/2006/relationships/hyperlink" Target="http://www.dangdang.com/author/%D1%EE%CF%FE%C6%BC_1"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6D94FBD-7C2F-41FA-BDF4-0C437AB9C1B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862</Words>
  <Characters>4919</Characters>
  <Application>Microsoft Office Word</Application>
  <DocSecurity>0</DocSecurity>
  <Lines>40</Lines>
  <Paragraphs>11</Paragraphs>
  <ScaleCrop>false</ScaleCrop>
  <Company>Microsoft</Company>
  <LinksUpToDate>false</LinksUpToDate>
  <CharactersWithSpaces>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bwj</dc:creator>
  <cp:lastModifiedBy>MacBook Air</cp:lastModifiedBy>
  <cp:revision>3</cp:revision>
  <dcterms:created xsi:type="dcterms:W3CDTF">2020-05-06T10:54:00Z</dcterms:created>
  <dcterms:modified xsi:type="dcterms:W3CDTF">2021-03-26T02:47:00Z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