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2C9" w:rsidRDefault="005732C9">
      <w:pPr>
        <w:tabs>
          <w:tab w:val="left" w:pos="2160"/>
          <w:tab w:val="left" w:pos="5040"/>
        </w:tabs>
        <w:snapToGrid w:val="0"/>
        <w:spacing w:line="360" w:lineRule="auto"/>
        <w:jc w:val="center"/>
        <w:rPr>
          <w:rFonts w:ascii="仿宋" w:eastAsia="仿宋" w:hAnsi="仿宋"/>
          <w:b/>
          <w:sz w:val="28"/>
          <w:szCs w:val="28"/>
        </w:rPr>
      </w:pPr>
    </w:p>
    <w:p w:rsidR="008F0A80" w:rsidRDefault="008F0A80">
      <w:pPr>
        <w:tabs>
          <w:tab w:val="left" w:pos="2160"/>
          <w:tab w:val="left" w:pos="5040"/>
        </w:tabs>
        <w:snapToGrid w:val="0"/>
        <w:spacing w:line="360" w:lineRule="auto"/>
        <w:jc w:val="center"/>
        <w:rPr>
          <w:rFonts w:ascii="仿宋" w:eastAsia="仿宋" w:hAnsi="仿宋"/>
          <w:b/>
          <w:sz w:val="28"/>
          <w:szCs w:val="28"/>
        </w:rPr>
      </w:pPr>
    </w:p>
    <w:p w:rsidR="008F0A80" w:rsidRPr="008F0A80" w:rsidRDefault="008F0A80">
      <w:pPr>
        <w:tabs>
          <w:tab w:val="left" w:pos="2160"/>
          <w:tab w:val="left" w:pos="5040"/>
        </w:tabs>
        <w:snapToGrid w:val="0"/>
        <w:spacing w:line="360" w:lineRule="auto"/>
        <w:jc w:val="center"/>
        <w:rPr>
          <w:rFonts w:ascii="仿宋" w:eastAsia="仿宋" w:hAnsi="仿宋"/>
          <w:b/>
          <w:sz w:val="28"/>
          <w:szCs w:val="28"/>
        </w:rPr>
      </w:pPr>
    </w:p>
    <w:p w:rsidR="005732C9" w:rsidRDefault="008F0A80">
      <w:pPr>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5732C9" w:rsidRDefault="005732C9">
      <w:pPr>
        <w:snapToGrid w:val="0"/>
        <w:rPr>
          <w:rFonts w:ascii="黑体" w:eastAsia="黑体"/>
          <w:b/>
          <w:bCs/>
          <w:sz w:val="52"/>
        </w:rPr>
      </w:pPr>
    </w:p>
    <w:p w:rsidR="005732C9" w:rsidRDefault="005732C9">
      <w:pPr>
        <w:snapToGrid w:val="0"/>
        <w:rPr>
          <w:rFonts w:ascii="黑体" w:eastAsia="黑体"/>
          <w:b/>
          <w:bCs/>
          <w:sz w:val="52"/>
        </w:rPr>
      </w:pPr>
    </w:p>
    <w:p w:rsidR="005732C9" w:rsidRPr="00950B7F" w:rsidRDefault="008F0A80">
      <w:pPr>
        <w:tabs>
          <w:tab w:val="left" w:pos="2160"/>
          <w:tab w:val="left" w:pos="5040"/>
        </w:tabs>
        <w:snapToGrid w:val="0"/>
        <w:spacing w:line="360" w:lineRule="auto"/>
        <w:jc w:val="center"/>
        <w:rPr>
          <w:rFonts w:eastAsia="黑体"/>
          <w:b/>
          <w:sz w:val="44"/>
          <w:szCs w:val="44"/>
        </w:rPr>
      </w:pPr>
      <w:r w:rsidRPr="00950B7F">
        <w:rPr>
          <w:rFonts w:eastAsia="黑体"/>
          <w:b/>
          <w:sz w:val="44"/>
          <w:szCs w:val="44"/>
        </w:rPr>
        <w:t>《人身保险学》教学大纲</w:t>
      </w:r>
    </w:p>
    <w:p w:rsidR="005732C9" w:rsidRDefault="005732C9">
      <w:pPr>
        <w:tabs>
          <w:tab w:val="left" w:pos="2160"/>
          <w:tab w:val="left" w:pos="5040"/>
        </w:tabs>
        <w:snapToGrid w:val="0"/>
        <w:spacing w:line="360" w:lineRule="auto"/>
        <w:jc w:val="center"/>
        <w:rPr>
          <w:rFonts w:ascii="宋体" w:hAnsi="宋体"/>
          <w:b/>
          <w:sz w:val="44"/>
          <w:szCs w:val="44"/>
        </w:rPr>
      </w:pPr>
    </w:p>
    <w:p w:rsidR="008F0A80" w:rsidRPr="008F0A80" w:rsidRDefault="008F0A80">
      <w:pPr>
        <w:tabs>
          <w:tab w:val="left" w:pos="2160"/>
          <w:tab w:val="left" w:pos="5040"/>
        </w:tabs>
        <w:snapToGrid w:val="0"/>
        <w:spacing w:line="360" w:lineRule="auto"/>
        <w:jc w:val="center"/>
        <w:rPr>
          <w:rFonts w:ascii="黑体" w:eastAsia="黑体"/>
          <w:b/>
          <w:sz w:val="52"/>
          <w:szCs w:val="52"/>
        </w:rPr>
      </w:pPr>
    </w:p>
    <w:p w:rsidR="005732C9" w:rsidRDefault="008F0A80">
      <w:pPr>
        <w:tabs>
          <w:tab w:val="left" w:pos="2160"/>
          <w:tab w:val="left" w:pos="5040"/>
        </w:tabs>
        <w:snapToGrid w:val="0"/>
        <w:spacing w:line="360" w:lineRule="auto"/>
        <w:jc w:val="center"/>
        <w:rPr>
          <w:rFonts w:eastAsia="隶书"/>
          <w:b/>
          <w:bCs/>
          <w:sz w:val="44"/>
          <w:szCs w:val="44"/>
        </w:rPr>
      </w:pPr>
      <w:r>
        <w:rPr>
          <w:rFonts w:eastAsia="隶书"/>
          <w:b/>
          <w:bCs/>
          <w:sz w:val="44"/>
          <w:szCs w:val="44"/>
        </w:rPr>
        <w:t>（</w:t>
      </w:r>
      <w:r>
        <w:rPr>
          <w:rFonts w:eastAsia="隶书"/>
          <w:b/>
          <w:bCs/>
          <w:sz w:val="44"/>
          <w:szCs w:val="44"/>
        </w:rPr>
        <w:t>Personal Insurance</w:t>
      </w:r>
      <w:r>
        <w:rPr>
          <w:rFonts w:eastAsia="隶书"/>
          <w:b/>
          <w:bCs/>
          <w:sz w:val="44"/>
          <w:szCs w:val="44"/>
        </w:rPr>
        <w:t>）</w:t>
      </w:r>
    </w:p>
    <w:p w:rsidR="005732C9" w:rsidRDefault="005732C9">
      <w:pPr>
        <w:rPr>
          <w:rFonts w:ascii="黑体" w:eastAsia="黑体"/>
          <w:sz w:val="30"/>
          <w:szCs w:val="30"/>
        </w:rPr>
      </w:pPr>
    </w:p>
    <w:p w:rsidR="005732C9" w:rsidRDefault="005732C9">
      <w:pPr>
        <w:rPr>
          <w:rFonts w:ascii="黑体" w:eastAsia="黑体"/>
          <w:sz w:val="30"/>
          <w:szCs w:val="30"/>
        </w:rPr>
      </w:pPr>
    </w:p>
    <w:p w:rsidR="005732C9" w:rsidRDefault="005732C9">
      <w:pPr>
        <w:rPr>
          <w:rFonts w:ascii="黑体" w:eastAsia="黑体"/>
          <w:sz w:val="30"/>
          <w:szCs w:val="30"/>
        </w:rPr>
      </w:pPr>
    </w:p>
    <w:p w:rsidR="005732C9" w:rsidRDefault="005732C9">
      <w:pPr>
        <w:rPr>
          <w:rFonts w:ascii="黑体" w:eastAsia="黑体"/>
          <w:sz w:val="30"/>
          <w:szCs w:val="30"/>
        </w:rPr>
      </w:pPr>
    </w:p>
    <w:p w:rsidR="008F0A80" w:rsidRPr="008F0A80" w:rsidRDefault="008F0A80">
      <w:pPr>
        <w:rPr>
          <w:rFonts w:ascii="黑体" w:eastAsia="黑体"/>
          <w:szCs w:val="21"/>
        </w:rPr>
      </w:pPr>
    </w:p>
    <w:p w:rsidR="005732C9" w:rsidRDefault="008F0A80">
      <w:pPr>
        <w:snapToGrid w:val="0"/>
        <w:spacing w:line="360" w:lineRule="auto"/>
        <w:ind w:firstLineChars="900" w:firstLine="2700"/>
        <w:textAlignment w:val="auto"/>
        <w:rPr>
          <w:rFonts w:eastAsia="黑体"/>
          <w:sz w:val="30"/>
          <w:szCs w:val="24"/>
        </w:rPr>
      </w:pPr>
      <w:r>
        <w:rPr>
          <w:rFonts w:eastAsia="黑体" w:hint="eastAsia"/>
          <w:sz w:val="30"/>
          <w:szCs w:val="24"/>
        </w:rPr>
        <w:t>制定单位：</w:t>
      </w:r>
      <w:r>
        <w:rPr>
          <w:rFonts w:ascii="宋体" w:hAnsi="宋体" w:hint="eastAsia"/>
          <w:sz w:val="30"/>
          <w:szCs w:val="24"/>
        </w:rPr>
        <w:t>金融与经济学院</w:t>
      </w:r>
    </w:p>
    <w:p w:rsidR="005732C9" w:rsidRDefault="008F0A80">
      <w:pPr>
        <w:snapToGrid w:val="0"/>
        <w:spacing w:line="360" w:lineRule="auto"/>
        <w:ind w:firstLineChars="900" w:firstLine="2700"/>
        <w:textAlignment w:val="auto"/>
        <w:rPr>
          <w:rFonts w:ascii="宋体" w:hAnsi="宋体" w:cs="宋体"/>
          <w:color w:val="000000"/>
          <w:sz w:val="30"/>
          <w:szCs w:val="24"/>
        </w:rPr>
      </w:pPr>
      <w:r>
        <w:rPr>
          <w:rFonts w:eastAsia="黑体" w:hint="eastAsia"/>
          <w:color w:val="000000"/>
          <w:sz w:val="30"/>
          <w:szCs w:val="24"/>
        </w:rPr>
        <w:t>制</w:t>
      </w:r>
      <w:r>
        <w:rPr>
          <w:rFonts w:eastAsia="黑体" w:hint="eastAsia"/>
          <w:color w:val="000000"/>
          <w:sz w:val="30"/>
          <w:szCs w:val="24"/>
        </w:rPr>
        <w:t xml:space="preserve"> </w:t>
      </w:r>
      <w:r>
        <w:rPr>
          <w:rFonts w:eastAsia="黑体" w:hint="eastAsia"/>
          <w:color w:val="000000"/>
          <w:sz w:val="30"/>
          <w:szCs w:val="24"/>
        </w:rPr>
        <w:t>定</w:t>
      </w:r>
      <w:r>
        <w:rPr>
          <w:rFonts w:eastAsia="黑体" w:hint="eastAsia"/>
          <w:color w:val="000000"/>
          <w:sz w:val="30"/>
          <w:szCs w:val="24"/>
        </w:rPr>
        <w:t xml:space="preserve"> </w:t>
      </w:r>
      <w:r>
        <w:rPr>
          <w:rFonts w:eastAsia="黑体" w:hint="eastAsia"/>
          <w:color w:val="000000"/>
          <w:sz w:val="30"/>
          <w:szCs w:val="24"/>
        </w:rPr>
        <w:t>人：</w:t>
      </w:r>
      <w:r w:rsidR="00950B7F">
        <w:rPr>
          <w:rFonts w:ascii="宋体" w:hAnsi="宋体" w:cs="宋体" w:hint="eastAsia"/>
          <w:color w:val="000000"/>
          <w:sz w:val="30"/>
          <w:szCs w:val="24"/>
        </w:rPr>
        <w:t>方荣军</w:t>
      </w:r>
    </w:p>
    <w:p w:rsidR="005732C9" w:rsidRDefault="008F0A80">
      <w:pPr>
        <w:snapToGrid w:val="0"/>
        <w:spacing w:line="360" w:lineRule="auto"/>
        <w:ind w:firstLineChars="900" w:firstLine="2700"/>
        <w:textAlignment w:val="auto"/>
        <w:rPr>
          <w:rFonts w:eastAsia="黑体"/>
          <w:color w:val="000000"/>
          <w:sz w:val="30"/>
          <w:szCs w:val="24"/>
        </w:rPr>
      </w:pPr>
      <w:r>
        <w:rPr>
          <w:rFonts w:eastAsia="黑体" w:hint="eastAsia"/>
          <w:color w:val="000000"/>
          <w:sz w:val="30"/>
          <w:szCs w:val="24"/>
        </w:rPr>
        <w:t>审</w:t>
      </w:r>
      <w:r>
        <w:rPr>
          <w:rFonts w:eastAsia="黑体" w:hint="eastAsia"/>
          <w:color w:val="000000"/>
          <w:sz w:val="30"/>
          <w:szCs w:val="24"/>
        </w:rPr>
        <w:t xml:space="preserve"> </w:t>
      </w:r>
      <w:r>
        <w:rPr>
          <w:rFonts w:eastAsia="黑体" w:hint="eastAsia"/>
          <w:color w:val="000000"/>
          <w:sz w:val="30"/>
          <w:szCs w:val="24"/>
        </w:rPr>
        <w:t>核</w:t>
      </w:r>
      <w:r>
        <w:rPr>
          <w:rFonts w:eastAsia="黑体" w:hint="eastAsia"/>
          <w:color w:val="000000"/>
          <w:sz w:val="30"/>
          <w:szCs w:val="24"/>
        </w:rPr>
        <w:t xml:space="preserve"> </w:t>
      </w:r>
      <w:r>
        <w:rPr>
          <w:rFonts w:eastAsia="黑体" w:hint="eastAsia"/>
          <w:color w:val="000000"/>
          <w:sz w:val="30"/>
          <w:szCs w:val="24"/>
        </w:rPr>
        <w:t>人：</w:t>
      </w:r>
      <w:r w:rsidR="00950B7F">
        <w:rPr>
          <w:rFonts w:ascii="宋体" w:hAnsi="宋体" w:hint="eastAsia"/>
          <w:color w:val="000000"/>
          <w:sz w:val="30"/>
          <w:szCs w:val="24"/>
        </w:rPr>
        <w:t>刘妍</w:t>
      </w:r>
    </w:p>
    <w:p w:rsidR="005732C9" w:rsidRDefault="008F0A80">
      <w:pPr>
        <w:snapToGrid w:val="0"/>
        <w:spacing w:line="360" w:lineRule="auto"/>
        <w:ind w:firstLineChars="900" w:firstLine="2700"/>
        <w:textAlignment w:val="auto"/>
        <w:rPr>
          <w:rFonts w:ascii="黑体" w:eastAsia="黑体"/>
          <w:b/>
          <w:bCs/>
          <w:szCs w:val="21"/>
        </w:rPr>
      </w:pPr>
      <w:r>
        <w:rPr>
          <w:rFonts w:eastAsia="黑体" w:hint="eastAsia"/>
          <w:sz w:val="30"/>
          <w:szCs w:val="24"/>
        </w:rPr>
        <w:t>编写时间：</w:t>
      </w:r>
      <w:r w:rsidR="00950B7F">
        <w:rPr>
          <w:rFonts w:ascii="宋体" w:hAnsi="宋体" w:hint="eastAsia"/>
          <w:sz w:val="30"/>
          <w:szCs w:val="24"/>
        </w:rPr>
        <w:t>2020</w:t>
      </w:r>
      <w:r>
        <w:rPr>
          <w:rFonts w:ascii="宋体" w:hAnsi="宋体" w:hint="eastAsia"/>
          <w:sz w:val="30"/>
          <w:szCs w:val="24"/>
        </w:rPr>
        <w:t>年</w:t>
      </w:r>
      <w:r w:rsidR="00950B7F">
        <w:rPr>
          <w:rFonts w:ascii="宋体" w:hAnsi="宋体" w:hint="eastAsia"/>
          <w:sz w:val="30"/>
          <w:szCs w:val="24"/>
        </w:rPr>
        <w:t>03</w:t>
      </w:r>
      <w:r>
        <w:rPr>
          <w:rFonts w:ascii="宋体" w:hAnsi="宋体" w:hint="eastAsia"/>
          <w:sz w:val="30"/>
          <w:szCs w:val="24"/>
        </w:rPr>
        <w:t>月</w:t>
      </w:r>
      <w:r w:rsidR="00950B7F">
        <w:rPr>
          <w:rFonts w:ascii="宋体" w:hAnsi="宋体" w:hint="eastAsia"/>
          <w:sz w:val="30"/>
          <w:szCs w:val="24"/>
        </w:rPr>
        <w:t>01</w:t>
      </w:r>
      <w:r>
        <w:rPr>
          <w:rFonts w:ascii="宋体" w:hAnsi="宋体" w:hint="eastAsia"/>
          <w:sz w:val="30"/>
          <w:szCs w:val="24"/>
        </w:rPr>
        <w:t>日</w:t>
      </w:r>
    </w:p>
    <w:p w:rsidR="005732C9" w:rsidRDefault="005732C9">
      <w:pPr>
        <w:tabs>
          <w:tab w:val="left" w:pos="2160"/>
          <w:tab w:val="left" w:pos="5040"/>
        </w:tabs>
        <w:snapToGrid w:val="0"/>
        <w:spacing w:line="360" w:lineRule="auto"/>
        <w:rPr>
          <w:rFonts w:ascii="黑体" w:eastAsia="黑体"/>
          <w:szCs w:val="21"/>
        </w:rPr>
      </w:pPr>
    </w:p>
    <w:p w:rsidR="008F0A80" w:rsidRDefault="008F0A80">
      <w:pPr>
        <w:tabs>
          <w:tab w:val="left" w:pos="2160"/>
          <w:tab w:val="left" w:pos="5040"/>
        </w:tabs>
        <w:snapToGrid w:val="0"/>
        <w:spacing w:line="360" w:lineRule="auto"/>
        <w:rPr>
          <w:rFonts w:ascii="黑体" w:eastAsia="黑体"/>
          <w:szCs w:val="21"/>
        </w:rPr>
      </w:pPr>
    </w:p>
    <w:p w:rsidR="005732C9" w:rsidRDefault="005732C9">
      <w:pPr>
        <w:tabs>
          <w:tab w:val="left" w:pos="2160"/>
          <w:tab w:val="left" w:pos="5040"/>
        </w:tabs>
        <w:snapToGrid w:val="0"/>
        <w:spacing w:line="360" w:lineRule="auto"/>
        <w:rPr>
          <w:rFonts w:ascii="黑体" w:eastAsia="黑体"/>
          <w:sz w:val="30"/>
          <w:szCs w:val="30"/>
        </w:rPr>
      </w:pPr>
    </w:p>
    <w:p w:rsidR="005732C9" w:rsidRDefault="008F0A80">
      <w:pPr>
        <w:tabs>
          <w:tab w:val="left" w:pos="2160"/>
          <w:tab w:val="left" w:pos="5040"/>
        </w:tabs>
        <w:snapToGrid w:val="0"/>
        <w:spacing w:line="360" w:lineRule="auto"/>
        <w:jc w:val="center"/>
        <w:rPr>
          <w:rFonts w:ascii="黑体" w:eastAsia="黑体"/>
          <w:b/>
          <w:sz w:val="32"/>
          <w:szCs w:val="32"/>
        </w:rPr>
      </w:pPr>
      <w:r>
        <w:rPr>
          <w:rFonts w:ascii="黑体" w:eastAsia="黑体" w:hint="eastAsia"/>
          <w:b/>
          <w:sz w:val="32"/>
          <w:szCs w:val="32"/>
        </w:rPr>
        <w:lastRenderedPageBreak/>
        <w:t>课程说明</w:t>
      </w:r>
    </w:p>
    <w:p w:rsidR="005732C9" w:rsidRDefault="008F0A80">
      <w:pPr>
        <w:tabs>
          <w:tab w:val="left" w:pos="2160"/>
          <w:tab w:val="left" w:pos="5040"/>
        </w:tabs>
        <w:snapToGrid w:val="0"/>
        <w:spacing w:line="360" w:lineRule="auto"/>
        <w:rPr>
          <w:rFonts w:ascii="黑体" w:eastAsia="黑体"/>
          <w:b/>
          <w:sz w:val="28"/>
        </w:rPr>
      </w:pPr>
      <w:r>
        <w:rPr>
          <w:b/>
          <w:sz w:val="28"/>
        </w:rPr>
        <w:t xml:space="preserve">  </w:t>
      </w:r>
      <w:r>
        <w:rPr>
          <w:rFonts w:ascii="黑体" w:eastAsia="黑体" w:hint="eastAsia"/>
          <w:sz w:val="28"/>
        </w:rPr>
        <w:t xml:space="preserve"> </w:t>
      </w:r>
      <w:r>
        <w:rPr>
          <w:rFonts w:ascii="黑体" w:eastAsia="黑体" w:hint="eastAsia"/>
          <w:b/>
          <w:sz w:val="28"/>
        </w:rPr>
        <w:t>一、课程概述：</w:t>
      </w:r>
    </w:p>
    <w:p w:rsidR="005732C9" w:rsidRDefault="008F0A80">
      <w:pPr>
        <w:tabs>
          <w:tab w:val="left" w:pos="2160"/>
        </w:tabs>
        <w:snapToGrid w:val="0"/>
        <w:spacing w:line="360" w:lineRule="auto"/>
      </w:pPr>
      <w:r>
        <w:rPr>
          <w:b/>
        </w:rPr>
        <w:t xml:space="preserve">   </w:t>
      </w:r>
      <w:r>
        <w:rPr>
          <w:rFonts w:ascii="黑体" w:eastAsia="黑体" w:hint="eastAsia"/>
          <w:b/>
          <w:sz w:val="24"/>
        </w:rPr>
        <w:t>（一）课程属性及课程介绍</w:t>
      </w:r>
      <w:r>
        <w:t xml:space="preserve">    </w:t>
      </w:r>
    </w:p>
    <w:p w:rsidR="005732C9" w:rsidRDefault="008F0A80" w:rsidP="00051551">
      <w:pPr>
        <w:tabs>
          <w:tab w:val="left" w:pos="2160"/>
        </w:tabs>
        <w:snapToGrid w:val="0"/>
        <w:spacing w:line="360" w:lineRule="auto"/>
        <w:ind w:firstLineChars="200" w:firstLine="420"/>
      </w:pPr>
      <w:r>
        <w:rPr>
          <w:rFonts w:hint="eastAsia"/>
        </w:rPr>
        <w:t>《人身保险学》是保险学专业主干课，在《保险学》课程体系中起着承上启下的作用。统计资料表明，</w:t>
      </w:r>
      <w:r w:rsidR="00051551">
        <w:rPr>
          <w:rFonts w:hint="eastAsia"/>
        </w:rPr>
        <w:t>中国商业保险的保险密度按照</w:t>
      </w:r>
      <w:r w:rsidR="00051551">
        <w:rPr>
          <w:rFonts w:hint="eastAsia"/>
        </w:rPr>
        <w:t xml:space="preserve"> 2016 </w:t>
      </w:r>
      <w:r w:rsidR="00051551">
        <w:rPr>
          <w:rFonts w:hint="eastAsia"/>
        </w:rPr>
        <w:t>年平均汇率折合为</w:t>
      </w:r>
      <w:r w:rsidR="00051551">
        <w:rPr>
          <w:rFonts w:hint="eastAsia"/>
        </w:rPr>
        <w:t xml:space="preserve"> 336 </w:t>
      </w:r>
      <w:r w:rsidR="00051551">
        <w:rPr>
          <w:rFonts w:hint="eastAsia"/>
        </w:rPr>
        <w:t>美元</w:t>
      </w:r>
      <w:r w:rsidR="00051551">
        <w:rPr>
          <w:rFonts w:hint="eastAsia"/>
        </w:rPr>
        <w:t>/</w:t>
      </w:r>
      <w:r w:rsidR="00051551">
        <w:rPr>
          <w:rFonts w:hint="eastAsia"/>
        </w:rPr>
        <w:t>人，保险深度为</w:t>
      </w:r>
      <w:r w:rsidR="00051551">
        <w:rPr>
          <w:rFonts w:hint="eastAsia"/>
        </w:rPr>
        <w:t xml:space="preserve"> 4.2%</w:t>
      </w:r>
      <w:r w:rsidR="00051551">
        <w:rPr>
          <w:rFonts w:hint="eastAsia"/>
        </w:rPr>
        <w:t>。而保险发展最为全面的瑞士，保险密度按照</w:t>
      </w:r>
      <w:r w:rsidR="00051551">
        <w:rPr>
          <w:rFonts w:hint="eastAsia"/>
        </w:rPr>
        <w:t xml:space="preserve"> 2016 </w:t>
      </w:r>
      <w:r w:rsidR="00051551">
        <w:rPr>
          <w:rFonts w:hint="eastAsia"/>
        </w:rPr>
        <w:t>年平均汇率以超过</w:t>
      </w:r>
      <w:r w:rsidR="00051551">
        <w:rPr>
          <w:rFonts w:hint="eastAsia"/>
        </w:rPr>
        <w:t xml:space="preserve"> 7000 </w:t>
      </w:r>
      <w:r w:rsidR="00051551">
        <w:rPr>
          <w:rFonts w:hint="eastAsia"/>
        </w:rPr>
        <w:t>美元</w:t>
      </w:r>
      <w:r w:rsidR="00051551">
        <w:rPr>
          <w:rFonts w:hint="eastAsia"/>
        </w:rPr>
        <w:t>/</w:t>
      </w:r>
      <w:r w:rsidR="00051551">
        <w:rPr>
          <w:rFonts w:hint="eastAsia"/>
        </w:rPr>
        <w:t>人，保险深度将近</w:t>
      </w:r>
      <w:r w:rsidR="00051551">
        <w:rPr>
          <w:rFonts w:hint="eastAsia"/>
        </w:rPr>
        <w:t xml:space="preserve"> 9%</w:t>
      </w:r>
      <w:r w:rsidR="00051551">
        <w:rPr>
          <w:rFonts w:hint="eastAsia"/>
        </w:rPr>
        <w:t>。与其他</w:t>
      </w:r>
      <w:r w:rsidR="00051551">
        <w:rPr>
          <w:rFonts w:hint="eastAsia"/>
        </w:rPr>
        <w:t xml:space="preserve"> OECD </w:t>
      </w:r>
      <w:r w:rsidR="00051551">
        <w:rPr>
          <w:rFonts w:hint="eastAsia"/>
        </w:rPr>
        <w:t>国家相比较，中国商业保险的发展都有着较大的提升空间。其他数据显示，</w:t>
      </w:r>
      <w:r w:rsidR="00051551">
        <w:rPr>
          <w:rFonts w:hint="eastAsia"/>
        </w:rPr>
        <w:t xml:space="preserve">2013 </w:t>
      </w:r>
      <w:r w:rsidR="00051551">
        <w:rPr>
          <w:rFonts w:hint="eastAsia"/>
        </w:rPr>
        <w:t>年我国家庭商业参保率为</w:t>
      </w:r>
      <w:r w:rsidR="006E5D14">
        <w:rPr>
          <w:rFonts w:hint="eastAsia"/>
        </w:rPr>
        <w:t xml:space="preserve"> 17.3% </w:t>
      </w:r>
      <w:r w:rsidR="00051551">
        <w:rPr>
          <w:rFonts w:hint="eastAsia"/>
        </w:rPr>
        <w:t xml:space="preserve"> </w:t>
      </w:r>
      <w:r w:rsidR="00051551">
        <w:rPr>
          <w:rFonts w:hint="eastAsia"/>
        </w:rPr>
        <w:t>，</w:t>
      </w:r>
      <w:r w:rsidR="00051551">
        <w:rPr>
          <w:rFonts w:hint="eastAsia"/>
        </w:rPr>
        <w:t>2017</w:t>
      </w:r>
      <w:r w:rsidR="00051551">
        <w:rPr>
          <w:rFonts w:hint="eastAsia"/>
        </w:rPr>
        <w:t>年商业参保率增长为</w:t>
      </w:r>
      <w:r w:rsidR="00051551">
        <w:rPr>
          <w:rFonts w:hint="eastAsia"/>
        </w:rPr>
        <w:t xml:space="preserve"> 24.2%</w:t>
      </w:r>
      <w:r w:rsidR="00051551">
        <w:rPr>
          <w:rFonts w:hint="eastAsia"/>
        </w:rPr>
        <w:t>，其中家庭的人寿保险参保率为</w:t>
      </w:r>
      <w:r w:rsidR="00051551">
        <w:rPr>
          <w:rFonts w:hint="eastAsia"/>
        </w:rPr>
        <w:t xml:space="preserve"> 14.0%</w:t>
      </w:r>
      <w:r w:rsidR="00051551">
        <w:rPr>
          <w:rFonts w:hint="eastAsia"/>
        </w:rPr>
        <w:t>，家庭的健康保险参保率为</w:t>
      </w:r>
      <w:r w:rsidR="00051551">
        <w:rPr>
          <w:rFonts w:hint="eastAsia"/>
        </w:rPr>
        <w:t xml:space="preserve"> 10.2%</w:t>
      </w:r>
      <w:r w:rsidR="00051551">
        <w:rPr>
          <w:rFonts w:hint="eastAsia"/>
        </w:rPr>
        <w:t>，家庭的其他商业保险参保率</w:t>
      </w:r>
      <w:r w:rsidR="00051551">
        <w:rPr>
          <w:rFonts w:hint="eastAsia"/>
        </w:rPr>
        <w:t xml:space="preserve"> 5.7%</w:t>
      </w:r>
      <w:r w:rsidR="00051551">
        <w:rPr>
          <w:rFonts w:hint="eastAsia"/>
        </w:rPr>
        <w:t>。数据表明，中国部分家庭有购买商业保险的意识，但从参保率来看，中国商业保险发展仍需完善。</w:t>
      </w:r>
      <w:r>
        <w:rPr>
          <w:rFonts w:hint="eastAsia"/>
        </w:rPr>
        <w:t>这一方面表明中国人身保险业还处于发展初期，另一方面则表明了中国人寿保险市场存在着巨大的发展潜力。中国有着全世界</w:t>
      </w:r>
      <w:r>
        <w:rPr>
          <w:rFonts w:hint="eastAsia"/>
        </w:rPr>
        <w:t>1/5</w:t>
      </w:r>
      <w:r>
        <w:rPr>
          <w:rFonts w:hint="eastAsia"/>
        </w:rPr>
        <w:t>的人口，正在进行经济的改革。随着人民生活水平的提高、社会保障制度的改革与家庭小型化及人口老龄化趋势，国民保险意识的增强和人身保险需求的增加等，人身保险在中国必将得到极大的发展。</w:t>
      </w:r>
    </w:p>
    <w:p w:rsidR="005732C9" w:rsidRDefault="003F1CBD">
      <w:pPr>
        <w:tabs>
          <w:tab w:val="left" w:pos="2160"/>
        </w:tabs>
        <w:snapToGrid w:val="0"/>
        <w:spacing w:line="360" w:lineRule="auto"/>
        <w:ind w:firstLineChars="200" w:firstLine="420"/>
      </w:pPr>
      <w:r>
        <w:rPr>
          <w:rFonts w:hint="eastAsia"/>
        </w:rPr>
        <w:t>人身保险是现代经济社会重要的一个组成部分，</w:t>
      </w:r>
      <w:r w:rsidRPr="003F1CBD">
        <w:rPr>
          <w:rFonts w:hint="eastAsia"/>
        </w:rPr>
        <w:t>通过本课程学习使学生具备从事人身保险工作所必需的人身保险学知识。</w:t>
      </w:r>
      <w:r w:rsidR="008F0A80">
        <w:rPr>
          <w:rFonts w:hint="eastAsia"/>
        </w:rPr>
        <w:t>本课程主要让学生掌握人身保险的相关理论以及关于人身保险的相关实务。</w:t>
      </w:r>
      <w:bookmarkStart w:id="0" w:name="_GoBack"/>
      <w:bookmarkEnd w:id="0"/>
    </w:p>
    <w:p w:rsidR="003F1CBD" w:rsidRDefault="008F0A80" w:rsidP="003F1CBD">
      <w:pPr>
        <w:tabs>
          <w:tab w:val="left" w:pos="2160"/>
        </w:tabs>
        <w:snapToGrid w:val="0"/>
        <w:spacing w:line="360" w:lineRule="auto"/>
        <w:ind w:firstLineChars="200" w:firstLine="420"/>
      </w:pPr>
      <w:r>
        <w:rPr>
          <w:rFonts w:hint="eastAsia"/>
        </w:rPr>
        <w:t xml:space="preserve">As one of the core majors of insurance, personal insurance plays an important role in the course system of insurance. </w:t>
      </w:r>
      <w:r w:rsidR="003F1CBD">
        <w:t xml:space="preserve">Statistics show that the insurance density of China's commercial insurance is equivalent to us $336 / person according to the average exchange rate in 2016, and the insurance depth is 4.2%. In Switzerland, the country with the most comprehensive insurance development, the insurance density exceeds </w:t>
      </w:r>
      <w:proofErr w:type="spellStart"/>
      <w:r w:rsidR="003F1CBD">
        <w:t>usd</w:t>
      </w:r>
      <w:proofErr w:type="spellEnd"/>
      <w:r w:rsidR="003F1CBD">
        <w:t xml:space="preserve"> 7,000 / person according to the average exchange rate in 2016, and the insurance depth is nearly 9%. Compared with other OECD countries, the development of commercial insurance in China has great room for improvement. Other data show that the participation rate of family business insurance in China was 17.3% in 2013, and it increased to 24.2% in 2017. Among them, the participation rate of family life insurance was 14.0%, that of family health insurance 10.2%, and that of family other business insurance 5.7%. Data show that some families in China have the awareness of buying commercial insurance, but from the participation rate, the development of commercial insurance in China still needs to be improved. On the one hand, it shows that China's life insurance industry is still in the early stage of development, on the other hand, it shows that China's life insurance market has great development potential. With one-fifth of the world's population, China is reforming its economy. With the improvement of people's living standard, the reform of social security system, the trend of family miniaturization and population aging, the enhancement of national insurance awareness and the increase of demand for personal </w:t>
      </w:r>
      <w:r w:rsidR="003F1CBD">
        <w:lastRenderedPageBreak/>
        <w:t>insurance, personal insurance in China will certainly get great development.</w:t>
      </w:r>
    </w:p>
    <w:p w:rsidR="003F1CBD" w:rsidRDefault="003F1CBD" w:rsidP="003F1CBD">
      <w:pPr>
        <w:tabs>
          <w:tab w:val="left" w:pos="2160"/>
        </w:tabs>
        <w:snapToGrid w:val="0"/>
        <w:spacing w:line="360" w:lineRule="auto"/>
        <w:ind w:firstLineChars="200" w:firstLine="420"/>
      </w:pPr>
      <w:r>
        <w:t>Life insurance is an important part of modern economic society. Through this course, students are equipped with the necessary knowledge of life insurance to engage in life insurance work. This course is designed to help students master the theory and practice of life insurance.</w:t>
      </w:r>
    </w:p>
    <w:p w:rsidR="005732C9" w:rsidRDefault="008F0A80" w:rsidP="003F1CBD">
      <w:pPr>
        <w:tabs>
          <w:tab w:val="left" w:pos="2160"/>
        </w:tabs>
        <w:snapToGrid w:val="0"/>
        <w:spacing w:line="360" w:lineRule="auto"/>
        <w:ind w:firstLineChars="200" w:firstLine="482"/>
        <w:rPr>
          <w:rFonts w:ascii="黑体" w:eastAsia="黑体"/>
          <w:b/>
          <w:sz w:val="24"/>
        </w:rPr>
      </w:pPr>
      <w:r>
        <w:rPr>
          <w:rFonts w:ascii="黑体" w:eastAsia="黑体" w:hint="eastAsia"/>
          <w:b/>
          <w:sz w:val="24"/>
        </w:rPr>
        <w:t>（二）教学目标</w:t>
      </w:r>
    </w:p>
    <w:p w:rsidR="005732C9" w:rsidRDefault="008F0A80">
      <w:pPr>
        <w:tabs>
          <w:tab w:val="left" w:pos="2160"/>
        </w:tabs>
        <w:snapToGrid w:val="0"/>
        <w:spacing w:line="360" w:lineRule="auto"/>
        <w:ind w:firstLineChars="200" w:firstLine="420"/>
      </w:pPr>
      <w:r>
        <w:rPr>
          <w:rFonts w:hint="eastAsia"/>
        </w:rPr>
        <w:t>目的是通过</w:t>
      </w:r>
      <w:proofErr w:type="gramStart"/>
      <w:r>
        <w:rPr>
          <w:rFonts w:hint="eastAsia"/>
        </w:rPr>
        <w:t>教学让</w:t>
      </w:r>
      <w:proofErr w:type="gramEnd"/>
      <w:r>
        <w:rPr>
          <w:rFonts w:hint="eastAsia"/>
        </w:rPr>
        <w:t>学生了解人身保险作为保险业的重要组成部分，在社会经济发展中的特殊性和重要性；通过课堂教学与学生自学，让学生掌握人身保险学的基础理论及一般业务经营知识，明了寿险业的发展现状和趋势，最终实现对人身保险的较为全面地认知与了解，一方面为今后参与人身保险实践打下基础，同时也提高同学们理论分析的能力。</w:t>
      </w:r>
    </w:p>
    <w:p w:rsidR="005732C9" w:rsidRDefault="008F0A80" w:rsidP="008F0A80">
      <w:pPr>
        <w:tabs>
          <w:tab w:val="left" w:pos="2160"/>
        </w:tabs>
        <w:snapToGrid w:val="0"/>
        <w:spacing w:line="360" w:lineRule="auto"/>
        <w:ind w:firstLineChars="100" w:firstLine="241"/>
        <w:rPr>
          <w:rFonts w:ascii="黑体" w:eastAsia="黑体"/>
          <w:b/>
          <w:sz w:val="24"/>
        </w:rPr>
      </w:pPr>
      <w:r>
        <w:rPr>
          <w:rFonts w:ascii="黑体" w:eastAsia="黑体" w:hint="eastAsia"/>
          <w:b/>
          <w:sz w:val="24"/>
        </w:rPr>
        <w:t>（三）适用对象</w:t>
      </w:r>
    </w:p>
    <w:p w:rsidR="005732C9" w:rsidRDefault="008F0A80">
      <w:pPr>
        <w:tabs>
          <w:tab w:val="left" w:pos="2160"/>
        </w:tabs>
        <w:snapToGrid w:val="0"/>
        <w:spacing w:line="360" w:lineRule="auto"/>
      </w:pPr>
      <w:r>
        <w:t xml:space="preserve">    </w:t>
      </w:r>
      <w:r>
        <w:t>南京审计大学</w:t>
      </w:r>
      <w:r w:rsidR="0041405F">
        <w:rPr>
          <w:rFonts w:hint="eastAsia"/>
        </w:rPr>
        <w:t>金融与经济学院保险学专业本科生。</w:t>
      </w:r>
    </w:p>
    <w:p w:rsidR="005732C9" w:rsidRDefault="008F0A80">
      <w:pPr>
        <w:tabs>
          <w:tab w:val="left" w:pos="2160"/>
        </w:tabs>
        <w:snapToGrid w:val="0"/>
        <w:spacing w:line="360" w:lineRule="auto"/>
        <w:ind w:firstLineChars="100" w:firstLine="241"/>
        <w:rPr>
          <w:rFonts w:ascii="黑体" w:eastAsia="黑体"/>
          <w:b/>
          <w:sz w:val="24"/>
        </w:rPr>
      </w:pPr>
      <w:r>
        <w:rPr>
          <w:rFonts w:ascii="黑体" w:eastAsia="黑体" w:hint="eastAsia"/>
          <w:b/>
          <w:sz w:val="24"/>
        </w:rPr>
        <w:t>（四）先修课程与后续课程</w:t>
      </w:r>
    </w:p>
    <w:p w:rsidR="005732C9" w:rsidRDefault="008F0A80">
      <w:pPr>
        <w:tabs>
          <w:tab w:val="left" w:pos="2160"/>
        </w:tabs>
        <w:snapToGrid w:val="0"/>
        <w:spacing w:line="360" w:lineRule="auto"/>
        <w:ind w:firstLineChars="250" w:firstLine="525"/>
        <w:rPr>
          <w:szCs w:val="21"/>
        </w:rPr>
      </w:pPr>
      <w:r>
        <w:rPr>
          <w:rFonts w:hint="eastAsia"/>
          <w:szCs w:val="21"/>
        </w:rPr>
        <w:t>本门课程的先修课程：《微积分》、《统计学》、《保险学》、《财产保险学》等。</w:t>
      </w:r>
    </w:p>
    <w:p w:rsidR="005732C9" w:rsidRDefault="008F0A80">
      <w:pPr>
        <w:tabs>
          <w:tab w:val="left" w:pos="2160"/>
        </w:tabs>
        <w:snapToGrid w:val="0"/>
        <w:spacing w:line="360" w:lineRule="auto"/>
        <w:ind w:firstLineChars="250" w:firstLine="525"/>
        <w:rPr>
          <w:szCs w:val="21"/>
        </w:rPr>
      </w:pPr>
      <w:r>
        <w:rPr>
          <w:rFonts w:hint="eastAsia"/>
          <w:szCs w:val="21"/>
        </w:rPr>
        <w:t>后续课程包括《保险经济学》、《保险精算学》等。</w:t>
      </w:r>
    </w:p>
    <w:p w:rsidR="005732C9" w:rsidRDefault="008F0A80">
      <w:pPr>
        <w:tabs>
          <w:tab w:val="left" w:pos="2160"/>
          <w:tab w:val="left" w:pos="5040"/>
        </w:tabs>
        <w:snapToGrid w:val="0"/>
        <w:spacing w:line="360" w:lineRule="auto"/>
        <w:rPr>
          <w:b/>
          <w:sz w:val="28"/>
          <w:szCs w:val="22"/>
        </w:rPr>
      </w:pPr>
      <w:r>
        <w:rPr>
          <w:rFonts w:hint="eastAsia"/>
          <w:b/>
          <w:sz w:val="28"/>
          <w:szCs w:val="22"/>
        </w:rPr>
        <w:t>二、任课教师教学过程中应注意的问题</w:t>
      </w:r>
    </w:p>
    <w:p w:rsidR="005732C9" w:rsidRPr="00B06124" w:rsidRDefault="00B06124" w:rsidP="00B06124">
      <w:pPr>
        <w:tabs>
          <w:tab w:val="left" w:pos="2160"/>
        </w:tabs>
        <w:snapToGrid w:val="0"/>
        <w:spacing w:line="360" w:lineRule="auto"/>
        <w:ind w:firstLineChars="100" w:firstLine="240"/>
        <w:rPr>
          <w:rFonts w:ascii="黑体" w:eastAsia="黑体" w:hAnsi="黑体"/>
          <w:sz w:val="24"/>
          <w:szCs w:val="24"/>
        </w:rPr>
      </w:pPr>
      <w:r w:rsidRPr="00B06124">
        <w:rPr>
          <w:rFonts w:ascii="黑体" w:eastAsia="黑体" w:hAnsi="黑体" w:hint="eastAsia"/>
          <w:sz w:val="24"/>
          <w:szCs w:val="24"/>
        </w:rPr>
        <w:t>（一）注意的</w:t>
      </w:r>
      <w:r w:rsidR="0041405F">
        <w:rPr>
          <w:rFonts w:ascii="黑体" w:eastAsia="黑体" w:hAnsi="黑体" w:hint="eastAsia"/>
          <w:sz w:val="24"/>
          <w:szCs w:val="24"/>
        </w:rPr>
        <w:t>问题</w:t>
      </w:r>
    </w:p>
    <w:p w:rsidR="005732C9" w:rsidRDefault="00B06124">
      <w:pPr>
        <w:tabs>
          <w:tab w:val="left" w:pos="2160"/>
        </w:tabs>
        <w:snapToGrid w:val="0"/>
        <w:spacing w:line="360" w:lineRule="auto"/>
        <w:ind w:firstLineChars="250" w:firstLine="525"/>
        <w:rPr>
          <w:szCs w:val="21"/>
        </w:rPr>
      </w:pPr>
      <w:r>
        <w:rPr>
          <w:szCs w:val="21"/>
        </w:rPr>
        <w:t>1.</w:t>
      </w:r>
      <w:r w:rsidR="008F0A80">
        <w:rPr>
          <w:rFonts w:hint="eastAsia"/>
          <w:szCs w:val="21"/>
        </w:rPr>
        <w:t>处理好数学工具与基本理论（原理）之间的关系，教学中重在讲清基本原理，同时适当地借鉴数学工具，为理论讲授服务。</w:t>
      </w:r>
    </w:p>
    <w:p w:rsidR="005732C9" w:rsidRDefault="00B06124">
      <w:pPr>
        <w:tabs>
          <w:tab w:val="left" w:pos="2160"/>
        </w:tabs>
        <w:snapToGrid w:val="0"/>
        <w:spacing w:line="360" w:lineRule="auto"/>
        <w:ind w:firstLineChars="250" w:firstLine="525"/>
        <w:rPr>
          <w:szCs w:val="21"/>
        </w:rPr>
      </w:pPr>
      <w:r>
        <w:rPr>
          <w:szCs w:val="21"/>
        </w:rPr>
        <w:t>2.</w:t>
      </w:r>
      <w:r w:rsidR="008F0A80">
        <w:rPr>
          <w:rFonts w:hint="eastAsia"/>
          <w:szCs w:val="21"/>
        </w:rPr>
        <w:t>处理好理论体系、框架结构与具体理论之间的关系，从事这门课程教学的教师不仅要给学生具体的理论与知识，而且特别应该注意给予他们有关这门学科的总体框架结构，便于学生们从总体上把握经济学的内容。</w:t>
      </w:r>
    </w:p>
    <w:p w:rsidR="005732C9" w:rsidRDefault="00B06124">
      <w:pPr>
        <w:tabs>
          <w:tab w:val="left" w:pos="2160"/>
        </w:tabs>
        <w:snapToGrid w:val="0"/>
        <w:spacing w:line="360" w:lineRule="auto"/>
        <w:ind w:firstLineChars="250" w:firstLine="525"/>
        <w:rPr>
          <w:szCs w:val="21"/>
        </w:rPr>
      </w:pPr>
      <w:r>
        <w:rPr>
          <w:szCs w:val="21"/>
        </w:rPr>
        <w:t>3.</w:t>
      </w:r>
      <w:r w:rsidR="008F0A80">
        <w:rPr>
          <w:rFonts w:hint="eastAsia"/>
          <w:szCs w:val="21"/>
        </w:rPr>
        <w:t>处理好教学内容安排上不同专业学生相同点与差别化的关系。在保证金融风管理理论体系完整的基础上，对不同专业学生的授课内容、案例分析等方面要体现差别化。</w:t>
      </w:r>
    </w:p>
    <w:p w:rsidR="005732C9" w:rsidRDefault="00B06124" w:rsidP="00B06124">
      <w:pPr>
        <w:tabs>
          <w:tab w:val="left" w:pos="2160"/>
        </w:tabs>
        <w:snapToGrid w:val="0"/>
        <w:spacing w:line="360" w:lineRule="auto"/>
        <w:ind w:firstLineChars="100" w:firstLine="240"/>
        <w:rPr>
          <w:szCs w:val="21"/>
        </w:rPr>
      </w:pPr>
      <w:r w:rsidRPr="00B06124">
        <w:rPr>
          <w:rFonts w:ascii="黑体" w:eastAsia="黑体" w:hAnsi="黑体" w:hint="eastAsia"/>
          <w:sz w:val="24"/>
          <w:szCs w:val="24"/>
        </w:rPr>
        <w:t>（二）</w:t>
      </w:r>
      <w:r w:rsidR="008F0A80" w:rsidRPr="00B06124">
        <w:rPr>
          <w:rFonts w:ascii="黑体" w:eastAsia="黑体" w:hAnsi="黑体" w:hint="eastAsia"/>
          <w:sz w:val="24"/>
          <w:szCs w:val="24"/>
        </w:rPr>
        <w:t>建议</w:t>
      </w:r>
    </w:p>
    <w:p w:rsidR="005732C9" w:rsidRDefault="008F0A80">
      <w:pPr>
        <w:tabs>
          <w:tab w:val="left" w:pos="2160"/>
        </w:tabs>
        <w:snapToGrid w:val="0"/>
        <w:spacing w:line="360" w:lineRule="auto"/>
        <w:ind w:firstLineChars="250" w:firstLine="525"/>
        <w:rPr>
          <w:szCs w:val="21"/>
        </w:rPr>
      </w:pPr>
      <w:r>
        <w:rPr>
          <w:rFonts w:hint="eastAsia"/>
          <w:szCs w:val="21"/>
        </w:rPr>
        <w:t>许多年来，大学本科课程教学方式一直以教师讲授为主，即“满堂灌”。作为专业基础课的微观经济学，加上点多面广量大的特点，就更加如此。结果是教学计划虽然完成了，但是教学效果并不理想。学生对所学内容只是生吞活剥，仍然是一知半解。特别是由于未能深入联系实际，学习只是停留在书本知识的背诵、记忆上，未能将书本知识与实际生活结合起来，不能用实际经济活动的经验来检验经济理论，更不能用所学的基本理论和分析方法来分析现实问题。这种学习方式在一定程度上影响到学生学习的积极性，因为他们感觉不到学习的乐趣。实际上，财经类院校学生生源好、质量高、学习能力较强。考虑到这些特点，建议在教学方法上作如下调整：</w:t>
      </w:r>
    </w:p>
    <w:p w:rsidR="005732C9" w:rsidRDefault="00B06124">
      <w:pPr>
        <w:tabs>
          <w:tab w:val="left" w:pos="2160"/>
        </w:tabs>
        <w:snapToGrid w:val="0"/>
        <w:spacing w:line="360" w:lineRule="auto"/>
        <w:ind w:firstLineChars="250" w:firstLine="525"/>
        <w:rPr>
          <w:szCs w:val="21"/>
        </w:rPr>
      </w:pPr>
      <w:r>
        <w:rPr>
          <w:rFonts w:hint="eastAsia"/>
          <w:szCs w:val="21"/>
        </w:rPr>
        <w:t>1.</w:t>
      </w:r>
      <w:r w:rsidR="008F0A80">
        <w:rPr>
          <w:rFonts w:hint="eastAsia"/>
          <w:szCs w:val="21"/>
        </w:rPr>
        <w:t>要精心选择讲课内容，增加阅读部分。以人寿保险、意外伤害保险和健康保险三块为</w:t>
      </w:r>
      <w:r w:rsidR="008F0A80">
        <w:rPr>
          <w:rFonts w:hint="eastAsia"/>
          <w:szCs w:val="21"/>
        </w:rPr>
        <w:lastRenderedPageBreak/>
        <w:t>授课核心，选择性地划定一部分内容（诸如保险营销与保险监管等章节），这部分内容不再由教师系统讲授，而让学生在教师指导督促下自学。节省下的时间用于教授新的经济理论和进行课堂讨论。</w:t>
      </w:r>
    </w:p>
    <w:p w:rsidR="005732C9" w:rsidRDefault="00B06124">
      <w:pPr>
        <w:tabs>
          <w:tab w:val="left" w:pos="2160"/>
        </w:tabs>
        <w:snapToGrid w:val="0"/>
        <w:spacing w:line="360" w:lineRule="auto"/>
        <w:ind w:firstLineChars="250" w:firstLine="525"/>
        <w:rPr>
          <w:szCs w:val="21"/>
        </w:rPr>
      </w:pPr>
      <w:r>
        <w:rPr>
          <w:rFonts w:hint="eastAsia"/>
          <w:szCs w:val="21"/>
        </w:rPr>
        <w:t>2.</w:t>
      </w:r>
      <w:r w:rsidR="008F0A80">
        <w:rPr>
          <w:rFonts w:hint="eastAsia"/>
          <w:szCs w:val="21"/>
        </w:rPr>
        <w:t>组织课堂讨论，进行启发式教学。被动地接受知识与主动地学习有着明显不同的效果。主动思考问题，即使错了，也能通过“错”的刺激，加深理解。所以，在微观经济学的教学上应加大启发式教学的力度。具体建议是：第一，在讲授过程中，经常提问。凡是在需要运用前一阶段知识进行推理的地方，都可以让学生自己思考，在这种时候提问学生，比直接按部就班、平铺直叙地讲授更能够激发学生独立思考，也能使学生加深印象。第二，挑选类型类似的章节，让学生自己分析归纳后，上台讲课。在人身保险学中，有一些分析方法是类似的，例如，在讲了完全竞争市场理论后，垄断市场理论可以让同学们通过与竞争性市场的比较，自己分析归纳，然后随机抽取学生讲解。这既能发现学生的不足之处加以订正，又使学生在主动掌握本章内容的同时，加深对前面理论的理解，更是培养了学生独立解决问题的能力。第三，将某些学生容易混淆的问题，提出讨论，明辨是非。例如把习题中的一些容易出现的错误提出来讨论，让持有不同意见的同学充分发表意见，而不是简单地给出答案，让学生在不同意见的争论中，自己比较鉴别，确定、接受正确的东西，认识错误所在。有时候，错误意见能够深化认识，收到意想不到的效果。第四，提供实际案例，进行专题讨论。</w:t>
      </w:r>
    </w:p>
    <w:p w:rsidR="005732C9" w:rsidRDefault="00B06124">
      <w:pPr>
        <w:tabs>
          <w:tab w:val="left" w:pos="2160"/>
        </w:tabs>
        <w:snapToGrid w:val="0"/>
        <w:spacing w:line="360" w:lineRule="auto"/>
        <w:ind w:firstLineChars="250" w:firstLine="525"/>
        <w:rPr>
          <w:szCs w:val="21"/>
        </w:rPr>
      </w:pPr>
      <w:r>
        <w:rPr>
          <w:szCs w:val="21"/>
        </w:rPr>
        <w:t>3.</w:t>
      </w:r>
      <w:r w:rsidR="008F0A80">
        <w:rPr>
          <w:rFonts w:hint="eastAsia"/>
          <w:szCs w:val="21"/>
        </w:rPr>
        <w:t>联系实际，让理论教学置于实际经济活动背景和实际案例的分析中。对于财经类院校的学生来说，无论他们今后从事什么工作，都应该注重培养他们善于观察、解释经济现象的能力，以及进行经济决策的能力。即使他们今后有可能进一步深造，被培养成为更高层次的人才，大学本科阶段在知识、能力和经验积累方面的教育，在理论联系实际学风方面的培养，都是十分重要，不可或缺的。况且多数学生渴望通过在校四年的学习，充实专业知识，增加对社会的了解，使自己成为对社会有用的人才，具有一定实力，未来能够立足于竞争的市场。满足学生这种合理要求，使他们的愿望得以实现，这虽然是一个难题，但也的确是大学教育的责任。特别是社会科学学科，应当尽可能给予学生更多的知识，更多的学习新知识的方法和在专业领域竞争的本领。</w:t>
      </w:r>
    </w:p>
    <w:p w:rsidR="005732C9" w:rsidRDefault="008F0A80">
      <w:pPr>
        <w:tabs>
          <w:tab w:val="left" w:pos="2160"/>
        </w:tabs>
        <w:snapToGrid w:val="0"/>
        <w:spacing w:line="360" w:lineRule="auto"/>
        <w:ind w:firstLineChars="250" w:firstLine="525"/>
        <w:rPr>
          <w:szCs w:val="21"/>
        </w:rPr>
      </w:pPr>
      <w:r>
        <w:rPr>
          <w:rFonts w:hint="eastAsia"/>
          <w:szCs w:val="21"/>
        </w:rPr>
        <w:t>基于这种基本认识，我们在课堂教学中尽量联系实际大量引入经济生活中的实际案例。引入案例的具体目的，一是加深学生对理论知识的理解；二是帮助学生了解、认识和解释现实经济生活；三是帮助学生了解所学理论在实际经济生活中如何应用。理论是抽象的、枯燥的。而实际案例是生动的、丰富的。让学生在初步学习经济学时就参与实际经济问题的讨论，让他们感受到经济理论的作用，是调动学习积极性的最好方法。特别是让他们讨论那些人们正在进行争论的实际问题，是提高他们社会责任感，认识经济学者使命的最好方式。在这种讨论中，学生能够逐步了解社会经济生活，懂得如何运用所学知识。</w:t>
      </w:r>
    </w:p>
    <w:p w:rsidR="005732C9" w:rsidRDefault="008F0A80">
      <w:pPr>
        <w:tabs>
          <w:tab w:val="left" w:pos="2160"/>
        </w:tabs>
        <w:snapToGrid w:val="0"/>
        <w:spacing w:line="360" w:lineRule="auto"/>
        <w:ind w:firstLineChars="250" w:firstLine="525"/>
        <w:rPr>
          <w:szCs w:val="21"/>
        </w:rPr>
      </w:pPr>
      <w:r>
        <w:rPr>
          <w:rFonts w:hint="eastAsia"/>
          <w:szCs w:val="21"/>
        </w:rPr>
        <w:t>案例教学中，案例的积累十分重要。而案例来源多样化，又是案例质量的保证。建议教师研究实践性较强的科研课题，参加地方政府部门各种咨询和听政活动，参与企业的各种</w:t>
      </w:r>
      <w:r>
        <w:rPr>
          <w:rFonts w:hint="eastAsia"/>
          <w:szCs w:val="21"/>
        </w:rPr>
        <w:lastRenderedPageBreak/>
        <w:t>咨询活动和对企业的调查，是获得丰富生动案例的良好途径。报刊等媒体也提供了大量可供参考的案例。优选案例能够有效提高案例教学效果。为此，要有意识地收集案例资料，并且定期进行资料更新。这在很大程度上推动了保险学的教学质量。结合案例教学是学生变被动学习为主动学习，大大提高了教学效果。</w:t>
      </w:r>
    </w:p>
    <w:p w:rsidR="005732C9" w:rsidRDefault="008F0A80">
      <w:pPr>
        <w:tabs>
          <w:tab w:val="left" w:pos="2160"/>
          <w:tab w:val="left" w:pos="5040"/>
        </w:tabs>
        <w:snapToGrid w:val="0"/>
        <w:spacing w:line="360" w:lineRule="auto"/>
        <w:rPr>
          <w:rFonts w:ascii="黑体" w:eastAsia="黑体"/>
          <w:b/>
          <w:color w:val="000000"/>
          <w:sz w:val="28"/>
        </w:rPr>
      </w:pPr>
      <w:r>
        <w:rPr>
          <w:rFonts w:ascii="黑体" w:eastAsia="黑体" w:hint="eastAsia"/>
          <w:b/>
          <w:color w:val="000000"/>
          <w:sz w:val="28"/>
        </w:rPr>
        <w:t>三、学时要求与分配</w:t>
      </w:r>
    </w:p>
    <w:p w:rsidR="005732C9" w:rsidRDefault="008F0A80">
      <w:pPr>
        <w:tabs>
          <w:tab w:val="left" w:pos="2160"/>
        </w:tabs>
        <w:snapToGrid w:val="0"/>
        <w:spacing w:line="360" w:lineRule="auto"/>
        <w:rPr>
          <w:rFonts w:ascii="黑体" w:eastAsia="黑体"/>
          <w:b/>
          <w:color w:val="000000"/>
          <w:sz w:val="24"/>
        </w:rPr>
      </w:pPr>
      <w:r>
        <w:rPr>
          <w:rFonts w:ascii="黑体" w:eastAsia="黑体" w:hint="eastAsia"/>
          <w:b/>
          <w:color w:val="000000"/>
          <w:sz w:val="24"/>
        </w:rPr>
        <w:t>（一）总学时要求</w:t>
      </w:r>
    </w:p>
    <w:p w:rsidR="005732C9" w:rsidRDefault="00B06124">
      <w:pPr>
        <w:ind w:firstLineChars="300" w:firstLine="630"/>
        <w:rPr>
          <w:rFonts w:ascii="宋体" w:hAnsi="宋体"/>
          <w:color w:val="000000"/>
          <w:szCs w:val="21"/>
        </w:rPr>
      </w:pPr>
      <w:r>
        <w:rPr>
          <w:rFonts w:ascii="宋体" w:hAnsi="宋体" w:hint="eastAsia"/>
          <w:color w:val="000000"/>
          <w:szCs w:val="21"/>
        </w:rPr>
        <w:t>总学时：</w:t>
      </w:r>
      <w:r w:rsidR="008F0A80">
        <w:rPr>
          <w:rFonts w:ascii="宋体" w:hAnsi="宋体" w:hint="eastAsia"/>
          <w:color w:val="000000"/>
          <w:szCs w:val="21"/>
        </w:rPr>
        <w:t>48</w:t>
      </w:r>
      <w:r>
        <w:rPr>
          <w:rFonts w:ascii="宋体" w:hAnsi="宋体" w:hint="eastAsia"/>
          <w:color w:val="000000"/>
          <w:szCs w:val="21"/>
        </w:rPr>
        <w:t>学时</w:t>
      </w:r>
    </w:p>
    <w:p w:rsidR="005732C9" w:rsidRDefault="008F0A80">
      <w:pPr>
        <w:tabs>
          <w:tab w:val="left" w:pos="2160"/>
        </w:tabs>
        <w:snapToGrid w:val="0"/>
        <w:spacing w:line="360" w:lineRule="auto"/>
        <w:rPr>
          <w:rFonts w:ascii="黑体" w:eastAsia="黑体"/>
          <w:b/>
          <w:color w:val="000000"/>
          <w:sz w:val="24"/>
        </w:rPr>
      </w:pPr>
      <w:r>
        <w:rPr>
          <w:rFonts w:ascii="黑体" w:eastAsia="黑体" w:hint="eastAsia"/>
          <w:b/>
          <w:color w:val="000000"/>
          <w:sz w:val="24"/>
        </w:rPr>
        <w:t>（二）学时分配</w:t>
      </w:r>
    </w:p>
    <w:tbl>
      <w:tblPr>
        <w:tblW w:w="72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18"/>
        <w:gridCol w:w="1118"/>
        <w:gridCol w:w="3571"/>
        <w:gridCol w:w="709"/>
        <w:gridCol w:w="709"/>
      </w:tblGrid>
      <w:tr w:rsidR="005732C9" w:rsidTr="000E4C2A">
        <w:trPr>
          <w:trHeight w:val="795"/>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黑体" w:eastAsia="黑体" w:hAnsi="黑体"/>
                <w:b/>
                <w:szCs w:val="21"/>
              </w:rPr>
            </w:pPr>
            <w:proofErr w:type="gramStart"/>
            <w:r w:rsidRPr="00950B7F">
              <w:rPr>
                <w:rFonts w:ascii="黑体" w:eastAsia="黑体" w:hAnsi="黑体" w:hint="eastAsia"/>
                <w:b/>
                <w:szCs w:val="21"/>
              </w:rPr>
              <w:t>周别</w:t>
            </w:r>
            <w:proofErr w:type="gramEnd"/>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黑体" w:eastAsia="黑体" w:hAnsi="黑体"/>
                <w:b/>
                <w:szCs w:val="21"/>
              </w:rPr>
            </w:pPr>
            <w:r w:rsidRPr="00950B7F">
              <w:rPr>
                <w:rFonts w:ascii="黑体" w:eastAsia="黑体" w:hAnsi="黑体" w:hint="eastAsia"/>
                <w:b/>
                <w:szCs w:val="21"/>
              </w:rPr>
              <w:t>授课次数</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黑体" w:eastAsia="黑体" w:hAnsi="黑体"/>
                <w:b/>
                <w:szCs w:val="21"/>
              </w:rPr>
            </w:pPr>
            <w:r w:rsidRPr="00950B7F">
              <w:rPr>
                <w:rFonts w:ascii="黑体" w:eastAsia="黑体" w:hAnsi="黑体" w:hint="eastAsia"/>
                <w:b/>
                <w:szCs w:val="21"/>
              </w:rPr>
              <w:t>授课章节与内容摘要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黑体" w:eastAsia="黑体" w:hAnsi="黑体"/>
                <w:b/>
                <w:szCs w:val="21"/>
              </w:rPr>
            </w:pPr>
            <w:r w:rsidRPr="00950B7F">
              <w:rPr>
                <w:rFonts w:ascii="黑体" w:eastAsia="黑体" w:hAnsi="黑体" w:hint="eastAsia"/>
                <w:b/>
                <w:szCs w:val="21"/>
              </w:rPr>
              <w:t>课时</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黑体" w:eastAsia="黑体" w:hAnsi="黑体"/>
                <w:b/>
                <w:szCs w:val="21"/>
              </w:rPr>
            </w:pPr>
            <w:r w:rsidRPr="00950B7F">
              <w:rPr>
                <w:rFonts w:ascii="黑体" w:eastAsia="黑体" w:hAnsi="黑体" w:hint="eastAsia"/>
                <w:b/>
                <w:szCs w:val="21"/>
              </w:rPr>
              <w:t>备注</w:t>
            </w: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r w:rsidR="00B06124"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DE3838" w:rsidRPr="00950B7F" w:rsidRDefault="008F0A80" w:rsidP="0047239B">
            <w:pPr>
              <w:pStyle w:val="ad"/>
              <w:numPr>
                <w:ilvl w:val="0"/>
                <w:numId w:val="43"/>
              </w:numPr>
              <w:ind w:firstLineChars="0"/>
              <w:jc w:val="left"/>
              <w:rPr>
                <w:rFonts w:ascii="宋体" w:hAnsi="宋体"/>
                <w:szCs w:val="21"/>
              </w:rPr>
            </w:pPr>
            <w:r w:rsidRPr="00950B7F">
              <w:rPr>
                <w:rFonts w:ascii="宋体" w:hAnsi="宋体" w:hint="eastAsia"/>
                <w:szCs w:val="21"/>
              </w:rPr>
              <w:t>人身保险概述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r w:rsidR="00B06124"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第二章</w:t>
            </w:r>
            <w:r w:rsidR="009A45E3" w:rsidRPr="00950B7F">
              <w:rPr>
                <w:rFonts w:ascii="宋体" w:hAnsi="宋体" w:hint="eastAsia"/>
                <w:szCs w:val="21"/>
              </w:rPr>
              <w:t xml:space="preserve"> 人身保险合同（一）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3</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第二章</w:t>
            </w:r>
            <w:r w:rsidR="009A45E3" w:rsidRPr="00950B7F">
              <w:rPr>
                <w:rFonts w:ascii="宋体" w:hAnsi="宋体" w:hint="eastAsia"/>
                <w:szCs w:val="21"/>
              </w:rPr>
              <w:t xml:space="preserve"> 人身保险合同</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4</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第三章</w:t>
            </w:r>
            <w:r w:rsidR="009A45E3" w:rsidRPr="00950B7F">
              <w:rPr>
                <w:rFonts w:ascii="宋体" w:hAnsi="宋体" w:hint="eastAsia"/>
                <w:szCs w:val="21"/>
              </w:rPr>
              <w:t xml:space="preserve"> 人寿保险（一</w:t>
            </w:r>
            <w:r w:rsidRPr="00950B7F">
              <w:rPr>
                <w:rFonts w:ascii="宋体" w:hAnsi="宋体" w:hint="eastAsia"/>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9A45E3" w:rsidRPr="00950B7F" w:rsidRDefault="009A45E3" w:rsidP="00726EA3">
            <w:pPr>
              <w:jc w:val="left"/>
              <w:rPr>
                <w:rFonts w:ascii="宋体" w:hAnsi="宋体"/>
                <w:szCs w:val="21"/>
              </w:rPr>
            </w:pPr>
            <w:r w:rsidRPr="00D34FD1">
              <w:rPr>
                <w:rFonts w:ascii="宋体" w:hAnsi="宋体" w:hint="eastAsia"/>
                <w:szCs w:val="21"/>
              </w:rPr>
              <w:t>第三</w:t>
            </w:r>
            <w:r w:rsidRPr="00950B7F">
              <w:rPr>
                <w:rFonts w:ascii="宋体" w:hAnsi="宋体" w:hint="eastAsia"/>
                <w:szCs w:val="21"/>
              </w:rPr>
              <w:t xml:space="preserve">章 </w:t>
            </w:r>
            <w:r w:rsidR="00726EA3" w:rsidRPr="00950B7F">
              <w:rPr>
                <w:rFonts w:ascii="宋体" w:hAnsi="宋体" w:hint="eastAsia"/>
                <w:szCs w:val="21"/>
              </w:rPr>
              <w:t>人寿保险</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6</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9A45E3">
            <w:pPr>
              <w:jc w:val="left"/>
              <w:rPr>
                <w:rFonts w:ascii="宋体" w:hAnsi="宋体"/>
                <w:szCs w:val="21"/>
              </w:rPr>
            </w:pPr>
            <w:r w:rsidRPr="00950B7F">
              <w:rPr>
                <w:rFonts w:ascii="宋体" w:hAnsi="宋体" w:hint="eastAsia"/>
                <w:szCs w:val="21"/>
              </w:rPr>
              <w:t>第四</w:t>
            </w:r>
            <w:r w:rsidR="008F0A80" w:rsidRPr="00950B7F">
              <w:rPr>
                <w:rFonts w:ascii="宋体" w:hAnsi="宋体" w:hint="eastAsia"/>
                <w:szCs w:val="21"/>
              </w:rPr>
              <w:t>章 人身意外伤害保险（</w:t>
            </w:r>
            <w:r w:rsidR="00726EA3" w:rsidRPr="00950B7F">
              <w:rPr>
                <w:rFonts w:ascii="宋体" w:hAnsi="宋体" w:hint="eastAsia"/>
                <w:szCs w:val="21"/>
              </w:rPr>
              <w:t>一</w:t>
            </w:r>
            <w:r w:rsidR="008F0A80" w:rsidRPr="00950B7F">
              <w:rPr>
                <w:rFonts w:ascii="宋体" w:hAnsi="宋体" w:hint="eastAsia"/>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7</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726EA3">
            <w:pPr>
              <w:jc w:val="left"/>
              <w:rPr>
                <w:rFonts w:ascii="宋体" w:hAnsi="宋体"/>
                <w:szCs w:val="21"/>
              </w:rPr>
            </w:pPr>
            <w:r w:rsidRPr="00950B7F">
              <w:rPr>
                <w:rFonts w:ascii="宋体" w:hAnsi="宋体" w:hint="eastAsia"/>
                <w:szCs w:val="21"/>
              </w:rPr>
              <w:t>第四章 人身意外伤害保险（二）</w:t>
            </w:r>
          </w:p>
          <w:p w:rsidR="00726EA3" w:rsidRPr="00950B7F" w:rsidRDefault="00726EA3">
            <w:pPr>
              <w:jc w:val="left"/>
              <w:rPr>
                <w:rFonts w:ascii="宋体" w:hAnsi="宋体"/>
                <w:szCs w:val="21"/>
              </w:rPr>
            </w:pPr>
            <w:r w:rsidRPr="00950B7F">
              <w:rPr>
                <w:rFonts w:ascii="宋体" w:hAnsi="宋体"/>
                <w:szCs w:val="21"/>
              </w:rPr>
              <w:t>第五章</w:t>
            </w:r>
            <w:r w:rsidRPr="00950B7F">
              <w:rPr>
                <w:rFonts w:ascii="宋体" w:hAnsi="宋体" w:hint="eastAsia"/>
                <w:szCs w:val="21"/>
              </w:rPr>
              <w:t xml:space="preserve">  健康保险（一）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8</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726EA3">
            <w:pPr>
              <w:jc w:val="left"/>
              <w:rPr>
                <w:rFonts w:ascii="宋体" w:hAnsi="宋体"/>
                <w:szCs w:val="21"/>
              </w:rPr>
            </w:pPr>
            <w:r w:rsidRPr="00950B7F">
              <w:rPr>
                <w:rFonts w:ascii="宋体" w:hAnsi="宋体" w:hint="eastAsia"/>
                <w:szCs w:val="21"/>
              </w:rPr>
              <w:t>第五</w:t>
            </w:r>
            <w:r w:rsidR="008F0A80" w:rsidRPr="00950B7F">
              <w:rPr>
                <w:rFonts w:ascii="宋体" w:hAnsi="宋体" w:hint="eastAsia"/>
                <w:szCs w:val="21"/>
              </w:rPr>
              <w:t>章 健康保险（二）</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395"/>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9</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FF56B1" w:rsidRPr="00950B7F" w:rsidRDefault="00726EA3">
            <w:pPr>
              <w:jc w:val="left"/>
              <w:rPr>
                <w:rFonts w:ascii="宋体" w:hAnsi="宋体"/>
                <w:szCs w:val="21"/>
              </w:rPr>
            </w:pPr>
            <w:r w:rsidRPr="00950B7F">
              <w:rPr>
                <w:rFonts w:ascii="宋体" w:hAnsi="宋体" w:hint="eastAsia"/>
                <w:szCs w:val="21"/>
              </w:rPr>
              <w:t>第六</w:t>
            </w:r>
            <w:r w:rsidR="008F0A80" w:rsidRPr="00950B7F">
              <w:rPr>
                <w:rFonts w:ascii="宋体" w:hAnsi="宋体" w:hint="eastAsia"/>
                <w:szCs w:val="21"/>
              </w:rPr>
              <w:t>章 人身保险营销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10</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adjustRightInd/>
              <w:spacing w:line="240" w:lineRule="auto"/>
              <w:textAlignment w:val="auto"/>
              <w:rPr>
                <w:rFonts w:ascii="宋体" w:hAnsi="宋体"/>
                <w:szCs w:val="21"/>
              </w:rPr>
            </w:pPr>
            <w:r w:rsidRPr="00950B7F">
              <w:rPr>
                <w:rFonts w:ascii="宋体" w:hAnsi="宋体" w:hint="eastAsia"/>
                <w:szCs w:val="21"/>
              </w:rPr>
              <w:t>期中</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0444ED"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left"/>
              <w:rPr>
                <w:rFonts w:ascii="宋体" w:hAnsi="宋体"/>
                <w:szCs w:val="21"/>
              </w:rPr>
            </w:pPr>
            <w:r>
              <w:rPr>
                <w:rFonts w:ascii="宋体" w:hAnsi="宋体" w:hint="eastAsia"/>
                <w:szCs w:val="21"/>
              </w:rPr>
              <w:t>11</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left"/>
              <w:rPr>
                <w:rFonts w:ascii="宋体" w:hAnsi="宋体"/>
                <w:szCs w:val="21"/>
              </w:rPr>
            </w:pPr>
            <w:r>
              <w:rPr>
                <w:rFonts w:ascii="宋体" w:hAnsi="宋体" w:hint="eastAsia"/>
                <w:szCs w:val="21"/>
              </w:rPr>
              <w:t>2次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adjustRightInd/>
              <w:spacing w:line="240" w:lineRule="auto"/>
              <w:textAlignment w:val="auto"/>
              <w:rPr>
                <w:rFonts w:ascii="宋体" w:hAnsi="宋体"/>
                <w:szCs w:val="21"/>
              </w:rPr>
            </w:pPr>
            <w:r>
              <w:rPr>
                <w:rFonts w:ascii="宋体" w:hAnsi="宋体"/>
                <w:szCs w:val="21"/>
              </w:rPr>
              <w:t>第七章</w:t>
            </w:r>
            <w:r>
              <w:rPr>
                <w:rFonts w:ascii="宋体" w:hAnsi="宋体" w:hint="eastAsia"/>
                <w:szCs w:val="21"/>
              </w:rPr>
              <w:t xml:space="preserve"> 人身保险承保</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center"/>
              <w:rPr>
                <w:rFonts w:ascii="宋体" w:hAnsi="宋体"/>
                <w:szCs w:val="21"/>
              </w:rPr>
            </w:pPr>
            <w:r>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12</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0444ED">
            <w:pPr>
              <w:jc w:val="left"/>
              <w:rPr>
                <w:rFonts w:ascii="宋体" w:hAnsi="宋体"/>
                <w:szCs w:val="21"/>
              </w:rPr>
            </w:pPr>
            <w:r>
              <w:rPr>
                <w:rFonts w:ascii="宋体" w:hAnsi="宋体"/>
                <w:szCs w:val="21"/>
              </w:rPr>
              <w:t>1</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726EA3" w:rsidRPr="00950B7F" w:rsidRDefault="00FF56B1">
            <w:pPr>
              <w:adjustRightInd/>
              <w:spacing w:line="240" w:lineRule="auto"/>
              <w:textAlignment w:val="auto"/>
              <w:rPr>
                <w:rFonts w:ascii="宋体" w:hAnsi="宋体"/>
                <w:szCs w:val="21"/>
              </w:rPr>
            </w:pPr>
            <w:r>
              <w:rPr>
                <w:rFonts w:ascii="宋体" w:hAnsi="宋体" w:hint="eastAsia"/>
                <w:szCs w:val="21"/>
              </w:rPr>
              <w:t>第八</w:t>
            </w:r>
            <w:r w:rsidR="008F0A80" w:rsidRPr="00950B7F">
              <w:rPr>
                <w:rFonts w:ascii="宋体" w:hAnsi="宋体" w:hint="eastAsia"/>
                <w:szCs w:val="21"/>
              </w:rPr>
              <w:t xml:space="preserve">章 </w:t>
            </w:r>
            <w:r>
              <w:rPr>
                <w:rFonts w:ascii="宋体" w:hAnsi="宋体" w:hint="eastAsia"/>
                <w:szCs w:val="21"/>
              </w:rPr>
              <w:t>人身保险的理赔</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0444ED">
            <w:pPr>
              <w:jc w:val="center"/>
              <w:rPr>
                <w:rFonts w:ascii="宋体" w:hAnsi="宋体"/>
                <w:szCs w:val="21"/>
              </w:rPr>
            </w:pPr>
            <w:r>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13</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0444ED">
            <w:pPr>
              <w:jc w:val="left"/>
              <w:rPr>
                <w:rFonts w:ascii="宋体" w:hAnsi="宋体"/>
                <w:szCs w:val="21"/>
              </w:rPr>
            </w:pPr>
            <w:r>
              <w:rPr>
                <w:rFonts w:ascii="宋体" w:hAnsi="宋体" w:hint="eastAsia"/>
                <w:szCs w:val="21"/>
              </w:rPr>
              <w:t>2</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0444ED" w:rsidP="000444ED">
            <w:pPr>
              <w:jc w:val="left"/>
              <w:rPr>
                <w:rFonts w:ascii="宋体" w:hAnsi="宋体"/>
                <w:szCs w:val="21"/>
              </w:rPr>
            </w:pPr>
            <w:r w:rsidRPr="00950B7F">
              <w:rPr>
                <w:rFonts w:ascii="宋体" w:hAnsi="宋体" w:hint="eastAsia"/>
                <w:szCs w:val="21"/>
              </w:rPr>
              <w:t>第九章 人身保险的投资</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0444ED">
            <w:pPr>
              <w:jc w:val="center"/>
              <w:rPr>
                <w:rFonts w:ascii="宋体" w:hAnsi="宋体"/>
                <w:szCs w:val="21"/>
              </w:rPr>
            </w:pPr>
            <w:r>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0444ED"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left"/>
              <w:rPr>
                <w:rFonts w:ascii="宋体" w:hAnsi="宋体"/>
                <w:szCs w:val="21"/>
              </w:rPr>
            </w:pPr>
            <w:r>
              <w:rPr>
                <w:rFonts w:ascii="宋体" w:hAnsi="宋体" w:hint="eastAsia"/>
                <w:szCs w:val="21"/>
              </w:rPr>
              <w:t>14</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left"/>
              <w:rPr>
                <w:rFonts w:ascii="宋体" w:hAnsi="宋体"/>
                <w:szCs w:val="21"/>
              </w:rPr>
            </w:pPr>
            <w:r>
              <w:rPr>
                <w:rFonts w:ascii="宋体" w:hAnsi="宋体" w:hint="eastAsia"/>
                <w:szCs w:val="21"/>
              </w:rPr>
              <w:t>1次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left"/>
              <w:rPr>
                <w:rFonts w:ascii="宋体" w:hAnsi="宋体"/>
                <w:szCs w:val="21"/>
              </w:rPr>
            </w:pPr>
            <w:r w:rsidRPr="00950B7F">
              <w:rPr>
                <w:rFonts w:ascii="宋体" w:hAnsi="宋体" w:hint="eastAsia"/>
                <w:szCs w:val="21"/>
              </w:rPr>
              <w:t>第十章 人身保险费率的厘定</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center"/>
              <w:rPr>
                <w:rFonts w:ascii="宋体" w:hAnsi="宋体"/>
                <w:szCs w:val="21"/>
              </w:rPr>
            </w:pPr>
            <w:r>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444ED" w:rsidRPr="00950B7F" w:rsidRDefault="000444ED">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15</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2</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726EA3">
            <w:pPr>
              <w:jc w:val="left"/>
              <w:rPr>
                <w:rFonts w:ascii="宋体" w:hAnsi="宋体"/>
                <w:szCs w:val="21"/>
              </w:rPr>
            </w:pPr>
            <w:r w:rsidRPr="00950B7F">
              <w:rPr>
                <w:rFonts w:ascii="宋体" w:hAnsi="宋体" w:hint="eastAsia"/>
                <w:szCs w:val="21"/>
              </w:rPr>
              <w:t>第十一</w:t>
            </w:r>
            <w:r w:rsidR="008F0A80" w:rsidRPr="00950B7F">
              <w:rPr>
                <w:rFonts w:ascii="宋体" w:hAnsi="宋体" w:hint="eastAsia"/>
                <w:szCs w:val="21"/>
              </w:rPr>
              <w:t>章</w:t>
            </w:r>
            <w:r w:rsidRPr="00950B7F">
              <w:rPr>
                <w:rFonts w:ascii="宋体" w:hAnsi="宋体" w:hint="eastAsia"/>
                <w:szCs w:val="21"/>
              </w:rPr>
              <w:t>人身保险监管</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r w:rsidR="005732C9" w:rsidTr="000E4C2A">
        <w:trPr>
          <w:trHeight w:val="420"/>
        </w:trPr>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16</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left"/>
              <w:rPr>
                <w:rFonts w:ascii="宋体" w:hAnsi="宋体"/>
                <w:szCs w:val="21"/>
              </w:rPr>
            </w:pPr>
            <w:r w:rsidRPr="00950B7F">
              <w:rPr>
                <w:rFonts w:ascii="宋体" w:hAnsi="宋体" w:hint="eastAsia"/>
                <w:szCs w:val="21"/>
              </w:rPr>
              <w:t>1</w:t>
            </w:r>
            <w:r w:rsidR="000E4C2A" w:rsidRPr="00950B7F">
              <w:rPr>
                <w:rFonts w:ascii="宋体" w:hAnsi="宋体" w:hint="eastAsia"/>
                <w:szCs w:val="21"/>
              </w:rPr>
              <w:t>次</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726EA3">
            <w:pPr>
              <w:jc w:val="left"/>
              <w:rPr>
                <w:rFonts w:ascii="宋体" w:hAnsi="宋体"/>
                <w:szCs w:val="21"/>
              </w:rPr>
            </w:pPr>
            <w:r w:rsidRPr="00950B7F">
              <w:rPr>
                <w:rFonts w:ascii="宋体" w:hAnsi="宋体" w:hint="eastAsia"/>
                <w:szCs w:val="21"/>
              </w:rPr>
              <w:t>期末复习</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8F0A80">
            <w:pPr>
              <w:jc w:val="center"/>
              <w:rPr>
                <w:rFonts w:ascii="宋体" w:hAnsi="宋体"/>
                <w:szCs w:val="21"/>
              </w:rPr>
            </w:pPr>
            <w:r w:rsidRPr="00950B7F">
              <w:rPr>
                <w:rFonts w:ascii="宋体" w:hAnsi="宋体" w:hint="eastAsia"/>
                <w:szCs w:val="21"/>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732C9" w:rsidRPr="00950B7F" w:rsidRDefault="005732C9">
            <w:pPr>
              <w:jc w:val="center"/>
              <w:rPr>
                <w:rFonts w:ascii="宋体" w:hAnsi="宋体"/>
                <w:szCs w:val="21"/>
              </w:rPr>
            </w:pPr>
          </w:p>
        </w:tc>
      </w:tr>
    </w:tbl>
    <w:p w:rsidR="005732C9" w:rsidRDefault="005732C9">
      <w:pPr>
        <w:tabs>
          <w:tab w:val="left" w:pos="2160"/>
          <w:tab w:val="left" w:pos="5040"/>
        </w:tabs>
        <w:snapToGrid w:val="0"/>
        <w:spacing w:line="360" w:lineRule="auto"/>
        <w:rPr>
          <w:rFonts w:ascii="黑体" w:eastAsia="黑体"/>
          <w:b/>
          <w:sz w:val="28"/>
        </w:rPr>
      </w:pPr>
    </w:p>
    <w:p w:rsidR="005732C9" w:rsidRDefault="008F0A80">
      <w:pPr>
        <w:tabs>
          <w:tab w:val="left" w:pos="2160"/>
          <w:tab w:val="left" w:pos="5040"/>
        </w:tabs>
        <w:snapToGrid w:val="0"/>
        <w:spacing w:line="360" w:lineRule="auto"/>
        <w:rPr>
          <w:rFonts w:ascii="黑体" w:eastAsia="黑体"/>
          <w:b/>
          <w:sz w:val="28"/>
        </w:rPr>
      </w:pPr>
      <w:r>
        <w:rPr>
          <w:rFonts w:ascii="黑体" w:eastAsia="黑体" w:hint="eastAsia"/>
          <w:b/>
          <w:sz w:val="28"/>
        </w:rPr>
        <w:t>四、教学参考资料</w:t>
      </w:r>
    </w:p>
    <w:p w:rsidR="000E4C2A" w:rsidRPr="001B75B1" w:rsidRDefault="000E4C2A" w:rsidP="000E4C2A">
      <w:pPr>
        <w:snapToGrid w:val="0"/>
        <w:spacing w:line="360" w:lineRule="auto"/>
        <w:ind w:firstLineChars="100" w:firstLine="240"/>
        <w:rPr>
          <w:rFonts w:ascii="黑体" w:eastAsia="黑体" w:hAnsi="黑体"/>
          <w:sz w:val="24"/>
        </w:rPr>
      </w:pPr>
      <w:r w:rsidRPr="001B75B1">
        <w:rPr>
          <w:rFonts w:ascii="黑体" w:eastAsia="黑体" w:hAnsi="黑体" w:hint="eastAsia"/>
          <w:sz w:val="24"/>
        </w:rPr>
        <w:t>（一）教材</w:t>
      </w:r>
      <w:r>
        <w:rPr>
          <w:rFonts w:ascii="黑体" w:eastAsia="黑体" w:hAnsi="黑体" w:hint="eastAsia"/>
          <w:sz w:val="24"/>
        </w:rPr>
        <w:t>和习题集</w:t>
      </w:r>
    </w:p>
    <w:p w:rsidR="005732C9" w:rsidRDefault="008F0A80">
      <w:pPr>
        <w:spacing w:line="400" w:lineRule="exact"/>
        <w:ind w:left="180"/>
        <w:rPr>
          <w:rFonts w:ascii="宋体" w:hAnsi="宋体"/>
          <w:szCs w:val="21"/>
        </w:rPr>
      </w:pPr>
      <w:r>
        <w:rPr>
          <w:rFonts w:ascii="宋体" w:hAnsi="宋体" w:hint="eastAsia"/>
          <w:szCs w:val="21"/>
        </w:rPr>
        <w:t>1</w:t>
      </w:r>
      <w:r w:rsidR="00390DC2">
        <w:rPr>
          <w:rFonts w:ascii="宋体" w:hAnsi="宋体" w:hint="eastAsia"/>
          <w:szCs w:val="21"/>
        </w:rPr>
        <w:t>、李丹，田佳佳</w:t>
      </w:r>
      <w:r>
        <w:rPr>
          <w:rFonts w:ascii="宋体" w:hAnsi="宋体" w:hint="eastAsia"/>
          <w:szCs w:val="21"/>
        </w:rPr>
        <w:t>.</w:t>
      </w:r>
      <w:r w:rsidR="00390DC2">
        <w:rPr>
          <w:rFonts w:ascii="宋体" w:hAnsi="宋体" w:hint="eastAsia"/>
          <w:szCs w:val="21"/>
        </w:rPr>
        <w:t>人身保险（第一</w:t>
      </w:r>
      <w:r>
        <w:rPr>
          <w:rFonts w:ascii="宋体" w:hAnsi="宋体" w:hint="eastAsia"/>
          <w:szCs w:val="21"/>
        </w:rPr>
        <w:t>版）.</w:t>
      </w:r>
      <w:r w:rsidR="00390DC2">
        <w:rPr>
          <w:rFonts w:ascii="宋体" w:hAnsi="宋体" w:hint="eastAsia"/>
          <w:szCs w:val="21"/>
        </w:rPr>
        <w:t>科学</w:t>
      </w:r>
      <w:r>
        <w:rPr>
          <w:rFonts w:ascii="宋体" w:hAnsi="宋体" w:hint="eastAsia"/>
          <w:szCs w:val="21"/>
        </w:rPr>
        <w:t>出版社，</w:t>
      </w:r>
      <w:r w:rsidR="00390DC2">
        <w:rPr>
          <w:rFonts w:ascii="宋体" w:hAnsi="宋体" w:hint="eastAsia"/>
          <w:szCs w:val="21"/>
        </w:rPr>
        <w:t>2013</w:t>
      </w:r>
      <w:r>
        <w:rPr>
          <w:rFonts w:ascii="宋体" w:hAnsi="宋体" w:hint="eastAsia"/>
          <w:szCs w:val="21"/>
        </w:rPr>
        <w:t> </w:t>
      </w:r>
    </w:p>
    <w:p w:rsidR="000E4C2A" w:rsidRDefault="008F0A80">
      <w:pPr>
        <w:spacing w:line="400" w:lineRule="exact"/>
        <w:ind w:left="180"/>
        <w:rPr>
          <w:rFonts w:ascii="宋体" w:hAnsi="宋体"/>
          <w:szCs w:val="21"/>
        </w:rPr>
      </w:pPr>
      <w:r>
        <w:rPr>
          <w:rFonts w:ascii="宋体" w:hAnsi="宋体" w:hint="eastAsia"/>
          <w:szCs w:val="21"/>
        </w:rPr>
        <w:t>2、许谨良．人身保险原理和实务（第四版）．上海财经大学出版社，2015．</w:t>
      </w:r>
    </w:p>
    <w:p w:rsidR="000E4C2A" w:rsidRPr="001B75B1" w:rsidRDefault="000E4C2A" w:rsidP="000E4C2A">
      <w:pPr>
        <w:widowControl/>
        <w:shd w:val="clear" w:color="auto" w:fill="FFFFFF"/>
        <w:spacing w:line="360" w:lineRule="auto"/>
        <w:ind w:firstLineChars="100" w:firstLine="240"/>
        <w:jc w:val="left"/>
        <w:rPr>
          <w:rFonts w:ascii="黑体" w:eastAsia="黑体" w:hAnsi="黑体"/>
          <w:sz w:val="24"/>
        </w:rPr>
      </w:pPr>
      <w:r w:rsidRPr="001B75B1">
        <w:rPr>
          <w:rFonts w:ascii="黑体" w:eastAsia="黑体" w:hAnsi="黑体" w:hint="eastAsia"/>
          <w:sz w:val="24"/>
        </w:rPr>
        <w:lastRenderedPageBreak/>
        <w:t>（二）</w:t>
      </w:r>
      <w:r>
        <w:rPr>
          <w:rFonts w:ascii="黑体" w:eastAsia="黑体" w:hAnsi="黑体" w:hint="eastAsia"/>
          <w:sz w:val="24"/>
        </w:rPr>
        <w:t>扩充阅读资料</w:t>
      </w:r>
    </w:p>
    <w:p w:rsidR="000E4C2A" w:rsidRDefault="000E4C2A" w:rsidP="000E4C2A">
      <w:pPr>
        <w:widowControl/>
        <w:shd w:val="clear" w:color="auto" w:fill="FFFFFF"/>
        <w:spacing w:line="360" w:lineRule="auto"/>
        <w:ind w:firstLineChars="100" w:firstLine="210"/>
        <w:jc w:val="left"/>
        <w:rPr>
          <w:rFonts w:ascii="宋体" w:hAnsi="宋体"/>
          <w:szCs w:val="21"/>
        </w:rPr>
      </w:pPr>
      <w:r>
        <w:rPr>
          <w:rFonts w:ascii="宋体" w:hAnsi="宋体" w:hint="eastAsia"/>
          <w:szCs w:val="21"/>
        </w:rPr>
        <w:t>1.孙祁祥主编，《保险学》</w:t>
      </w:r>
      <w:r>
        <w:rPr>
          <w:rFonts w:ascii="宋体" w:hAnsi="宋体" w:hint="eastAsia"/>
          <w:color w:val="000000"/>
          <w:szCs w:val="21"/>
        </w:rPr>
        <w:t>（第六版），</w:t>
      </w:r>
      <w:r>
        <w:rPr>
          <w:rFonts w:ascii="宋体" w:hAnsi="宋体"/>
          <w:szCs w:val="21"/>
        </w:rPr>
        <w:t>北京大学出版社</w:t>
      </w:r>
      <w:r>
        <w:rPr>
          <w:rFonts w:ascii="宋体" w:hAnsi="宋体" w:hint="eastAsia"/>
          <w:szCs w:val="21"/>
        </w:rPr>
        <w:t>，</w:t>
      </w:r>
      <w:r>
        <w:rPr>
          <w:rFonts w:ascii="宋体" w:hAnsi="宋体"/>
          <w:szCs w:val="21"/>
        </w:rPr>
        <w:t>20</w:t>
      </w:r>
      <w:r>
        <w:rPr>
          <w:rFonts w:ascii="宋体" w:hAnsi="宋体" w:hint="eastAsia"/>
          <w:szCs w:val="21"/>
        </w:rPr>
        <w:t>17</w:t>
      </w:r>
      <w:r>
        <w:rPr>
          <w:rFonts w:ascii="宋体" w:hAnsi="宋体"/>
          <w:szCs w:val="21"/>
        </w:rPr>
        <w:t>年</w:t>
      </w:r>
      <w:r>
        <w:rPr>
          <w:rFonts w:ascii="宋体" w:hAnsi="宋体" w:hint="eastAsia"/>
          <w:szCs w:val="21"/>
        </w:rPr>
        <w:t>6</w:t>
      </w:r>
      <w:r>
        <w:rPr>
          <w:rFonts w:ascii="宋体" w:hAnsi="宋体"/>
          <w:szCs w:val="21"/>
        </w:rPr>
        <w:t>月</w:t>
      </w:r>
      <w:r>
        <w:rPr>
          <w:rFonts w:ascii="宋体" w:hAnsi="宋体" w:hint="eastAsia"/>
          <w:szCs w:val="21"/>
        </w:rPr>
        <w:t>；</w:t>
      </w:r>
    </w:p>
    <w:p w:rsidR="000E4C2A" w:rsidRDefault="000E4C2A" w:rsidP="000E4C2A">
      <w:pPr>
        <w:widowControl/>
        <w:spacing w:line="360" w:lineRule="auto"/>
        <w:ind w:firstLineChars="100" w:firstLine="210"/>
        <w:jc w:val="left"/>
        <w:outlineLvl w:val="3"/>
        <w:rPr>
          <w:rFonts w:ascii="宋体" w:hAnsi="宋体"/>
          <w:bCs/>
          <w:kern w:val="0"/>
          <w:szCs w:val="21"/>
        </w:rPr>
      </w:pPr>
      <w:r>
        <w:rPr>
          <w:rFonts w:ascii="宋体" w:hAnsi="宋体" w:hint="eastAsia"/>
          <w:bCs/>
          <w:kern w:val="0"/>
          <w:szCs w:val="21"/>
        </w:rPr>
        <w:t>2.</w:t>
      </w:r>
      <w:r>
        <w:rPr>
          <w:rFonts w:ascii="宋体" w:hAnsi="宋体" w:hint="eastAsia"/>
          <w:szCs w:val="21"/>
        </w:rPr>
        <w:t>张洪涛，</w:t>
      </w:r>
      <w:r>
        <w:rPr>
          <w:rFonts w:ascii="宋体" w:hAnsi="宋体" w:hint="eastAsia"/>
          <w:bCs/>
          <w:kern w:val="0"/>
          <w:szCs w:val="21"/>
        </w:rPr>
        <w:t>《</w:t>
      </w:r>
      <w:r>
        <w:rPr>
          <w:rFonts w:ascii="宋体" w:hAnsi="宋体" w:hint="eastAsia"/>
          <w:szCs w:val="21"/>
        </w:rPr>
        <w:t>保险学</w:t>
      </w:r>
      <w:r>
        <w:rPr>
          <w:rFonts w:ascii="宋体" w:hAnsi="宋体" w:hint="eastAsia"/>
          <w:bCs/>
          <w:kern w:val="0"/>
          <w:szCs w:val="21"/>
        </w:rPr>
        <w:t>》，</w:t>
      </w:r>
      <w:r>
        <w:rPr>
          <w:rFonts w:ascii="宋体" w:hAnsi="宋体" w:hint="eastAsia"/>
          <w:szCs w:val="21"/>
        </w:rPr>
        <w:t>中国人民大学</w:t>
      </w:r>
      <w:r>
        <w:rPr>
          <w:rFonts w:ascii="宋体" w:hAnsi="宋体" w:hint="eastAsia"/>
          <w:bCs/>
          <w:kern w:val="0"/>
          <w:szCs w:val="21"/>
        </w:rPr>
        <w:t>出版社，2014年2月；</w:t>
      </w:r>
    </w:p>
    <w:p w:rsidR="000E4C2A" w:rsidRDefault="000E4C2A" w:rsidP="000E4C2A">
      <w:pPr>
        <w:spacing w:line="360" w:lineRule="auto"/>
        <w:ind w:firstLineChars="100" w:firstLine="210"/>
        <w:rPr>
          <w:rFonts w:ascii="宋体" w:hAnsi="宋体"/>
          <w:bCs/>
          <w:kern w:val="0"/>
          <w:szCs w:val="21"/>
        </w:rPr>
      </w:pPr>
      <w:r>
        <w:rPr>
          <w:rFonts w:ascii="宋体" w:hAnsi="宋体" w:hint="eastAsia"/>
          <w:bCs/>
          <w:kern w:val="0"/>
          <w:szCs w:val="21"/>
        </w:rPr>
        <w:t>3.</w:t>
      </w:r>
      <w:r>
        <w:rPr>
          <w:rFonts w:ascii="宋体" w:hAnsi="宋体" w:hint="eastAsia"/>
          <w:szCs w:val="21"/>
        </w:rPr>
        <w:t>张虹、陈迪红，</w:t>
      </w:r>
      <w:r>
        <w:rPr>
          <w:rFonts w:ascii="宋体" w:hAnsi="宋体" w:hint="eastAsia"/>
          <w:bCs/>
          <w:kern w:val="0"/>
          <w:szCs w:val="21"/>
        </w:rPr>
        <w:t>《</w:t>
      </w:r>
      <w:r>
        <w:rPr>
          <w:rFonts w:ascii="宋体" w:hAnsi="宋体" w:hint="eastAsia"/>
          <w:szCs w:val="21"/>
        </w:rPr>
        <w:t>保险学原理</w:t>
      </w:r>
      <w:r>
        <w:rPr>
          <w:rFonts w:ascii="宋体" w:hAnsi="宋体" w:hint="eastAsia"/>
          <w:bCs/>
          <w:kern w:val="0"/>
          <w:szCs w:val="21"/>
        </w:rPr>
        <w:t>》，</w:t>
      </w:r>
      <w:r>
        <w:rPr>
          <w:rFonts w:ascii="宋体" w:hAnsi="宋体" w:hint="eastAsia"/>
          <w:szCs w:val="21"/>
        </w:rPr>
        <w:t>清华大学</w:t>
      </w:r>
      <w:r>
        <w:rPr>
          <w:rFonts w:ascii="宋体" w:hAnsi="宋体" w:hint="eastAsia"/>
          <w:bCs/>
          <w:kern w:val="0"/>
          <w:szCs w:val="21"/>
        </w:rPr>
        <w:t>出版社，2018年7月；</w:t>
      </w:r>
    </w:p>
    <w:p w:rsidR="000E4C2A" w:rsidRDefault="000E4C2A" w:rsidP="000E4C2A">
      <w:pPr>
        <w:spacing w:line="360" w:lineRule="auto"/>
        <w:ind w:firstLineChars="100" w:firstLine="210"/>
        <w:rPr>
          <w:rFonts w:ascii="宋体" w:hAnsi="宋体"/>
          <w:szCs w:val="21"/>
        </w:rPr>
      </w:pPr>
      <w:r>
        <w:rPr>
          <w:rFonts w:ascii="宋体" w:hAnsi="宋体" w:hint="eastAsia"/>
        </w:rPr>
        <w:t>4.</w:t>
      </w:r>
      <w:r w:rsidRPr="000E4C2A">
        <w:rPr>
          <w:rFonts w:ascii="宋体" w:hAnsi="宋体"/>
          <w:color w:val="000000" w:themeColor="text1"/>
          <w:szCs w:val="21"/>
          <w:shd w:val="clear" w:color="auto" w:fill="FFFFFF"/>
        </w:rPr>
        <w:t xml:space="preserve"> </w:t>
      </w:r>
      <w:hyperlink r:id="rId9" w:tgtFrame="_blank" w:history="1">
        <w:r w:rsidRPr="000E4C2A">
          <w:rPr>
            <w:rStyle w:val="ae"/>
            <w:rFonts w:ascii="宋体" w:hAnsi="宋体"/>
            <w:color w:val="000000" w:themeColor="text1"/>
            <w:szCs w:val="21"/>
            <w:u w:val="none"/>
            <w:shd w:val="clear" w:color="auto" w:fill="FFFFFF"/>
          </w:rPr>
          <w:t>乔治·E·瑞达</w:t>
        </w:r>
      </w:hyperlink>
      <w:r w:rsidRPr="000E4C2A">
        <w:rPr>
          <w:rFonts w:ascii="宋体" w:hAnsi="宋体"/>
          <w:color w:val="000000" w:themeColor="text1"/>
          <w:szCs w:val="21"/>
          <w:shd w:val="clear" w:color="auto" w:fill="FFFFFF"/>
        </w:rPr>
        <w:t> </w:t>
      </w:r>
      <w:hyperlink r:id="rId10" w:tgtFrame="_blank" w:history="1">
        <w:r w:rsidRPr="000E4C2A">
          <w:rPr>
            <w:rStyle w:val="ae"/>
            <w:rFonts w:ascii="宋体" w:hAnsi="宋体"/>
            <w:color w:val="000000" w:themeColor="text1"/>
            <w:szCs w:val="21"/>
            <w:u w:val="none"/>
            <w:shd w:val="clear" w:color="auto" w:fill="FFFFFF"/>
          </w:rPr>
          <w:t>迈克尔·J.麦克纳马拉</w:t>
        </w:r>
      </w:hyperlink>
      <w:r>
        <w:rPr>
          <w:rFonts w:ascii="Verdana" w:hAnsi="Verdana"/>
          <w:color w:val="646464"/>
          <w:sz w:val="12"/>
          <w:szCs w:val="12"/>
          <w:shd w:val="clear" w:color="auto" w:fill="FFFFFF"/>
        </w:rPr>
        <w:t> </w:t>
      </w:r>
      <w:r>
        <w:rPr>
          <w:rFonts w:ascii="宋体" w:hAnsi="宋体" w:hint="eastAsia"/>
        </w:rPr>
        <w:t>著，《风险管理与保险原理》</w:t>
      </w:r>
      <w:r>
        <w:rPr>
          <w:rFonts w:ascii="宋体" w:hAnsi="宋体" w:hint="eastAsia"/>
          <w:color w:val="000000"/>
          <w:szCs w:val="21"/>
        </w:rPr>
        <w:t>（第十二版）</w:t>
      </w:r>
      <w:r>
        <w:rPr>
          <w:rFonts w:ascii="宋体" w:hAnsi="宋体" w:hint="eastAsia"/>
        </w:rPr>
        <w:t>，</w:t>
      </w:r>
      <w:r>
        <w:rPr>
          <w:rFonts w:ascii="宋体" w:hAnsi="宋体" w:hint="eastAsia"/>
          <w:szCs w:val="21"/>
        </w:rPr>
        <w:t>中国人民大学</w:t>
      </w:r>
      <w:r>
        <w:rPr>
          <w:rFonts w:ascii="宋体" w:hAnsi="宋体" w:hint="eastAsia"/>
        </w:rPr>
        <w:t>出版社，2017年10月</w:t>
      </w:r>
    </w:p>
    <w:p w:rsidR="000E4C2A" w:rsidRDefault="000E4C2A" w:rsidP="000E4C2A">
      <w:pPr>
        <w:spacing w:line="360" w:lineRule="auto"/>
        <w:ind w:firstLineChars="100" w:firstLine="210"/>
        <w:rPr>
          <w:rFonts w:ascii="宋体" w:hAnsi="宋体"/>
          <w:szCs w:val="21"/>
        </w:rPr>
      </w:pPr>
      <w:r>
        <w:rPr>
          <w:rFonts w:ascii="宋体" w:hAnsi="宋体" w:hint="eastAsia"/>
          <w:szCs w:val="21"/>
        </w:rPr>
        <w:t>5.期刊：《保险研究》、《中国保险》、《上海保险》等。</w:t>
      </w:r>
    </w:p>
    <w:p w:rsidR="000E4C2A" w:rsidRPr="001B75B1" w:rsidRDefault="000E4C2A" w:rsidP="000E4C2A">
      <w:pPr>
        <w:widowControl/>
        <w:shd w:val="clear" w:color="auto" w:fill="FFFFFF"/>
        <w:spacing w:line="336" w:lineRule="auto"/>
        <w:ind w:firstLineChars="100" w:firstLine="240"/>
        <w:jc w:val="left"/>
        <w:rPr>
          <w:rFonts w:ascii="黑体" w:eastAsia="黑体" w:hAnsi="黑体"/>
          <w:sz w:val="24"/>
        </w:rPr>
      </w:pPr>
      <w:r w:rsidRPr="001B75B1">
        <w:rPr>
          <w:rFonts w:ascii="黑体" w:eastAsia="黑体" w:hAnsi="黑体" w:hint="eastAsia"/>
          <w:sz w:val="24"/>
        </w:rPr>
        <w:t>（三）</w:t>
      </w:r>
      <w:r>
        <w:rPr>
          <w:rFonts w:ascii="黑体" w:eastAsia="黑体" w:hAnsi="黑体" w:hint="eastAsia"/>
          <w:sz w:val="24"/>
        </w:rPr>
        <w:t>推荐网站</w:t>
      </w:r>
    </w:p>
    <w:p w:rsidR="000E4C2A" w:rsidRDefault="000E4C2A" w:rsidP="000E4C2A">
      <w:pPr>
        <w:spacing w:line="360" w:lineRule="auto"/>
        <w:ind w:firstLineChars="100" w:firstLine="210"/>
        <w:rPr>
          <w:rFonts w:ascii="宋体" w:hAnsi="宋体"/>
          <w:szCs w:val="21"/>
        </w:rPr>
      </w:pPr>
      <w:r>
        <w:rPr>
          <w:rFonts w:ascii="宋体" w:hAnsi="宋体" w:hint="eastAsia"/>
          <w:szCs w:val="21"/>
        </w:rPr>
        <w:t>1.中国保监会：</w:t>
      </w:r>
      <w:r>
        <w:rPr>
          <w:rFonts w:ascii="宋体" w:hAnsi="宋体"/>
          <w:szCs w:val="21"/>
        </w:rPr>
        <w:t>http://www.circ.gov.cn/web/site0/</w:t>
      </w:r>
    </w:p>
    <w:p w:rsidR="000E4C2A" w:rsidRDefault="000E4C2A" w:rsidP="000E4C2A">
      <w:pPr>
        <w:spacing w:line="360" w:lineRule="auto"/>
        <w:ind w:firstLineChars="100" w:firstLine="210"/>
        <w:rPr>
          <w:rFonts w:ascii="宋体" w:hAnsi="宋体"/>
          <w:szCs w:val="21"/>
        </w:rPr>
      </w:pPr>
      <w:r>
        <w:rPr>
          <w:rFonts w:ascii="宋体" w:hAnsi="宋体" w:hint="eastAsia"/>
          <w:szCs w:val="21"/>
        </w:rPr>
        <w:t>2.中国保险学会：</w:t>
      </w:r>
      <w:r>
        <w:rPr>
          <w:rFonts w:ascii="宋体" w:hAnsi="宋体"/>
          <w:szCs w:val="21"/>
        </w:rPr>
        <w:t>http://www.iic.org.cn/</w:t>
      </w:r>
    </w:p>
    <w:p w:rsidR="000E4C2A" w:rsidRDefault="000E4C2A" w:rsidP="000E4C2A">
      <w:pPr>
        <w:spacing w:line="360" w:lineRule="auto"/>
        <w:ind w:firstLineChars="100" w:firstLine="210"/>
        <w:rPr>
          <w:rFonts w:ascii="宋体" w:hAnsi="宋体"/>
          <w:szCs w:val="21"/>
        </w:rPr>
      </w:pPr>
      <w:r>
        <w:rPr>
          <w:rFonts w:ascii="宋体" w:hAnsi="宋体" w:hint="eastAsia"/>
          <w:szCs w:val="21"/>
        </w:rPr>
        <w:t>3.中国风险管理网：</w:t>
      </w:r>
      <w:r>
        <w:rPr>
          <w:rFonts w:ascii="宋体" w:hAnsi="宋体"/>
          <w:szCs w:val="21"/>
        </w:rPr>
        <w:t>http://www.chinarm.cn/</w:t>
      </w:r>
    </w:p>
    <w:p w:rsidR="000E4C2A" w:rsidRPr="000E4C2A" w:rsidRDefault="000E4C2A" w:rsidP="000E4C2A">
      <w:pPr>
        <w:widowControl/>
        <w:spacing w:line="360" w:lineRule="auto"/>
        <w:ind w:firstLineChars="100" w:firstLine="210"/>
        <w:jc w:val="left"/>
        <w:outlineLvl w:val="3"/>
        <w:rPr>
          <w:rFonts w:ascii="宋体" w:hAnsi="宋体"/>
          <w:kern w:val="0"/>
          <w:szCs w:val="21"/>
        </w:rPr>
      </w:pPr>
      <w:r>
        <w:rPr>
          <w:rFonts w:ascii="宋体" w:hAnsi="宋体" w:hint="eastAsia"/>
          <w:kern w:val="0"/>
          <w:szCs w:val="21"/>
        </w:rPr>
        <w:t>4.</w:t>
      </w:r>
      <w:r>
        <w:rPr>
          <w:rFonts w:ascii="宋体" w:hAnsi="宋体" w:hint="eastAsia"/>
          <w:bCs/>
          <w:szCs w:val="21"/>
        </w:rPr>
        <w:t>21世纪保险网，</w:t>
      </w:r>
      <w:hyperlink r:id="rId11" w:history="1">
        <w:r w:rsidRPr="000E4C2A">
          <w:rPr>
            <w:rStyle w:val="ae"/>
            <w:rFonts w:ascii="宋体" w:hAnsi="宋体"/>
            <w:color w:val="auto"/>
            <w:szCs w:val="21"/>
            <w:u w:val="none"/>
          </w:rPr>
          <w:t>http://www.cngold.org/</w:t>
        </w:r>
      </w:hyperlink>
    </w:p>
    <w:p w:rsidR="005732C9" w:rsidRDefault="000E4C2A" w:rsidP="000E4C2A">
      <w:pPr>
        <w:widowControl/>
        <w:spacing w:line="360" w:lineRule="auto"/>
        <w:ind w:firstLineChars="100" w:firstLine="210"/>
        <w:jc w:val="left"/>
        <w:outlineLvl w:val="3"/>
        <w:rPr>
          <w:rFonts w:ascii="宋体" w:hAnsi="宋体"/>
          <w:kern w:val="0"/>
          <w:szCs w:val="21"/>
        </w:rPr>
      </w:pPr>
      <w:r w:rsidRPr="000E4C2A">
        <w:rPr>
          <w:rFonts w:ascii="宋体" w:hAnsi="宋体" w:hint="eastAsia"/>
          <w:bCs/>
          <w:kern w:val="0"/>
          <w:szCs w:val="21"/>
        </w:rPr>
        <w:t>5.</w:t>
      </w:r>
      <w:r w:rsidRPr="000E4C2A">
        <w:rPr>
          <w:rFonts w:ascii="宋体" w:hAnsi="宋体" w:hint="eastAsia"/>
          <w:bCs/>
          <w:szCs w:val="21"/>
        </w:rPr>
        <w:t>中国保险网，</w:t>
      </w:r>
      <w:hyperlink r:id="rId12" w:history="1">
        <w:r w:rsidRPr="000E4C2A">
          <w:rPr>
            <w:rStyle w:val="ae"/>
            <w:rFonts w:ascii="宋体" w:hAnsi="宋体"/>
            <w:color w:val="auto"/>
            <w:szCs w:val="21"/>
            <w:u w:val="none"/>
          </w:rPr>
          <w:t>http://www.china-insurance.com/</w:t>
        </w:r>
      </w:hyperlink>
    </w:p>
    <w:p w:rsidR="000E4C2A" w:rsidRPr="000E4C2A" w:rsidRDefault="000E4C2A" w:rsidP="000E4C2A">
      <w:pPr>
        <w:widowControl/>
        <w:spacing w:line="360" w:lineRule="auto"/>
        <w:ind w:firstLineChars="100" w:firstLine="210"/>
        <w:jc w:val="left"/>
        <w:outlineLvl w:val="3"/>
        <w:rPr>
          <w:rFonts w:ascii="宋体" w:hAnsi="宋体"/>
          <w:kern w:val="0"/>
          <w:szCs w:val="21"/>
        </w:rPr>
      </w:pPr>
    </w:p>
    <w:p w:rsidR="005732C9" w:rsidRDefault="008F0A80">
      <w:pPr>
        <w:spacing w:line="400" w:lineRule="exact"/>
      </w:pPr>
      <w:r>
        <w:rPr>
          <w:rFonts w:ascii="黑体" w:eastAsia="黑体" w:hint="eastAsia"/>
          <w:b/>
          <w:sz w:val="28"/>
        </w:rPr>
        <w:t>五、课程的考核要求</w:t>
      </w:r>
    </w:p>
    <w:p w:rsidR="000E4C2A" w:rsidRDefault="000E4C2A" w:rsidP="0047239B">
      <w:pPr>
        <w:numPr>
          <w:ilvl w:val="0"/>
          <w:numId w:val="42"/>
        </w:numPr>
        <w:adjustRightInd/>
        <w:spacing w:line="360" w:lineRule="auto"/>
        <w:textAlignment w:val="auto"/>
        <w:rPr>
          <w:rFonts w:ascii="宋体" w:hAnsi="宋体"/>
          <w:szCs w:val="21"/>
        </w:rPr>
      </w:pPr>
      <w:r>
        <w:rPr>
          <w:rFonts w:ascii="宋体" w:hAnsi="宋体" w:hint="eastAsia"/>
          <w:szCs w:val="21"/>
        </w:rPr>
        <w:t>考核方式（考试）</w:t>
      </w:r>
    </w:p>
    <w:p w:rsidR="000E4C2A" w:rsidRDefault="000E4C2A" w:rsidP="0047239B">
      <w:pPr>
        <w:numPr>
          <w:ilvl w:val="0"/>
          <w:numId w:val="42"/>
        </w:numPr>
        <w:adjustRightInd/>
        <w:spacing w:line="360" w:lineRule="auto"/>
        <w:textAlignment w:val="auto"/>
        <w:rPr>
          <w:rFonts w:ascii="宋体" w:hAnsi="宋体"/>
          <w:szCs w:val="21"/>
        </w:rPr>
      </w:pPr>
      <w:r>
        <w:rPr>
          <w:rFonts w:ascii="宋体" w:hAnsi="宋体" w:hint="eastAsia"/>
          <w:szCs w:val="21"/>
        </w:rPr>
        <w:t xml:space="preserve">期末考核形式（课程试卷；闭卷） </w:t>
      </w:r>
    </w:p>
    <w:p w:rsidR="000E4C2A" w:rsidRPr="000E4C2A" w:rsidRDefault="000E4C2A" w:rsidP="0047239B">
      <w:pPr>
        <w:numPr>
          <w:ilvl w:val="0"/>
          <w:numId w:val="42"/>
        </w:numPr>
        <w:adjustRightInd/>
        <w:spacing w:line="360" w:lineRule="auto"/>
        <w:textAlignment w:val="auto"/>
        <w:rPr>
          <w:rFonts w:ascii="宋体" w:hAnsi="宋体"/>
          <w:szCs w:val="21"/>
        </w:rPr>
      </w:pPr>
      <w:r>
        <w:rPr>
          <w:rFonts w:ascii="宋体" w:hAnsi="宋体" w:hint="eastAsia"/>
          <w:szCs w:val="21"/>
        </w:rPr>
        <w:t xml:space="preserve">期中考核形式（课程试卷；闭卷） </w:t>
      </w:r>
    </w:p>
    <w:p w:rsidR="000E4C2A" w:rsidRDefault="000E4C2A" w:rsidP="0047239B">
      <w:pPr>
        <w:numPr>
          <w:ilvl w:val="0"/>
          <w:numId w:val="42"/>
        </w:numPr>
        <w:adjustRightInd/>
        <w:spacing w:line="360" w:lineRule="auto"/>
        <w:textAlignment w:val="auto"/>
        <w:rPr>
          <w:rFonts w:ascii="宋体" w:hAnsi="宋体"/>
          <w:szCs w:val="21"/>
        </w:rPr>
      </w:pPr>
      <w:r>
        <w:rPr>
          <w:rFonts w:ascii="宋体" w:hAnsi="宋体" w:hint="eastAsia"/>
          <w:szCs w:val="21"/>
        </w:rPr>
        <w:t>平时成绩考核形式（</w:t>
      </w:r>
      <w:r>
        <w:rPr>
          <w:rFonts w:cs="宋体" w:hint="eastAsia"/>
          <w:kern w:val="0"/>
          <w:szCs w:val="21"/>
        </w:rPr>
        <w:t>占总评成绩的</w:t>
      </w:r>
      <w:r>
        <w:rPr>
          <w:rFonts w:cs="宋体" w:hint="eastAsia"/>
          <w:kern w:val="0"/>
          <w:szCs w:val="21"/>
        </w:rPr>
        <w:t>30</w:t>
      </w:r>
      <w:r>
        <w:rPr>
          <w:rFonts w:cs="宋体" w:hint="eastAsia"/>
          <w:kern w:val="0"/>
          <w:szCs w:val="21"/>
        </w:rPr>
        <w:t>％；其中</w:t>
      </w:r>
      <w:proofErr w:type="gramStart"/>
      <w:r>
        <w:rPr>
          <w:rFonts w:cs="宋体" w:hint="eastAsia"/>
          <w:kern w:val="0"/>
          <w:szCs w:val="21"/>
        </w:rPr>
        <w:t>考勤占</w:t>
      </w:r>
      <w:proofErr w:type="gramEnd"/>
      <w:r>
        <w:rPr>
          <w:rFonts w:cs="宋体" w:hint="eastAsia"/>
          <w:kern w:val="0"/>
          <w:szCs w:val="21"/>
        </w:rPr>
        <w:t>10</w:t>
      </w:r>
      <w:r>
        <w:rPr>
          <w:rFonts w:cs="宋体" w:hint="eastAsia"/>
          <w:kern w:val="0"/>
          <w:szCs w:val="21"/>
        </w:rPr>
        <w:t>％，作业</w:t>
      </w:r>
      <w:r>
        <w:rPr>
          <w:rFonts w:cs="宋体" w:hint="eastAsia"/>
          <w:kern w:val="0"/>
          <w:szCs w:val="21"/>
        </w:rPr>
        <w:t>10%</w:t>
      </w:r>
      <w:r>
        <w:rPr>
          <w:rFonts w:cs="宋体" w:hint="eastAsia"/>
          <w:kern w:val="0"/>
          <w:szCs w:val="21"/>
        </w:rPr>
        <w:t>，课堂</w:t>
      </w:r>
      <w:proofErr w:type="gramStart"/>
      <w:r>
        <w:rPr>
          <w:rFonts w:cs="宋体" w:hint="eastAsia"/>
          <w:kern w:val="0"/>
          <w:szCs w:val="21"/>
        </w:rPr>
        <w:t>演讲占</w:t>
      </w:r>
      <w:proofErr w:type="gramEnd"/>
      <w:r>
        <w:rPr>
          <w:rFonts w:cs="宋体" w:hint="eastAsia"/>
          <w:kern w:val="0"/>
          <w:szCs w:val="21"/>
        </w:rPr>
        <w:t>5%</w:t>
      </w:r>
      <w:r>
        <w:rPr>
          <w:rFonts w:cs="宋体" w:hint="eastAsia"/>
          <w:kern w:val="0"/>
          <w:szCs w:val="21"/>
        </w:rPr>
        <w:t>，课堂</w:t>
      </w:r>
      <w:proofErr w:type="gramStart"/>
      <w:r>
        <w:rPr>
          <w:rFonts w:cs="宋体" w:hint="eastAsia"/>
          <w:kern w:val="0"/>
          <w:szCs w:val="21"/>
        </w:rPr>
        <w:t>提问占</w:t>
      </w:r>
      <w:proofErr w:type="gramEnd"/>
      <w:r>
        <w:rPr>
          <w:rFonts w:cs="宋体" w:hint="eastAsia"/>
          <w:kern w:val="0"/>
          <w:szCs w:val="21"/>
        </w:rPr>
        <w:t>5</w:t>
      </w:r>
      <w:r>
        <w:rPr>
          <w:rFonts w:cs="宋体"/>
          <w:kern w:val="0"/>
          <w:szCs w:val="21"/>
        </w:rPr>
        <w:t>%</w:t>
      </w:r>
      <w:r>
        <w:rPr>
          <w:rFonts w:ascii="宋体" w:hAnsi="宋体" w:hint="eastAsia"/>
          <w:szCs w:val="21"/>
        </w:rPr>
        <w:t>）</w:t>
      </w:r>
    </w:p>
    <w:p w:rsidR="000E4C2A" w:rsidRDefault="000E4C2A" w:rsidP="0047239B">
      <w:pPr>
        <w:numPr>
          <w:ilvl w:val="0"/>
          <w:numId w:val="42"/>
        </w:numPr>
        <w:adjustRightInd/>
        <w:spacing w:line="360" w:lineRule="auto"/>
        <w:textAlignment w:val="auto"/>
        <w:rPr>
          <w:rFonts w:ascii="宋体" w:eastAsia="黑体" w:hAnsi="宋体"/>
          <w:sz w:val="28"/>
          <w:szCs w:val="21"/>
        </w:rPr>
      </w:pPr>
      <w:r>
        <w:rPr>
          <w:rFonts w:ascii="宋体" w:hAnsi="宋体" w:hint="eastAsia"/>
          <w:szCs w:val="21"/>
        </w:rPr>
        <w:t>课程成绩构成（平时成绩30%；期中考试成绩 20%；期末考试成绩 50%）</w:t>
      </w:r>
    </w:p>
    <w:p w:rsidR="005732C9" w:rsidRDefault="008F0A80">
      <w:pPr>
        <w:widowControl/>
        <w:tabs>
          <w:tab w:val="left" w:pos="2160"/>
        </w:tabs>
        <w:spacing w:line="360" w:lineRule="auto"/>
        <w:ind w:right="386" w:firstLineChars="150" w:firstLine="315"/>
        <w:jc w:val="left"/>
        <w:rPr>
          <w:rFonts w:cs="宋体"/>
          <w:kern w:val="0"/>
          <w:szCs w:val="21"/>
        </w:rPr>
      </w:pPr>
      <w:r>
        <w:rPr>
          <w:rFonts w:cs="宋体" w:hint="eastAsia"/>
          <w:kern w:val="0"/>
          <w:szCs w:val="21"/>
        </w:rPr>
        <w:t>如下表所示：</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6"/>
        <w:gridCol w:w="2766"/>
        <w:gridCol w:w="2764"/>
      </w:tblGrid>
      <w:tr w:rsidR="005732C9">
        <w:trPr>
          <w:trHeight w:val="645"/>
        </w:trPr>
        <w:tc>
          <w:tcPr>
            <w:tcW w:w="2766"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ind w:firstLineChars="400" w:firstLine="840"/>
              <w:jc w:val="center"/>
              <w:rPr>
                <w:rFonts w:ascii="宋体" w:hAnsi="宋体" w:cs="宋体"/>
                <w:kern w:val="0"/>
                <w:szCs w:val="21"/>
              </w:rPr>
            </w:pPr>
            <w:r>
              <w:rPr>
                <w:rFonts w:ascii="宋体" w:hAnsi="宋体" w:cs="宋体" w:hint="eastAsia"/>
                <w:kern w:val="0"/>
                <w:szCs w:val="21"/>
              </w:rPr>
              <w:t>平时成绩（30%）</w:t>
            </w:r>
          </w:p>
        </w:tc>
        <w:tc>
          <w:tcPr>
            <w:tcW w:w="2766"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jc w:val="center"/>
              <w:rPr>
                <w:rFonts w:ascii="宋体" w:hAnsi="宋体" w:cs="宋体"/>
                <w:kern w:val="0"/>
                <w:szCs w:val="21"/>
              </w:rPr>
            </w:pPr>
            <w:r>
              <w:rPr>
                <w:rFonts w:ascii="宋体" w:hAnsi="宋体" w:cs="宋体" w:hint="eastAsia"/>
                <w:kern w:val="0"/>
                <w:szCs w:val="21"/>
              </w:rPr>
              <w:t>期中成绩（20%）</w:t>
            </w:r>
          </w:p>
        </w:tc>
        <w:tc>
          <w:tcPr>
            <w:tcW w:w="2764"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jc w:val="center"/>
              <w:rPr>
                <w:rFonts w:ascii="宋体" w:hAnsi="宋体" w:cs="宋体"/>
                <w:kern w:val="0"/>
                <w:szCs w:val="21"/>
              </w:rPr>
            </w:pPr>
            <w:r>
              <w:rPr>
                <w:rFonts w:ascii="宋体" w:hAnsi="宋体" w:cs="宋体" w:hint="eastAsia"/>
                <w:kern w:val="0"/>
                <w:szCs w:val="21"/>
              </w:rPr>
              <w:t>期末成绩（50%）</w:t>
            </w:r>
          </w:p>
        </w:tc>
      </w:tr>
      <w:tr w:rsidR="005732C9">
        <w:trPr>
          <w:trHeight w:val="645"/>
        </w:trPr>
        <w:tc>
          <w:tcPr>
            <w:tcW w:w="2766"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ind w:firstLineChars="400" w:firstLine="840"/>
              <w:jc w:val="center"/>
              <w:rPr>
                <w:rFonts w:ascii="宋体" w:hAnsi="宋体" w:cs="宋体"/>
                <w:kern w:val="0"/>
                <w:szCs w:val="21"/>
              </w:rPr>
            </w:pPr>
            <w:r>
              <w:rPr>
                <w:rFonts w:ascii="宋体" w:hAnsi="宋体" w:cs="宋体" w:hint="eastAsia"/>
                <w:kern w:val="0"/>
                <w:szCs w:val="21"/>
              </w:rPr>
              <w:t>考勤（10%）</w:t>
            </w:r>
          </w:p>
        </w:tc>
        <w:tc>
          <w:tcPr>
            <w:tcW w:w="2766" w:type="dxa"/>
            <w:vMerge w:val="restart"/>
            <w:tcBorders>
              <w:top w:val="single" w:sz="4" w:space="0" w:color="auto"/>
              <w:left w:val="single" w:sz="4" w:space="0" w:color="auto"/>
              <w:right w:val="single" w:sz="4" w:space="0" w:color="auto"/>
            </w:tcBorders>
            <w:shd w:val="clear" w:color="auto" w:fill="auto"/>
          </w:tcPr>
          <w:p w:rsidR="005732C9" w:rsidRDefault="005732C9">
            <w:pPr>
              <w:widowControl/>
              <w:adjustRightInd/>
              <w:spacing w:line="240" w:lineRule="auto"/>
              <w:jc w:val="center"/>
              <w:textAlignment w:val="auto"/>
              <w:rPr>
                <w:rFonts w:ascii="宋体" w:hAnsi="宋体" w:cs="宋体"/>
                <w:kern w:val="0"/>
                <w:szCs w:val="21"/>
              </w:rPr>
            </w:pPr>
          </w:p>
          <w:p w:rsidR="005732C9" w:rsidRDefault="005732C9">
            <w:pPr>
              <w:widowControl/>
              <w:adjustRightInd/>
              <w:spacing w:line="240" w:lineRule="auto"/>
              <w:jc w:val="center"/>
              <w:textAlignment w:val="auto"/>
              <w:rPr>
                <w:rFonts w:ascii="宋体" w:hAnsi="宋体" w:cs="宋体"/>
                <w:kern w:val="0"/>
                <w:szCs w:val="21"/>
              </w:rPr>
            </w:pPr>
          </w:p>
          <w:p w:rsidR="005732C9" w:rsidRDefault="005732C9">
            <w:pPr>
              <w:widowControl/>
              <w:adjustRightInd/>
              <w:spacing w:line="240" w:lineRule="auto"/>
              <w:jc w:val="center"/>
              <w:textAlignment w:val="auto"/>
              <w:rPr>
                <w:rFonts w:ascii="宋体" w:hAnsi="宋体" w:cs="宋体"/>
                <w:kern w:val="0"/>
                <w:szCs w:val="21"/>
              </w:rPr>
            </w:pPr>
          </w:p>
          <w:p w:rsidR="005732C9" w:rsidRDefault="008F0A80">
            <w:pPr>
              <w:tabs>
                <w:tab w:val="left" w:pos="2160"/>
              </w:tabs>
              <w:spacing w:line="360" w:lineRule="auto"/>
              <w:jc w:val="center"/>
              <w:rPr>
                <w:rFonts w:ascii="宋体" w:hAnsi="宋体" w:cs="宋体"/>
                <w:kern w:val="0"/>
                <w:szCs w:val="21"/>
              </w:rPr>
            </w:pPr>
            <w:r>
              <w:rPr>
                <w:rFonts w:ascii="宋体" w:hAnsi="宋体" w:cs="宋体" w:hint="eastAsia"/>
                <w:kern w:val="0"/>
                <w:szCs w:val="21"/>
              </w:rPr>
              <w:t>期中考试（20%）</w:t>
            </w:r>
          </w:p>
        </w:tc>
        <w:tc>
          <w:tcPr>
            <w:tcW w:w="2764" w:type="dxa"/>
            <w:vMerge w:val="restart"/>
            <w:tcBorders>
              <w:top w:val="single" w:sz="4" w:space="0" w:color="auto"/>
              <w:left w:val="single" w:sz="4" w:space="0" w:color="auto"/>
              <w:right w:val="single" w:sz="4" w:space="0" w:color="auto"/>
            </w:tcBorders>
            <w:shd w:val="clear" w:color="auto" w:fill="auto"/>
          </w:tcPr>
          <w:p w:rsidR="005732C9" w:rsidRDefault="005732C9">
            <w:pPr>
              <w:widowControl/>
              <w:adjustRightInd/>
              <w:spacing w:line="240" w:lineRule="auto"/>
              <w:jc w:val="center"/>
              <w:textAlignment w:val="auto"/>
              <w:rPr>
                <w:rFonts w:ascii="宋体" w:hAnsi="宋体" w:cs="宋体"/>
                <w:kern w:val="0"/>
                <w:szCs w:val="21"/>
              </w:rPr>
            </w:pPr>
          </w:p>
          <w:p w:rsidR="005732C9" w:rsidRDefault="005732C9">
            <w:pPr>
              <w:widowControl/>
              <w:adjustRightInd/>
              <w:spacing w:line="240" w:lineRule="auto"/>
              <w:jc w:val="center"/>
              <w:textAlignment w:val="auto"/>
              <w:rPr>
                <w:rFonts w:ascii="宋体" w:hAnsi="宋体" w:cs="宋体"/>
                <w:kern w:val="0"/>
                <w:szCs w:val="21"/>
              </w:rPr>
            </w:pPr>
          </w:p>
          <w:p w:rsidR="005732C9" w:rsidRDefault="005732C9">
            <w:pPr>
              <w:widowControl/>
              <w:adjustRightInd/>
              <w:spacing w:line="240" w:lineRule="auto"/>
              <w:jc w:val="center"/>
              <w:textAlignment w:val="auto"/>
              <w:rPr>
                <w:rFonts w:ascii="宋体" w:hAnsi="宋体" w:cs="宋体"/>
                <w:kern w:val="0"/>
                <w:szCs w:val="21"/>
              </w:rPr>
            </w:pPr>
          </w:p>
          <w:p w:rsidR="005732C9" w:rsidRDefault="008F0A80">
            <w:pPr>
              <w:tabs>
                <w:tab w:val="left" w:pos="2160"/>
              </w:tabs>
              <w:spacing w:line="360" w:lineRule="auto"/>
              <w:jc w:val="center"/>
              <w:rPr>
                <w:rFonts w:ascii="宋体" w:hAnsi="宋体" w:cs="宋体"/>
                <w:kern w:val="0"/>
                <w:szCs w:val="21"/>
              </w:rPr>
            </w:pPr>
            <w:r>
              <w:rPr>
                <w:rFonts w:ascii="宋体" w:hAnsi="宋体" w:cs="宋体" w:hint="eastAsia"/>
                <w:kern w:val="0"/>
                <w:szCs w:val="21"/>
              </w:rPr>
              <w:t>期末考试（50%）</w:t>
            </w:r>
          </w:p>
        </w:tc>
      </w:tr>
      <w:tr w:rsidR="005732C9">
        <w:trPr>
          <w:trHeight w:val="780"/>
        </w:trPr>
        <w:tc>
          <w:tcPr>
            <w:tcW w:w="2766"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ind w:firstLineChars="400" w:firstLine="840"/>
              <w:jc w:val="center"/>
              <w:rPr>
                <w:rFonts w:ascii="宋体" w:hAnsi="宋体" w:cs="宋体"/>
                <w:kern w:val="0"/>
                <w:szCs w:val="21"/>
              </w:rPr>
            </w:pPr>
            <w:r>
              <w:rPr>
                <w:rFonts w:ascii="宋体" w:hAnsi="宋体" w:cs="宋体" w:hint="eastAsia"/>
                <w:kern w:val="0"/>
                <w:szCs w:val="21"/>
              </w:rPr>
              <w:t>作业（10%）</w:t>
            </w:r>
          </w:p>
        </w:tc>
        <w:tc>
          <w:tcPr>
            <w:tcW w:w="2766" w:type="dxa"/>
            <w:vMerge/>
            <w:tcBorders>
              <w:left w:val="single" w:sz="4" w:space="0" w:color="auto"/>
              <w:right w:val="single" w:sz="4" w:space="0" w:color="auto"/>
            </w:tcBorders>
            <w:shd w:val="clear" w:color="auto" w:fill="auto"/>
            <w:vAlign w:val="center"/>
          </w:tcPr>
          <w:p w:rsidR="005732C9" w:rsidRDefault="005732C9">
            <w:pPr>
              <w:widowControl/>
              <w:jc w:val="left"/>
              <w:rPr>
                <w:rFonts w:ascii="宋体" w:hAnsi="宋体" w:cs="宋体"/>
                <w:kern w:val="0"/>
                <w:szCs w:val="21"/>
              </w:rPr>
            </w:pPr>
          </w:p>
        </w:tc>
        <w:tc>
          <w:tcPr>
            <w:tcW w:w="2764" w:type="dxa"/>
            <w:vMerge/>
            <w:tcBorders>
              <w:left w:val="single" w:sz="4" w:space="0" w:color="auto"/>
              <w:right w:val="single" w:sz="4" w:space="0" w:color="auto"/>
            </w:tcBorders>
            <w:shd w:val="clear" w:color="auto" w:fill="auto"/>
            <w:vAlign w:val="center"/>
          </w:tcPr>
          <w:p w:rsidR="005732C9" w:rsidRDefault="005732C9">
            <w:pPr>
              <w:widowControl/>
              <w:jc w:val="left"/>
              <w:rPr>
                <w:rFonts w:ascii="宋体" w:hAnsi="宋体" w:cs="宋体"/>
                <w:kern w:val="0"/>
                <w:szCs w:val="21"/>
              </w:rPr>
            </w:pPr>
          </w:p>
        </w:tc>
      </w:tr>
      <w:tr w:rsidR="005732C9">
        <w:trPr>
          <w:trHeight w:val="690"/>
        </w:trPr>
        <w:tc>
          <w:tcPr>
            <w:tcW w:w="2766"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jc w:val="center"/>
              <w:rPr>
                <w:rFonts w:ascii="宋体" w:hAnsi="宋体" w:cs="宋体"/>
                <w:kern w:val="0"/>
                <w:szCs w:val="21"/>
              </w:rPr>
            </w:pPr>
            <w:r>
              <w:rPr>
                <w:rFonts w:ascii="宋体" w:hAnsi="宋体" w:cs="宋体" w:hint="eastAsia"/>
                <w:kern w:val="0"/>
                <w:szCs w:val="21"/>
              </w:rPr>
              <w:t>课堂演讲</w:t>
            </w:r>
          </w:p>
          <w:p w:rsidR="005732C9" w:rsidRDefault="008F0A80">
            <w:pPr>
              <w:tabs>
                <w:tab w:val="left" w:pos="2160"/>
              </w:tabs>
              <w:spacing w:line="360" w:lineRule="auto"/>
              <w:jc w:val="center"/>
              <w:rPr>
                <w:rFonts w:ascii="宋体" w:hAnsi="宋体" w:cs="宋体"/>
                <w:kern w:val="0"/>
                <w:szCs w:val="21"/>
              </w:rPr>
            </w:pPr>
            <w:r>
              <w:rPr>
                <w:rFonts w:ascii="宋体" w:hAnsi="宋体" w:cs="宋体" w:hint="eastAsia"/>
                <w:kern w:val="0"/>
                <w:szCs w:val="21"/>
              </w:rPr>
              <w:t>（新闻或论文）（5%）</w:t>
            </w:r>
          </w:p>
        </w:tc>
        <w:tc>
          <w:tcPr>
            <w:tcW w:w="2766" w:type="dxa"/>
            <w:vMerge/>
            <w:tcBorders>
              <w:left w:val="single" w:sz="4" w:space="0" w:color="auto"/>
              <w:right w:val="single" w:sz="4" w:space="0" w:color="auto"/>
            </w:tcBorders>
            <w:shd w:val="clear" w:color="auto" w:fill="auto"/>
            <w:vAlign w:val="center"/>
          </w:tcPr>
          <w:p w:rsidR="005732C9" w:rsidRDefault="005732C9">
            <w:pPr>
              <w:widowControl/>
              <w:jc w:val="left"/>
              <w:rPr>
                <w:rFonts w:ascii="宋体" w:hAnsi="宋体" w:cs="宋体"/>
                <w:kern w:val="0"/>
                <w:szCs w:val="21"/>
              </w:rPr>
            </w:pPr>
          </w:p>
        </w:tc>
        <w:tc>
          <w:tcPr>
            <w:tcW w:w="2764" w:type="dxa"/>
            <w:vMerge/>
            <w:tcBorders>
              <w:left w:val="single" w:sz="4" w:space="0" w:color="auto"/>
              <w:right w:val="single" w:sz="4" w:space="0" w:color="auto"/>
            </w:tcBorders>
            <w:shd w:val="clear" w:color="auto" w:fill="auto"/>
            <w:vAlign w:val="center"/>
          </w:tcPr>
          <w:p w:rsidR="005732C9" w:rsidRDefault="005732C9">
            <w:pPr>
              <w:widowControl/>
              <w:jc w:val="left"/>
              <w:rPr>
                <w:rFonts w:ascii="宋体" w:hAnsi="宋体" w:cs="宋体"/>
                <w:kern w:val="0"/>
                <w:szCs w:val="21"/>
              </w:rPr>
            </w:pPr>
          </w:p>
        </w:tc>
      </w:tr>
      <w:tr w:rsidR="005732C9">
        <w:trPr>
          <w:trHeight w:val="690"/>
        </w:trPr>
        <w:tc>
          <w:tcPr>
            <w:tcW w:w="2766" w:type="dxa"/>
            <w:tcBorders>
              <w:top w:val="single" w:sz="4" w:space="0" w:color="auto"/>
              <w:left w:val="single" w:sz="4" w:space="0" w:color="auto"/>
              <w:bottom w:val="single" w:sz="4" w:space="0" w:color="auto"/>
              <w:right w:val="single" w:sz="4" w:space="0" w:color="auto"/>
            </w:tcBorders>
            <w:shd w:val="clear" w:color="auto" w:fill="auto"/>
          </w:tcPr>
          <w:p w:rsidR="005732C9" w:rsidRDefault="008F0A80">
            <w:pPr>
              <w:tabs>
                <w:tab w:val="left" w:pos="2160"/>
              </w:tabs>
              <w:spacing w:line="360" w:lineRule="auto"/>
              <w:ind w:firstLineChars="400" w:firstLine="840"/>
              <w:jc w:val="center"/>
              <w:rPr>
                <w:rFonts w:ascii="宋体" w:hAnsi="宋体" w:cs="宋体"/>
                <w:kern w:val="0"/>
                <w:szCs w:val="21"/>
              </w:rPr>
            </w:pPr>
            <w:r>
              <w:rPr>
                <w:rFonts w:ascii="宋体" w:hAnsi="宋体" w:cs="宋体" w:hint="eastAsia"/>
                <w:kern w:val="0"/>
                <w:szCs w:val="21"/>
              </w:rPr>
              <w:lastRenderedPageBreak/>
              <w:t>课堂提问（5%）</w:t>
            </w:r>
          </w:p>
        </w:tc>
        <w:tc>
          <w:tcPr>
            <w:tcW w:w="2766" w:type="dxa"/>
            <w:vMerge/>
            <w:tcBorders>
              <w:left w:val="single" w:sz="4" w:space="0" w:color="auto"/>
              <w:bottom w:val="single" w:sz="4" w:space="0" w:color="auto"/>
              <w:right w:val="single" w:sz="4" w:space="0" w:color="auto"/>
            </w:tcBorders>
            <w:shd w:val="clear" w:color="auto" w:fill="auto"/>
            <w:vAlign w:val="center"/>
          </w:tcPr>
          <w:p w:rsidR="005732C9" w:rsidRDefault="005732C9">
            <w:pPr>
              <w:widowControl/>
              <w:jc w:val="left"/>
              <w:rPr>
                <w:rFonts w:ascii="宋体" w:hAnsi="宋体" w:cs="宋体"/>
                <w:kern w:val="0"/>
                <w:szCs w:val="21"/>
              </w:rPr>
            </w:pPr>
          </w:p>
        </w:tc>
        <w:tc>
          <w:tcPr>
            <w:tcW w:w="2764" w:type="dxa"/>
            <w:vMerge/>
            <w:tcBorders>
              <w:left w:val="single" w:sz="4" w:space="0" w:color="auto"/>
              <w:bottom w:val="single" w:sz="4" w:space="0" w:color="auto"/>
              <w:right w:val="single" w:sz="4" w:space="0" w:color="auto"/>
            </w:tcBorders>
            <w:shd w:val="clear" w:color="auto" w:fill="auto"/>
            <w:vAlign w:val="center"/>
          </w:tcPr>
          <w:p w:rsidR="005732C9" w:rsidRDefault="005732C9">
            <w:pPr>
              <w:widowControl/>
              <w:jc w:val="left"/>
              <w:rPr>
                <w:rFonts w:ascii="宋体" w:hAnsi="宋体" w:cs="宋体"/>
                <w:kern w:val="0"/>
                <w:szCs w:val="21"/>
              </w:rPr>
            </w:pPr>
          </w:p>
        </w:tc>
      </w:tr>
    </w:tbl>
    <w:p w:rsidR="005732C9" w:rsidRDefault="008F0A80">
      <w:pPr>
        <w:snapToGrid w:val="0"/>
        <w:spacing w:line="360" w:lineRule="auto"/>
        <w:ind w:right="1158" w:firstLineChars="200" w:firstLine="420"/>
        <w:rPr>
          <w:rFonts w:cs="宋体"/>
          <w:kern w:val="0"/>
          <w:szCs w:val="21"/>
        </w:rPr>
      </w:pPr>
      <w:r>
        <w:rPr>
          <w:rFonts w:cs="宋体" w:hint="eastAsia"/>
          <w:kern w:val="0"/>
          <w:szCs w:val="21"/>
        </w:rPr>
        <w:t>期终考试命题设计：</w:t>
      </w:r>
    </w:p>
    <w:p w:rsidR="005732C9" w:rsidRDefault="008F0A80">
      <w:pPr>
        <w:snapToGrid w:val="0"/>
        <w:spacing w:line="360" w:lineRule="auto"/>
        <w:ind w:right="1158" w:firstLineChars="200" w:firstLine="420"/>
        <w:rPr>
          <w:rFonts w:cs="宋体"/>
          <w:kern w:val="0"/>
          <w:szCs w:val="21"/>
        </w:rPr>
      </w:pPr>
      <w:r>
        <w:rPr>
          <w:rFonts w:cs="宋体" w:hint="eastAsia"/>
          <w:kern w:val="0"/>
          <w:szCs w:val="21"/>
        </w:rPr>
        <w:t>识记部分约占</w:t>
      </w:r>
      <w:r>
        <w:rPr>
          <w:rFonts w:cs="宋体"/>
          <w:kern w:val="0"/>
          <w:szCs w:val="21"/>
        </w:rPr>
        <w:t>30</w:t>
      </w:r>
      <w:r>
        <w:rPr>
          <w:rFonts w:cs="宋体" w:hint="eastAsia"/>
          <w:kern w:val="0"/>
          <w:szCs w:val="21"/>
        </w:rPr>
        <w:t>％；理解部分约占</w:t>
      </w:r>
      <w:r>
        <w:rPr>
          <w:rFonts w:cs="宋体"/>
          <w:kern w:val="0"/>
          <w:szCs w:val="21"/>
        </w:rPr>
        <w:t>40</w:t>
      </w:r>
      <w:r>
        <w:rPr>
          <w:rFonts w:cs="宋体" w:hint="eastAsia"/>
          <w:kern w:val="0"/>
          <w:szCs w:val="21"/>
        </w:rPr>
        <w:t>％；运用部分约占</w:t>
      </w:r>
      <w:r>
        <w:rPr>
          <w:rFonts w:cs="宋体"/>
          <w:kern w:val="0"/>
          <w:szCs w:val="21"/>
        </w:rPr>
        <w:t>30</w:t>
      </w:r>
      <w:r>
        <w:rPr>
          <w:rFonts w:cs="宋体" w:hint="eastAsia"/>
          <w:kern w:val="0"/>
          <w:szCs w:val="21"/>
        </w:rPr>
        <w:t>％。</w:t>
      </w:r>
    </w:p>
    <w:p w:rsidR="005732C9" w:rsidRDefault="008F0A80">
      <w:pPr>
        <w:snapToGrid w:val="0"/>
        <w:spacing w:line="360" w:lineRule="auto"/>
        <w:ind w:right="1158" w:firstLineChars="200" w:firstLine="420"/>
        <w:rPr>
          <w:rFonts w:cs="宋体"/>
          <w:kern w:val="0"/>
          <w:szCs w:val="21"/>
        </w:rPr>
      </w:pPr>
      <w:r>
        <w:rPr>
          <w:rFonts w:cs="宋体" w:hint="eastAsia"/>
          <w:kern w:val="0"/>
          <w:szCs w:val="21"/>
        </w:rPr>
        <w:t>考试题型包括选择、简答、计算、论述等。</w:t>
      </w:r>
    </w:p>
    <w:p w:rsidR="005732C9" w:rsidRDefault="005732C9">
      <w:pPr>
        <w:snapToGrid w:val="0"/>
        <w:spacing w:line="360" w:lineRule="auto"/>
        <w:ind w:firstLineChars="200" w:firstLine="643"/>
        <w:jc w:val="center"/>
        <w:rPr>
          <w:rFonts w:ascii="黑体" w:eastAsia="黑体" w:hAnsi="宋体"/>
          <w:b/>
          <w:sz w:val="32"/>
        </w:rPr>
      </w:pPr>
    </w:p>
    <w:p w:rsidR="00726EA3" w:rsidRDefault="00726EA3" w:rsidP="00950B7F">
      <w:pPr>
        <w:snapToGrid w:val="0"/>
        <w:rPr>
          <w:rFonts w:ascii="黑体" w:eastAsia="黑体" w:hAnsi="宋体"/>
          <w:b/>
          <w:sz w:val="32"/>
        </w:rPr>
      </w:pPr>
    </w:p>
    <w:p w:rsidR="00950B7F" w:rsidRDefault="00950B7F" w:rsidP="00950B7F">
      <w:pPr>
        <w:snapToGrid w:val="0"/>
        <w:rPr>
          <w:rFonts w:ascii="黑体" w:eastAsia="黑体" w:hAnsi="宋体"/>
          <w:b/>
          <w:sz w:val="32"/>
        </w:rPr>
      </w:pPr>
    </w:p>
    <w:p w:rsidR="00950B7F" w:rsidRDefault="00950B7F" w:rsidP="00950B7F">
      <w:pPr>
        <w:snapToGrid w:val="0"/>
        <w:rPr>
          <w:rFonts w:ascii="黑体" w:eastAsia="黑体" w:hAnsi="宋体"/>
          <w:b/>
          <w:sz w:val="32"/>
        </w:rPr>
      </w:pPr>
    </w:p>
    <w:p w:rsidR="005732C9" w:rsidRDefault="008F0A80">
      <w:pPr>
        <w:snapToGrid w:val="0"/>
        <w:ind w:firstLineChars="200" w:firstLine="643"/>
        <w:jc w:val="center"/>
        <w:rPr>
          <w:rFonts w:ascii="黑体" w:eastAsia="黑体" w:hAnsi="宋体"/>
          <w:b/>
          <w:sz w:val="32"/>
        </w:rPr>
      </w:pPr>
      <w:r>
        <w:rPr>
          <w:rFonts w:ascii="黑体" w:eastAsia="黑体" w:hAnsi="宋体" w:hint="eastAsia"/>
          <w:b/>
          <w:sz w:val="32"/>
        </w:rPr>
        <w:t>教学要求及教学要点</w:t>
      </w:r>
    </w:p>
    <w:p w:rsidR="000E4C2A" w:rsidRDefault="000E4C2A">
      <w:pPr>
        <w:jc w:val="center"/>
        <w:rPr>
          <w:rFonts w:ascii="黑体" w:eastAsia="黑体" w:hAnsi="黑体" w:cs="黑体"/>
          <w:b/>
          <w:sz w:val="28"/>
          <w:szCs w:val="28"/>
        </w:rPr>
      </w:pPr>
    </w:p>
    <w:p w:rsidR="005732C9" w:rsidRDefault="000E4C2A">
      <w:pPr>
        <w:jc w:val="center"/>
        <w:rPr>
          <w:rFonts w:ascii="黑体" w:eastAsia="黑体" w:hAnsi="黑体" w:cs="黑体"/>
          <w:b/>
          <w:sz w:val="28"/>
          <w:szCs w:val="28"/>
        </w:rPr>
      </w:pPr>
      <w:r>
        <w:rPr>
          <w:rFonts w:ascii="黑体" w:eastAsia="黑体" w:hAnsi="黑体" w:cs="黑体" w:hint="eastAsia"/>
          <w:b/>
          <w:sz w:val="28"/>
          <w:szCs w:val="28"/>
        </w:rPr>
        <w:t xml:space="preserve">  </w:t>
      </w:r>
      <w:r w:rsidR="008F0A80">
        <w:rPr>
          <w:rFonts w:ascii="黑体" w:eastAsia="黑体" w:hAnsi="黑体" w:cs="黑体" w:hint="eastAsia"/>
          <w:b/>
          <w:sz w:val="28"/>
          <w:szCs w:val="28"/>
        </w:rPr>
        <w:t>第一章  人身保险概述</w:t>
      </w:r>
    </w:p>
    <w:p w:rsidR="005732C9" w:rsidRPr="00950B7F" w:rsidRDefault="008F0A80">
      <w:pPr>
        <w:pStyle w:val="a3"/>
        <w:snapToGrid w:val="0"/>
        <w:spacing w:after="0"/>
        <w:jc w:val="left"/>
        <w:rPr>
          <w:rFonts w:ascii="黑体" w:eastAsia="黑体" w:hAnsi="黑体"/>
          <w:b/>
          <w:bCs/>
          <w:szCs w:val="21"/>
        </w:rPr>
      </w:pPr>
      <w:r w:rsidRPr="00950B7F">
        <w:rPr>
          <w:rFonts w:ascii="黑体" w:eastAsia="黑体" w:hAnsi="黑体" w:hint="eastAsia"/>
          <w:b/>
          <w:bCs/>
          <w:szCs w:val="21"/>
        </w:rPr>
        <w:t>【本章教学目的和要求】</w:t>
      </w:r>
    </w:p>
    <w:p w:rsidR="005732C9" w:rsidRDefault="00726EA3">
      <w:pPr>
        <w:ind w:firstLine="420"/>
        <w:rPr>
          <w:rFonts w:ascii="宋体" w:hAnsi="宋体"/>
        </w:rPr>
      </w:pPr>
      <w:r>
        <w:rPr>
          <w:rFonts w:ascii="宋体" w:hAnsi="宋体" w:hint="eastAsia"/>
        </w:rPr>
        <w:t>本章从介绍人身风险入手，阐述了人身保险的基本概念、人身风</w:t>
      </w:r>
      <w:r w:rsidR="008F0A80">
        <w:rPr>
          <w:rFonts w:ascii="宋体" w:hAnsi="宋体" w:hint="eastAsia"/>
        </w:rPr>
        <w:t>险与人身保险的关系、人身保险的分类、特征及其功能等，从而奠定人身保险的理论基础。</w:t>
      </w:r>
    </w:p>
    <w:p w:rsidR="005732C9" w:rsidRDefault="008F0A80" w:rsidP="0047239B">
      <w:pPr>
        <w:numPr>
          <w:ilvl w:val="0"/>
          <w:numId w:val="1"/>
        </w:numPr>
        <w:jc w:val="center"/>
        <w:rPr>
          <w:rFonts w:ascii="黑体" w:eastAsia="黑体" w:hAnsi="黑体" w:cs="黑体"/>
          <w:b/>
          <w:sz w:val="28"/>
          <w:szCs w:val="28"/>
        </w:rPr>
      </w:pPr>
      <w:r>
        <w:rPr>
          <w:rFonts w:ascii="黑体" w:eastAsia="黑体" w:hAnsi="黑体" w:cs="黑体" w:hint="eastAsia"/>
          <w:b/>
          <w:sz w:val="28"/>
          <w:szCs w:val="28"/>
        </w:rPr>
        <w:t xml:space="preserve"> </w:t>
      </w:r>
      <w:r w:rsidR="00726EA3">
        <w:rPr>
          <w:rFonts w:ascii="黑体" w:eastAsia="黑体" w:hAnsi="黑体" w:cs="黑体" w:hint="eastAsia"/>
          <w:b/>
          <w:sz w:val="28"/>
          <w:szCs w:val="28"/>
        </w:rPr>
        <w:t>人身风</w:t>
      </w:r>
      <w:r>
        <w:rPr>
          <w:rFonts w:ascii="黑体" w:eastAsia="黑体" w:hAnsi="黑体" w:cs="黑体" w:hint="eastAsia"/>
          <w:b/>
          <w:sz w:val="28"/>
          <w:szCs w:val="28"/>
        </w:rPr>
        <w:t>险与人身保险</w:t>
      </w:r>
    </w:p>
    <w:p w:rsidR="005732C9" w:rsidRDefault="008F0A80">
      <w:pPr>
        <w:adjustRightInd/>
        <w:textAlignment w:val="auto"/>
        <w:rPr>
          <w:rFonts w:ascii="宋体" w:hAnsi="宋体"/>
          <w:b/>
        </w:rPr>
      </w:pPr>
      <w:bookmarkStart w:id="1" w:name="_Hlk23247502"/>
      <w:r w:rsidRPr="0013084C">
        <w:rPr>
          <w:rFonts w:ascii="黑体" w:eastAsia="黑体" w:hAnsi="宋体" w:hint="eastAsia"/>
          <w:b/>
          <w:bCs/>
          <w:szCs w:val="24"/>
        </w:rPr>
        <w:t>【</w:t>
      </w:r>
      <w:r w:rsidRPr="0013084C">
        <w:rPr>
          <w:rFonts w:eastAsia="黑体" w:hint="eastAsia"/>
          <w:b/>
          <w:bCs/>
          <w:szCs w:val="24"/>
        </w:rPr>
        <w:t>教学内容</w:t>
      </w:r>
      <w:r>
        <w:rPr>
          <w:rFonts w:ascii="黑体" w:eastAsia="黑体" w:hAnsi="宋体" w:hint="eastAsia"/>
          <w:bCs/>
          <w:szCs w:val="24"/>
        </w:rPr>
        <w:t>】</w:t>
      </w:r>
      <w:bookmarkEnd w:id="1"/>
    </w:p>
    <w:p w:rsidR="005732C9" w:rsidRDefault="00726EA3" w:rsidP="0047239B">
      <w:pPr>
        <w:numPr>
          <w:ilvl w:val="0"/>
          <w:numId w:val="2"/>
        </w:numPr>
        <w:rPr>
          <w:rFonts w:ascii="宋体" w:hAnsi="宋体"/>
          <w:b/>
          <w:bCs/>
        </w:rPr>
      </w:pPr>
      <w:r>
        <w:rPr>
          <w:rFonts w:ascii="宋体" w:hAnsi="宋体" w:hint="eastAsia"/>
          <w:b/>
          <w:bCs/>
        </w:rPr>
        <w:t>人身风</w:t>
      </w:r>
      <w:r w:rsidR="008F0A80">
        <w:rPr>
          <w:rFonts w:ascii="宋体" w:hAnsi="宋体" w:hint="eastAsia"/>
          <w:b/>
          <w:bCs/>
        </w:rPr>
        <w:t>险</w:t>
      </w:r>
    </w:p>
    <w:p w:rsidR="005732C9" w:rsidRDefault="008F0A80">
      <w:pPr>
        <w:rPr>
          <w:rFonts w:ascii="宋体" w:hAnsi="宋体"/>
        </w:rPr>
      </w:pPr>
      <w:r>
        <w:rPr>
          <w:rFonts w:asciiTheme="minorEastAsia" w:hAnsiTheme="minorEastAsia" w:hint="eastAsia"/>
          <w:szCs w:val="21"/>
        </w:rPr>
        <w:t>（一）</w:t>
      </w:r>
      <w:r w:rsidR="00726EA3">
        <w:rPr>
          <w:rFonts w:ascii="宋体" w:hAnsi="宋体" w:hint="eastAsia"/>
        </w:rPr>
        <w:t>人身风</w:t>
      </w:r>
      <w:r>
        <w:rPr>
          <w:rFonts w:ascii="宋体" w:hAnsi="宋体" w:hint="eastAsia"/>
        </w:rPr>
        <w:t>险的概念</w:t>
      </w:r>
    </w:p>
    <w:p w:rsidR="005732C9" w:rsidRDefault="008F0A80">
      <w:pPr>
        <w:rPr>
          <w:rFonts w:ascii="宋体" w:hAnsi="宋体"/>
        </w:rPr>
      </w:pPr>
      <w:r>
        <w:rPr>
          <w:rFonts w:asciiTheme="minorEastAsia" w:hAnsiTheme="minorEastAsia" w:hint="eastAsia"/>
          <w:szCs w:val="21"/>
        </w:rPr>
        <w:t>（二）</w:t>
      </w:r>
      <w:r w:rsidR="00726EA3">
        <w:rPr>
          <w:rFonts w:ascii="宋体" w:hAnsi="宋体" w:hint="eastAsia"/>
        </w:rPr>
        <w:t>人身风</w:t>
      </w:r>
      <w:r>
        <w:rPr>
          <w:rFonts w:ascii="宋体" w:hAnsi="宋体" w:hint="eastAsia"/>
        </w:rPr>
        <w:t>险的分类</w:t>
      </w:r>
    </w:p>
    <w:p w:rsidR="005732C9" w:rsidRDefault="008F0A80">
      <w:pPr>
        <w:rPr>
          <w:rFonts w:ascii="宋体" w:hAnsi="宋体"/>
          <w:b/>
          <w:bCs/>
        </w:rPr>
      </w:pPr>
      <w:r>
        <w:rPr>
          <w:rFonts w:ascii="宋体" w:hAnsi="宋体" w:hint="eastAsia"/>
          <w:b/>
          <w:bCs/>
        </w:rPr>
        <w:t>二、人身保险</w:t>
      </w:r>
    </w:p>
    <w:p w:rsidR="005732C9" w:rsidRDefault="008F0A80">
      <w:pPr>
        <w:rPr>
          <w:rFonts w:ascii="宋体" w:hAnsi="宋体"/>
        </w:rPr>
      </w:pPr>
      <w:r>
        <w:rPr>
          <w:rFonts w:asciiTheme="minorEastAsia" w:hAnsiTheme="minorEastAsia" w:hint="eastAsia"/>
          <w:szCs w:val="21"/>
        </w:rPr>
        <w:t>（一）</w:t>
      </w:r>
      <w:r>
        <w:rPr>
          <w:rFonts w:ascii="宋体" w:hAnsi="宋体" w:hint="eastAsia"/>
        </w:rPr>
        <w:t>人身保险的概念</w:t>
      </w:r>
    </w:p>
    <w:p w:rsidR="005732C9" w:rsidRDefault="008F0A80">
      <w:pPr>
        <w:rPr>
          <w:rFonts w:ascii="宋体" w:hAnsi="宋体"/>
        </w:rPr>
      </w:pPr>
      <w:r>
        <w:rPr>
          <w:rFonts w:asciiTheme="minorEastAsia" w:hAnsiTheme="minorEastAsia" w:hint="eastAsia"/>
          <w:szCs w:val="21"/>
        </w:rPr>
        <w:t>（二）</w:t>
      </w:r>
      <w:r>
        <w:rPr>
          <w:rFonts w:ascii="宋体" w:hAnsi="宋体" w:hint="eastAsia"/>
        </w:rPr>
        <w:t>可保人身保险的条件。</w:t>
      </w:r>
    </w:p>
    <w:p w:rsidR="005732C9" w:rsidRDefault="008F0A80">
      <w:pPr>
        <w:jc w:val="left"/>
        <w:rPr>
          <w:rFonts w:ascii="黑体" w:eastAsia="黑体" w:hAnsi="宋体"/>
          <w:b/>
          <w:szCs w:val="24"/>
        </w:rPr>
      </w:pPr>
      <w:r>
        <w:rPr>
          <w:rFonts w:ascii="黑体" w:eastAsia="黑体" w:hAnsi="宋体" w:hint="eastAsia"/>
          <w:b/>
          <w:szCs w:val="24"/>
        </w:rPr>
        <w:t>【重点、难点】</w:t>
      </w:r>
    </w:p>
    <w:p w:rsidR="005732C9" w:rsidRDefault="008F0A80">
      <w:pPr>
        <w:rPr>
          <w:rFonts w:ascii="宋体" w:hAnsi="宋体"/>
        </w:rPr>
      </w:pPr>
      <w:r>
        <w:rPr>
          <w:rFonts w:ascii="宋体" w:hAnsi="宋体" w:hint="eastAsia"/>
        </w:rPr>
        <w:t>了解可保人身保险的条件</w:t>
      </w:r>
    </w:p>
    <w:p w:rsidR="002C2561" w:rsidRDefault="002C2561">
      <w:pPr>
        <w:jc w:val="center"/>
        <w:rPr>
          <w:rFonts w:ascii="黑体" w:eastAsia="黑体" w:hAnsi="黑体" w:cs="黑体"/>
          <w:b/>
          <w:sz w:val="28"/>
          <w:szCs w:val="28"/>
        </w:rPr>
      </w:pPr>
    </w:p>
    <w:p w:rsidR="005732C9" w:rsidRDefault="008F0A80">
      <w:pPr>
        <w:jc w:val="center"/>
        <w:rPr>
          <w:rFonts w:ascii="黑体" w:eastAsia="黑体" w:hAnsi="黑体" w:cs="黑体"/>
          <w:sz w:val="28"/>
          <w:szCs w:val="28"/>
        </w:rPr>
      </w:pPr>
      <w:r>
        <w:rPr>
          <w:rFonts w:ascii="黑体" w:eastAsia="黑体" w:hAnsi="黑体" w:cs="黑体" w:hint="eastAsia"/>
          <w:b/>
          <w:sz w:val="28"/>
          <w:szCs w:val="28"/>
        </w:rPr>
        <w:t>第二节</w:t>
      </w:r>
      <w:r>
        <w:rPr>
          <w:rFonts w:ascii="黑体" w:eastAsia="黑体" w:hAnsi="黑体" w:cs="黑体" w:hint="eastAsia"/>
          <w:sz w:val="28"/>
          <w:szCs w:val="28"/>
        </w:rPr>
        <w:t xml:space="preserve"> </w:t>
      </w:r>
      <w:r>
        <w:rPr>
          <w:rFonts w:ascii="黑体" w:eastAsia="黑体" w:hAnsi="黑体" w:cs="黑体" w:hint="eastAsia"/>
          <w:b/>
          <w:sz w:val="28"/>
          <w:szCs w:val="28"/>
        </w:rPr>
        <w:t>人身保险的</w:t>
      </w:r>
      <w:r w:rsidR="00726EA3">
        <w:rPr>
          <w:rFonts w:ascii="黑体" w:eastAsia="黑体" w:hAnsi="黑体" w:cs="黑体" w:hint="eastAsia"/>
          <w:b/>
          <w:sz w:val="28"/>
          <w:szCs w:val="28"/>
        </w:rPr>
        <w:t>基本原则</w:t>
      </w:r>
    </w:p>
    <w:p w:rsidR="005732C9" w:rsidRPr="0013084C" w:rsidRDefault="008F0A80">
      <w:pPr>
        <w:adjustRightInd/>
        <w:textAlignment w:val="auto"/>
        <w:rPr>
          <w:rFonts w:eastAsia="黑体"/>
          <w:b/>
          <w:bCs/>
          <w:szCs w:val="24"/>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5732C9" w:rsidRDefault="008F0A80" w:rsidP="0047239B">
      <w:pPr>
        <w:numPr>
          <w:ilvl w:val="0"/>
          <w:numId w:val="3"/>
        </w:numPr>
        <w:rPr>
          <w:rFonts w:ascii="宋体" w:hAnsi="宋体"/>
          <w:b/>
          <w:bCs/>
        </w:rPr>
      </w:pPr>
      <w:r>
        <w:rPr>
          <w:rFonts w:ascii="宋体" w:hAnsi="宋体" w:hint="eastAsia"/>
          <w:b/>
          <w:bCs/>
        </w:rPr>
        <w:t>保险利益原则</w:t>
      </w:r>
    </w:p>
    <w:p w:rsidR="00726EA3" w:rsidRPr="00726EA3" w:rsidRDefault="00726EA3" w:rsidP="0047239B">
      <w:pPr>
        <w:pStyle w:val="ad"/>
        <w:numPr>
          <w:ilvl w:val="0"/>
          <w:numId w:val="44"/>
        </w:numPr>
        <w:ind w:firstLineChars="0"/>
        <w:rPr>
          <w:rFonts w:ascii="宋体" w:hAnsi="宋体"/>
          <w:bCs/>
        </w:rPr>
      </w:pPr>
      <w:r w:rsidRPr="00726EA3">
        <w:rPr>
          <w:rFonts w:ascii="宋体" w:hAnsi="宋体" w:hint="eastAsia"/>
          <w:bCs/>
        </w:rPr>
        <w:t>保险利益原则的含义</w:t>
      </w:r>
    </w:p>
    <w:p w:rsidR="00726EA3" w:rsidRPr="00726EA3" w:rsidRDefault="00726EA3" w:rsidP="0047239B">
      <w:pPr>
        <w:pStyle w:val="ad"/>
        <w:numPr>
          <w:ilvl w:val="0"/>
          <w:numId w:val="44"/>
        </w:numPr>
        <w:ind w:firstLineChars="0"/>
        <w:rPr>
          <w:rFonts w:ascii="宋体" w:hAnsi="宋体"/>
          <w:bCs/>
        </w:rPr>
      </w:pPr>
      <w:r>
        <w:rPr>
          <w:rFonts w:ascii="宋体" w:hAnsi="宋体" w:hint="eastAsia"/>
          <w:bCs/>
        </w:rPr>
        <w:t>人身</w:t>
      </w:r>
      <w:r w:rsidRPr="00726EA3">
        <w:rPr>
          <w:rFonts w:ascii="宋体" w:hAnsi="宋体" w:hint="eastAsia"/>
          <w:bCs/>
        </w:rPr>
        <w:t>保险利益</w:t>
      </w:r>
      <w:r>
        <w:rPr>
          <w:rFonts w:ascii="宋体" w:hAnsi="宋体" w:hint="eastAsia"/>
          <w:bCs/>
        </w:rPr>
        <w:t>的认定</w:t>
      </w:r>
    </w:p>
    <w:p w:rsidR="00726EA3" w:rsidRPr="00726EA3" w:rsidRDefault="00726EA3" w:rsidP="0047239B">
      <w:pPr>
        <w:pStyle w:val="ad"/>
        <w:numPr>
          <w:ilvl w:val="0"/>
          <w:numId w:val="44"/>
        </w:numPr>
        <w:ind w:firstLineChars="0"/>
        <w:rPr>
          <w:rFonts w:ascii="宋体" w:hAnsi="宋体"/>
          <w:bCs/>
        </w:rPr>
      </w:pPr>
      <w:r>
        <w:rPr>
          <w:rFonts w:ascii="宋体" w:hAnsi="宋体" w:hint="eastAsia"/>
          <w:bCs/>
        </w:rPr>
        <w:t>人身</w:t>
      </w:r>
      <w:r w:rsidRPr="00726EA3">
        <w:rPr>
          <w:rFonts w:ascii="宋体" w:hAnsi="宋体" w:hint="eastAsia"/>
          <w:bCs/>
        </w:rPr>
        <w:t>保险利益</w:t>
      </w:r>
      <w:r>
        <w:rPr>
          <w:rFonts w:ascii="宋体" w:hAnsi="宋体" w:hint="eastAsia"/>
          <w:bCs/>
        </w:rPr>
        <w:t>的时效</w:t>
      </w:r>
    </w:p>
    <w:p w:rsidR="005732C9" w:rsidRDefault="008F0A80" w:rsidP="0047239B">
      <w:pPr>
        <w:numPr>
          <w:ilvl w:val="0"/>
          <w:numId w:val="3"/>
        </w:numPr>
        <w:rPr>
          <w:rFonts w:ascii="宋体" w:hAnsi="宋体"/>
          <w:b/>
          <w:bCs/>
        </w:rPr>
      </w:pPr>
      <w:r>
        <w:rPr>
          <w:rFonts w:ascii="宋体" w:hAnsi="宋体" w:hint="eastAsia"/>
          <w:b/>
          <w:bCs/>
        </w:rPr>
        <w:t>最大诚信原则</w:t>
      </w:r>
    </w:p>
    <w:p w:rsidR="00726EA3" w:rsidRPr="00726EA3" w:rsidRDefault="00726EA3" w:rsidP="0047239B">
      <w:pPr>
        <w:pStyle w:val="ad"/>
        <w:numPr>
          <w:ilvl w:val="0"/>
          <w:numId w:val="45"/>
        </w:numPr>
        <w:ind w:firstLineChars="0"/>
        <w:rPr>
          <w:rFonts w:ascii="宋体" w:hAnsi="宋体"/>
          <w:bCs/>
        </w:rPr>
      </w:pPr>
      <w:r w:rsidRPr="00726EA3">
        <w:rPr>
          <w:rFonts w:ascii="宋体" w:hAnsi="宋体" w:hint="eastAsia"/>
          <w:bCs/>
        </w:rPr>
        <w:lastRenderedPageBreak/>
        <w:t>最大诚信原则的含义</w:t>
      </w:r>
    </w:p>
    <w:p w:rsidR="00726EA3" w:rsidRPr="00726EA3" w:rsidRDefault="00726EA3" w:rsidP="0047239B">
      <w:pPr>
        <w:pStyle w:val="ad"/>
        <w:numPr>
          <w:ilvl w:val="0"/>
          <w:numId w:val="45"/>
        </w:numPr>
        <w:ind w:firstLineChars="0"/>
        <w:rPr>
          <w:rFonts w:ascii="宋体" w:hAnsi="宋体"/>
          <w:bCs/>
        </w:rPr>
      </w:pPr>
      <w:r w:rsidRPr="00726EA3">
        <w:rPr>
          <w:rFonts w:ascii="宋体" w:hAnsi="宋体" w:hint="eastAsia"/>
          <w:bCs/>
        </w:rPr>
        <w:t>最大诚信原则的</w:t>
      </w:r>
      <w:r w:rsidR="002C2561">
        <w:rPr>
          <w:rFonts w:ascii="宋体" w:hAnsi="宋体" w:hint="eastAsia"/>
          <w:bCs/>
        </w:rPr>
        <w:t>主要内容</w:t>
      </w:r>
    </w:p>
    <w:p w:rsidR="00726EA3" w:rsidRPr="002C2561" w:rsidRDefault="002C2561" w:rsidP="0047239B">
      <w:pPr>
        <w:pStyle w:val="ad"/>
        <w:numPr>
          <w:ilvl w:val="0"/>
          <w:numId w:val="45"/>
        </w:numPr>
        <w:ind w:firstLineChars="0"/>
        <w:rPr>
          <w:rFonts w:ascii="宋体" w:hAnsi="宋体"/>
          <w:bCs/>
        </w:rPr>
      </w:pPr>
      <w:r>
        <w:rPr>
          <w:rFonts w:ascii="宋体" w:hAnsi="宋体" w:hint="eastAsia"/>
          <w:bCs/>
        </w:rPr>
        <w:t>违反</w:t>
      </w:r>
      <w:r w:rsidRPr="00726EA3">
        <w:rPr>
          <w:rFonts w:ascii="宋体" w:hAnsi="宋体" w:hint="eastAsia"/>
          <w:bCs/>
        </w:rPr>
        <w:t>最大诚信原则的</w:t>
      </w:r>
      <w:r>
        <w:rPr>
          <w:rFonts w:ascii="宋体" w:hAnsi="宋体" w:hint="eastAsia"/>
          <w:bCs/>
        </w:rPr>
        <w:t>法律后果</w:t>
      </w:r>
    </w:p>
    <w:p w:rsidR="005732C9" w:rsidRPr="002C2561" w:rsidRDefault="008F0A80" w:rsidP="0047239B">
      <w:pPr>
        <w:numPr>
          <w:ilvl w:val="0"/>
          <w:numId w:val="3"/>
        </w:numPr>
        <w:rPr>
          <w:rFonts w:ascii="宋体" w:hAnsi="宋体"/>
        </w:rPr>
      </w:pPr>
      <w:r>
        <w:rPr>
          <w:rFonts w:ascii="宋体" w:hAnsi="宋体" w:hint="eastAsia"/>
          <w:b/>
          <w:bCs/>
        </w:rPr>
        <w:t>近因原则</w:t>
      </w:r>
    </w:p>
    <w:p w:rsidR="002C2561" w:rsidRPr="002C2561" w:rsidRDefault="002C2561" w:rsidP="0047239B">
      <w:pPr>
        <w:pStyle w:val="ad"/>
        <w:numPr>
          <w:ilvl w:val="0"/>
          <w:numId w:val="46"/>
        </w:numPr>
        <w:ind w:firstLineChars="0"/>
        <w:rPr>
          <w:rFonts w:ascii="宋体" w:hAnsi="宋体"/>
          <w:bCs/>
        </w:rPr>
      </w:pPr>
      <w:r w:rsidRPr="002C2561">
        <w:rPr>
          <w:rFonts w:ascii="宋体" w:hAnsi="宋体" w:hint="eastAsia"/>
          <w:bCs/>
        </w:rPr>
        <w:t>近</w:t>
      </w:r>
      <w:proofErr w:type="gramStart"/>
      <w:r w:rsidRPr="002C2561">
        <w:rPr>
          <w:rFonts w:ascii="宋体" w:hAnsi="宋体" w:hint="eastAsia"/>
          <w:bCs/>
        </w:rPr>
        <w:t>因原则</w:t>
      </w:r>
      <w:proofErr w:type="gramEnd"/>
      <w:r w:rsidRPr="002C2561">
        <w:rPr>
          <w:rFonts w:ascii="宋体" w:hAnsi="宋体" w:hint="eastAsia"/>
          <w:bCs/>
        </w:rPr>
        <w:t>的含义</w:t>
      </w:r>
    </w:p>
    <w:p w:rsidR="002C2561" w:rsidRPr="002C2561" w:rsidRDefault="002C2561" w:rsidP="0047239B">
      <w:pPr>
        <w:pStyle w:val="ad"/>
        <w:numPr>
          <w:ilvl w:val="0"/>
          <w:numId w:val="46"/>
        </w:numPr>
        <w:ind w:firstLineChars="0"/>
        <w:rPr>
          <w:rFonts w:ascii="宋体" w:hAnsi="宋体"/>
        </w:rPr>
      </w:pPr>
      <w:r>
        <w:rPr>
          <w:rFonts w:ascii="宋体" w:hAnsi="宋体" w:hint="eastAsia"/>
          <w:bCs/>
        </w:rPr>
        <w:t>近</w:t>
      </w:r>
      <w:proofErr w:type="gramStart"/>
      <w:r>
        <w:rPr>
          <w:rFonts w:ascii="宋体" w:hAnsi="宋体" w:hint="eastAsia"/>
          <w:bCs/>
        </w:rPr>
        <w:t>因原则</w:t>
      </w:r>
      <w:proofErr w:type="gramEnd"/>
      <w:r>
        <w:rPr>
          <w:rFonts w:ascii="宋体" w:hAnsi="宋体" w:hint="eastAsia"/>
          <w:bCs/>
        </w:rPr>
        <w:t>的应用</w:t>
      </w:r>
    </w:p>
    <w:p w:rsidR="002C2561" w:rsidRDefault="008F0A80" w:rsidP="002C2561">
      <w:pPr>
        <w:jc w:val="left"/>
        <w:rPr>
          <w:rFonts w:ascii="黑体" w:eastAsia="黑体" w:hAnsi="宋体"/>
          <w:b/>
          <w:szCs w:val="24"/>
        </w:rPr>
      </w:pPr>
      <w:r>
        <w:rPr>
          <w:rFonts w:ascii="黑体" w:eastAsia="黑体" w:hAnsi="宋体" w:hint="eastAsia"/>
          <w:b/>
          <w:szCs w:val="24"/>
        </w:rPr>
        <w:t>【重点、难点】</w:t>
      </w:r>
    </w:p>
    <w:p w:rsidR="002C2561" w:rsidRPr="002C2561" w:rsidRDefault="008F0A80" w:rsidP="002C2561">
      <w:pPr>
        <w:jc w:val="left"/>
        <w:rPr>
          <w:rFonts w:ascii="黑体" w:eastAsia="黑体" w:hAnsi="宋体"/>
          <w:b/>
          <w:szCs w:val="24"/>
        </w:rPr>
      </w:pPr>
      <w:r>
        <w:rPr>
          <w:rFonts w:ascii="宋体" w:hAnsi="宋体" w:hint="eastAsia"/>
        </w:rPr>
        <w:t>重点掌握三大原则的内容</w:t>
      </w:r>
      <w:r w:rsidR="002C2561">
        <w:rPr>
          <w:rFonts w:ascii="宋体" w:hAnsi="宋体" w:hint="eastAsia"/>
        </w:rPr>
        <w:t>.</w:t>
      </w:r>
      <w:r w:rsidR="002C2561" w:rsidRPr="002C2561">
        <w:rPr>
          <w:rFonts w:ascii="黑体" w:eastAsia="黑体" w:hAnsi="黑体" w:cs="黑体" w:hint="eastAsia"/>
          <w:b/>
          <w:sz w:val="28"/>
          <w:szCs w:val="28"/>
        </w:rPr>
        <w:t xml:space="preserve"> </w:t>
      </w:r>
    </w:p>
    <w:p w:rsidR="002C2561" w:rsidRDefault="002C2561" w:rsidP="002C2561">
      <w:pPr>
        <w:jc w:val="center"/>
        <w:rPr>
          <w:rFonts w:ascii="黑体" w:eastAsia="黑体" w:hAnsi="黑体" w:cs="黑体"/>
          <w:b/>
          <w:sz w:val="28"/>
          <w:szCs w:val="28"/>
        </w:rPr>
      </w:pPr>
    </w:p>
    <w:p w:rsidR="002C2561" w:rsidRDefault="002C2561" w:rsidP="002C2561">
      <w:pPr>
        <w:jc w:val="center"/>
        <w:rPr>
          <w:rFonts w:ascii="黑体" w:eastAsia="黑体" w:hAnsi="黑体" w:cs="黑体"/>
          <w:sz w:val="28"/>
          <w:szCs w:val="28"/>
        </w:rPr>
      </w:pPr>
      <w:r>
        <w:rPr>
          <w:rFonts w:ascii="黑体" w:eastAsia="黑体" w:hAnsi="黑体" w:cs="黑体" w:hint="eastAsia"/>
          <w:b/>
          <w:sz w:val="28"/>
          <w:szCs w:val="28"/>
        </w:rPr>
        <w:t>第三节</w:t>
      </w:r>
      <w:r>
        <w:rPr>
          <w:rFonts w:ascii="黑体" w:eastAsia="黑体" w:hAnsi="黑体" w:cs="黑体" w:hint="eastAsia"/>
          <w:sz w:val="28"/>
          <w:szCs w:val="28"/>
        </w:rPr>
        <w:t xml:space="preserve"> </w:t>
      </w:r>
      <w:r>
        <w:rPr>
          <w:rFonts w:ascii="黑体" w:eastAsia="黑体" w:hAnsi="黑体" w:cs="黑体" w:hint="eastAsia"/>
          <w:b/>
          <w:sz w:val="28"/>
          <w:szCs w:val="28"/>
        </w:rPr>
        <w:t>人身保险的基本特征</w:t>
      </w:r>
    </w:p>
    <w:p w:rsidR="002C2561" w:rsidRPr="0013084C" w:rsidRDefault="002C2561" w:rsidP="002C2561">
      <w:pPr>
        <w:adjustRightInd/>
        <w:textAlignment w:val="auto"/>
        <w:rPr>
          <w:rFonts w:eastAsia="黑体"/>
          <w:b/>
          <w:bCs/>
          <w:szCs w:val="24"/>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2C2561" w:rsidRPr="002C2561" w:rsidRDefault="002C2561" w:rsidP="0047239B">
      <w:pPr>
        <w:pStyle w:val="ad"/>
        <w:numPr>
          <w:ilvl w:val="0"/>
          <w:numId w:val="47"/>
        </w:numPr>
        <w:ind w:firstLineChars="0"/>
        <w:rPr>
          <w:rFonts w:ascii="宋体" w:hAnsi="宋体"/>
          <w:b/>
          <w:bCs/>
        </w:rPr>
      </w:pPr>
      <w:r w:rsidRPr="002C2561">
        <w:rPr>
          <w:rFonts w:ascii="宋体" w:hAnsi="宋体" w:hint="eastAsia"/>
          <w:b/>
          <w:bCs/>
        </w:rPr>
        <w:t>保险金的定额给付性</w:t>
      </w:r>
    </w:p>
    <w:p w:rsidR="002C2561" w:rsidRPr="002C2561" w:rsidRDefault="002C2561" w:rsidP="0047239B">
      <w:pPr>
        <w:pStyle w:val="ad"/>
        <w:numPr>
          <w:ilvl w:val="0"/>
          <w:numId w:val="47"/>
        </w:numPr>
        <w:ind w:firstLineChars="0"/>
        <w:rPr>
          <w:rFonts w:ascii="宋体" w:hAnsi="宋体"/>
          <w:b/>
        </w:rPr>
      </w:pPr>
      <w:r w:rsidRPr="002C2561">
        <w:rPr>
          <w:rFonts w:ascii="宋体" w:hAnsi="宋体" w:hint="eastAsia"/>
          <w:b/>
        </w:rPr>
        <w:t>可保利益的特殊性</w:t>
      </w:r>
    </w:p>
    <w:p w:rsidR="002C2561" w:rsidRPr="002C2561" w:rsidRDefault="002C2561" w:rsidP="0047239B">
      <w:pPr>
        <w:pStyle w:val="ad"/>
        <w:numPr>
          <w:ilvl w:val="0"/>
          <w:numId w:val="47"/>
        </w:numPr>
        <w:ind w:firstLineChars="0"/>
        <w:rPr>
          <w:rFonts w:ascii="宋体" w:hAnsi="宋体"/>
          <w:b/>
        </w:rPr>
      </w:pPr>
      <w:r w:rsidRPr="002C2561">
        <w:rPr>
          <w:rFonts w:ascii="宋体" w:hAnsi="宋体"/>
          <w:b/>
        </w:rPr>
        <w:t>人身保险的长期性</w:t>
      </w:r>
    </w:p>
    <w:p w:rsidR="002C2561" w:rsidRPr="002C2561" w:rsidRDefault="002C2561" w:rsidP="0047239B">
      <w:pPr>
        <w:pStyle w:val="ad"/>
        <w:numPr>
          <w:ilvl w:val="0"/>
          <w:numId w:val="47"/>
        </w:numPr>
        <w:ind w:firstLineChars="0"/>
        <w:rPr>
          <w:rFonts w:ascii="宋体" w:hAnsi="宋体"/>
          <w:b/>
        </w:rPr>
      </w:pPr>
      <w:r w:rsidRPr="002C2561">
        <w:rPr>
          <w:rFonts w:ascii="宋体" w:hAnsi="宋体"/>
          <w:b/>
        </w:rPr>
        <w:t>人身保险的储蓄型</w:t>
      </w:r>
    </w:p>
    <w:p w:rsidR="002C2561" w:rsidRDefault="002C2561" w:rsidP="002C2561">
      <w:pPr>
        <w:jc w:val="left"/>
        <w:rPr>
          <w:rFonts w:ascii="黑体" w:eastAsia="黑体" w:hAnsi="宋体"/>
          <w:b/>
          <w:szCs w:val="24"/>
        </w:rPr>
      </w:pPr>
      <w:r>
        <w:rPr>
          <w:rFonts w:ascii="黑体" w:eastAsia="黑体" w:hAnsi="宋体" w:hint="eastAsia"/>
          <w:b/>
          <w:szCs w:val="24"/>
        </w:rPr>
        <w:t>【重点、难点】</w:t>
      </w:r>
    </w:p>
    <w:p w:rsidR="002C2561" w:rsidRDefault="002C2561" w:rsidP="002C2561">
      <w:pPr>
        <w:rPr>
          <w:rFonts w:ascii="宋体" w:hAnsi="宋体"/>
        </w:rPr>
      </w:pPr>
      <w:r>
        <w:rPr>
          <w:rFonts w:ascii="宋体" w:hAnsi="宋体" w:hint="eastAsia"/>
        </w:rPr>
        <w:t>重点掌握人身保险的基本特征</w:t>
      </w:r>
    </w:p>
    <w:p w:rsidR="002C2561" w:rsidRDefault="002C2561">
      <w:pPr>
        <w:rPr>
          <w:rFonts w:ascii="宋体" w:hAnsi="宋体"/>
        </w:rPr>
      </w:pPr>
    </w:p>
    <w:p w:rsidR="002C2561" w:rsidRDefault="002C2561" w:rsidP="002C2561">
      <w:pPr>
        <w:jc w:val="center"/>
        <w:rPr>
          <w:rFonts w:ascii="宋体" w:hAnsi="宋体"/>
          <w:b/>
          <w:sz w:val="28"/>
          <w:szCs w:val="28"/>
        </w:rPr>
      </w:pPr>
    </w:p>
    <w:p w:rsidR="005732C9" w:rsidRPr="002C2561" w:rsidRDefault="008F0A80" w:rsidP="0047239B">
      <w:pPr>
        <w:numPr>
          <w:ilvl w:val="0"/>
          <w:numId w:val="4"/>
        </w:numPr>
        <w:jc w:val="center"/>
        <w:rPr>
          <w:rFonts w:ascii="黑体" w:eastAsia="黑体" w:hAnsi="黑体"/>
          <w:b/>
          <w:sz w:val="28"/>
          <w:szCs w:val="28"/>
        </w:rPr>
      </w:pPr>
      <w:r w:rsidRPr="002C2561">
        <w:rPr>
          <w:rFonts w:ascii="黑体" w:eastAsia="黑体" w:hAnsi="黑体" w:hint="eastAsia"/>
          <w:b/>
          <w:sz w:val="28"/>
          <w:szCs w:val="28"/>
        </w:rPr>
        <w:t>人身保险的分类</w:t>
      </w:r>
    </w:p>
    <w:p w:rsidR="005732C9" w:rsidRPr="0013084C" w:rsidRDefault="008F0A80">
      <w:pPr>
        <w:adjustRightInd/>
        <w:textAlignment w:val="auto"/>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5732C9" w:rsidRDefault="008F0A80">
      <w:pPr>
        <w:adjustRightInd/>
        <w:ind w:left="-420" w:firstLineChars="200" w:firstLine="422"/>
        <w:jc w:val="left"/>
        <w:textAlignment w:val="auto"/>
        <w:rPr>
          <w:rFonts w:ascii="宋体" w:hAnsi="宋体"/>
          <w:b/>
          <w:bCs/>
        </w:rPr>
      </w:pPr>
      <w:r>
        <w:rPr>
          <w:rFonts w:ascii="宋体" w:hAnsi="宋体" w:hint="eastAsia"/>
          <w:b/>
          <w:bCs/>
        </w:rPr>
        <w:t>一、《保险法》的分类</w:t>
      </w:r>
    </w:p>
    <w:p w:rsidR="005732C9" w:rsidRDefault="008F0A80">
      <w:pPr>
        <w:adjustRightInd/>
        <w:jc w:val="left"/>
        <w:textAlignment w:val="auto"/>
        <w:rPr>
          <w:rFonts w:ascii="宋体" w:hAnsi="宋体"/>
          <w:b/>
          <w:bCs/>
        </w:rPr>
      </w:pPr>
      <w:r>
        <w:rPr>
          <w:rFonts w:ascii="宋体" w:hAnsi="宋体" w:hint="eastAsia"/>
          <w:b/>
          <w:bCs/>
        </w:rPr>
        <w:t>二、世界发达国家的分类</w:t>
      </w:r>
    </w:p>
    <w:p w:rsidR="005732C9" w:rsidRDefault="008F0A80">
      <w:pPr>
        <w:adjustRightInd/>
        <w:jc w:val="left"/>
        <w:textAlignment w:val="auto"/>
        <w:rPr>
          <w:rFonts w:ascii="宋体" w:hAnsi="宋体"/>
        </w:rPr>
      </w:pPr>
      <w:r>
        <w:rPr>
          <w:rFonts w:ascii="宋体" w:hAnsi="宋体" w:hint="eastAsia"/>
          <w:b/>
          <w:bCs/>
        </w:rPr>
        <w:t>三、其他分类方式</w:t>
      </w:r>
      <w:r>
        <w:rPr>
          <w:rFonts w:ascii="宋体" w:hAnsi="宋体" w:hint="eastAsia"/>
        </w:rPr>
        <w:t xml:space="preserve"> </w:t>
      </w:r>
    </w:p>
    <w:p w:rsidR="002C2561" w:rsidRDefault="002C2561">
      <w:pPr>
        <w:adjustRightInd/>
        <w:jc w:val="left"/>
        <w:textAlignment w:val="auto"/>
        <w:rPr>
          <w:rFonts w:ascii="宋体" w:hAnsi="宋体"/>
        </w:rPr>
      </w:pPr>
      <w:r>
        <w:rPr>
          <w:rFonts w:ascii="宋体" w:hAnsi="宋体" w:hint="eastAsia"/>
        </w:rPr>
        <w:t>（一）按保障范围分类</w:t>
      </w:r>
    </w:p>
    <w:p w:rsidR="002C2561" w:rsidRDefault="002C2561">
      <w:pPr>
        <w:adjustRightInd/>
        <w:jc w:val="left"/>
        <w:textAlignment w:val="auto"/>
        <w:rPr>
          <w:rFonts w:ascii="宋体" w:hAnsi="宋体"/>
        </w:rPr>
      </w:pPr>
      <w:r>
        <w:rPr>
          <w:rFonts w:ascii="宋体" w:hAnsi="宋体" w:hint="eastAsia"/>
        </w:rPr>
        <w:t>（二）按投保方式</w:t>
      </w:r>
    </w:p>
    <w:p w:rsidR="002C2561" w:rsidRDefault="002C2561">
      <w:pPr>
        <w:adjustRightInd/>
        <w:jc w:val="left"/>
        <w:textAlignment w:val="auto"/>
        <w:rPr>
          <w:rFonts w:ascii="宋体" w:hAnsi="宋体"/>
        </w:rPr>
      </w:pPr>
      <w:r>
        <w:rPr>
          <w:rFonts w:ascii="宋体" w:hAnsi="宋体" w:hint="eastAsia"/>
        </w:rPr>
        <w:t>（三）按风险程度</w:t>
      </w:r>
    </w:p>
    <w:p w:rsidR="005732C9" w:rsidRDefault="008F0A80">
      <w:pPr>
        <w:jc w:val="left"/>
        <w:rPr>
          <w:rFonts w:ascii="黑体" w:eastAsia="黑体" w:hAnsi="宋体"/>
          <w:b/>
          <w:szCs w:val="24"/>
        </w:rPr>
      </w:pPr>
      <w:r>
        <w:rPr>
          <w:rFonts w:ascii="黑体" w:eastAsia="黑体" w:hAnsi="宋体" w:hint="eastAsia"/>
          <w:b/>
          <w:szCs w:val="24"/>
        </w:rPr>
        <w:t>【重点、难点】</w:t>
      </w:r>
    </w:p>
    <w:p w:rsidR="005732C9" w:rsidRDefault="008F0A80">
      <w:pPr>
        <w:adjustRightInd/>
        <w:jc w:val="left"/>
        <w:textAlignment w:val="auto"/>
        <w:rPr>
          <w:rFonts w:ascii="宋体" w:hAnsi="宋体"/>
        </w:rPr>
      </w:pPr>
      <w:r>
        <w:rPr>
          <w:rFonts w:ascii="宋体" w:hAnsi="宋体" w:hint="eastAsia"/>
        </w:rPr>
        <w:t>掌握《保险法》中的分类方式</w:t>
      </w:r>
    </w:p>
    <w:p w:rsidR="005732C9" w:rsidRDefault="005732C9">
      <w:pPr>
        <w:adjustRightInd/>
        <w:textAlignment w:val="auto"/>
        <w:rPr>
          <w:rFonts w:ascii="宋体" w:hAnsi="宋体"/>
        </w:rPr>
      </w:pPr>
    </w:p>
    <w:p w:rsidR="005732C9" w:rsidRDefault="008F0A80">
      <w:pPr>
        <w:jc w:val="center"/>
        <w:rPr>
          <w:rFonts w:ascii="宋体" w:hAnsi="宋体"/>
          <w:b/>
          <w:sz w:val="28"/>
          <w:szCs w:val="28"/>
        </w:rPr>
      </w:pPr>
      <w:r w:rsidRPr="00A33463">
        <w:rPr>
          <w:rFonts w:ascii="黑体" w:eastAsia="黑体" w:hAnsi="黑体" w:hint="eastAsia"/>
          <w:b/>
          <w:sz w:val="28"/>
          <w:szCs w:val="28"/>
        </w:rPr>
        <w:t xml:space="preserve">第五节 </w:t>
      </w:r>
      <w:r w:rsidRPr="002C2561">
        <w:rPr>
          <w:rFonts w:ascii="黑体" w:eastAsia="黑体" w:hAnsi="黑体" w:hint="eastAsia"/>
          <w:b/>
          <w:sz w:val="28"/>
          <w:szCs w:val="28"/>
        </w:rPr>
        <w:t>人身保险的功能</w:t>
      </w:r>
    </w:p>
    <w:p w:rsidR="005732C9" w:rsidRPr="0013084C" w:rsidRDefault="008F0A80">
      <w:pPr>
        <w:adjustRightInd/>
        <w:textAlignment w:val="auto"/>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5732C9" w:rsidRDefault="008F0A80">
      <w:pPr>
        <w:rPr>
          <w:rFonts w:ascii="宋体" w:hAnsi="宋体"/>
          <w:b/>
          <w:bCs/>
        </w:rPr>
      </w:pPr>
      <w:r>
        <w:rPr>
          <w:rFonts w:ascii="宋体" w:hAnsi="宋体" w:hint="eastAsia"/>
          <w:b/>
          <w:bCs/>
        </w:rPr>
        <w:t>一、人身保险的一般功能</w:t>
      </w:r>
    </w:p>
    <w:p w:rsidR="005732C9" w:rsidRDefault="008F0A80">
      <w:pPr>
        <w:rPr>
          <w:rFonts w:ascii="宋体" w:hAnsi="宋体"/>
        </w:rPr>
      </w:pPr>
      <w:r>
        <w:rPr>
          <w:rFonts w:ascii="宋体" w:hAnsi="宋体" w:hint="eastAsia"/>
        </w:rPr>
        <w:t>（一）风险分散功能</w:t>
      </w:r>
    </w:p>
    <w:p w:rsidR="005732C9" w:rsidRDefault="008F0A80">
      <w:pPr>
        <w:rPr>
          <w:rFonts w:ascii="宋体" w:hAnsi="宋体"/>
        </w:rPr>
      </w:pPr>
      <w:r>
        <w:rPr>
          <w:rFonts w:ascii="宋体" w:hAnsi="宋体" w:hint="eastAsia"/>
        </w:rPr>
        <w:t>（二）保险金给付功能</w:t>
      </w:r>
    </w:p>
    <w:p w:rsidR="005732C9" w:rsidRDefault="008F0A80">
      <w:pPr>
        <w:rPr>
          <w:rFonts w:ascii="宋体" w:hAnsi="宋体"/>
        </w:rPr>
      </w:pPr>
      <w:r>
        <w:rPr>
          <w:rFonts w:ascii="宋体" w:hAnsi="宋体" w:hint="eastAsia"/>
        </w:rPr>
        <w:lastRenderedPageBreak/>
        <w:t>（三）调节收入分配功能</w:t>
      </w:r>
    </w:p>
    <w:p w:rsidR="005732C9" w:rsidRDefault="008F0A80">
      <w:pPr>
        <w:rPr>
          <w:rFonts w:ascii="宋体" w:hAnsi="宋体"/>
        </w:rPr>
      </w:pPr>
      <w:r>
        <w:rPr>
          <w:rFonts w:ascii="宋体" w:hAnsi="宋体" w:hint="eastAsia"/>
        </w:rPr>
        <w:t>（四）金融融资功能</w:t>
      </w:r>
    </w:p>
    <w:p w:rsidR="005732C9" w:rsidRDefault="008F0A80">
      <w:pPr>
        <w:rPr>
          <w:rFonts w:ascii="宋体" w:hAnsi="宋体"/>
          <w:b/>
          <w:bCs/>
        </w:rPr>
      </w:pPr>
      <w:r>
        <w:rPr>
          <w:rFonts w:ascii="宋体" w:hAnsi="宋体" w:hint="eastAsia"/>
          <w:b/>
          <w:bCs/>
        </w:rPr>
        <w:t>二、人身保险的特殊效用</w:t>
      </w:r>
    </w:p>
    <w:p w:rsidR="005732C9" w:rsidRDefault="008F0A80">
      <w:pPr>
        <w:rPr>
          <w:rFonts w:ascii="宋体" w:hAnsi="宋体"/>
        </w:rPr>
      </w:pPr>
      <w:r>
        <w:rPr>
          <w:rFonts w:ascii="宋体" w:hAnsi="宋体" w:hint="eastAsia"/>
        </w:rPr>
        <w:t>（一）对个人和家庭的效用</w:t>
      </w:r>
    </w:p>
    <w:p w:rsidR="005732C9" w:rsidRDefault="008F0A80">
      <w:pPr>
        <w:rPr>
          <w:rFonts w:ascii="宋体" w:hAnsi="宋体"/>
        </w:rPr>
      </w:pPr>
      <w:r>
        <w:rPr>
          <w:rFonts w:ascii="宋体" w:hAnsi="宋体" w:hint="eastAsia"/>
        </w:rPr>
        <w:t>（二）对企业的作用</w:t>
      </w:r>
    </w:p>
    <w:p w:rsidR="005732C9" w:rsidRDefault="008F0A80">
      <w:pPr>
        <w:rPr>
          <w:rFonts w:ascii="宋体" w:hAnsi="宋体"/>
        </w:rPr>
      </w:pPr>
      <w:r>
        <w:rPr>
          <w:rFonts w:ascii="宋体" w:hAnsi="宋体" w:hint="eastAsia"/>
        </w:rPr>
        <w:t>（三）对社会的效用</w:t>
      </w:r>
    </w:p>
    <w:p w:rsidR="005732C9" w:rsidRDefault="008F0A80">
      <w:pPr>
        <w:jc w:val="left"/>
        <w:rPr>
          <w:rFonts w:ascii="黑体" w:eastAsia="黑体" w:hAnsi="宋体"/>
          <w:b/>
          <w:szCs w:val="24"/>
        </w:rPr>
      </w:pPr>
      <w:r>
        <w:rPr>
          <w:rFonts w:ascii="黑体" w:eastAsia="黑体" w:hAnsi="宋体" w:hint="eastAsia"/>
          <w:b/>
          <w:szCs w:val="24"/>
        </w:rPr>
        <w:t>【重点、难点】</w:t>
      </w:r>
    </w:p>
    <w:p w:rsidR="005732C9" w:rsidRDefault="008F0A80">
      <w:pPr>
        <w:rPr>
          <w:rFonts w:ascii="宋体" w:hAnsi="宋体"/>
        </w:rPr>
      </w:pPr>
      <w:r>
        <w:rPr>
          <w:rFonts w:ascii="宋体" w:hAnsi="宋体" w:hint="eastAsia"/>
        </w:rPr>
        <w:t>了解人身保险对家庭、公司和社会的作用。</w:t>
      </w:r>
    </w:p>
    <w:p w:rsidR="005732C9" w:rsidRDefault="005732C9" w:rsidP="00262143">
      <w:pPr>
        <w:pStyle w:val="a3"/>
        <w:tabs>
          <w:tab w:val="left" w:pos="1260"/>
          <w:tab w:val="left" w:pos="2100"/>
          <w:tab w:val="left" w:pos="2520"/>
          <w:tab w:val="left" w:pos="2940"/>
          <w:tab w:val="left" w:pos="3360"/>
        </w:tabs>
        <w:rPr>
          <w:rFonts w:ascii="宋体" w:hAnsi="宋体"/>
        </w:rPr>
      </w:pPr>
    </w:p>
    <w:p w:rsidR="005732C9" w:rsidRDefault="00A33463">
      <w:pPr>
        <w:jc w:val="center"/>
        <w:rPr>
          <w:rFonts w:ascii="宋体" w:hAnsi="宋体"/>
          <w:b/>
          <w:kern w:val="0"/>
        </w:rPr>
      </w:pPr>
      <w:r>
        <w:rPr>
          <w:rFonts w:ascii="黑体" w:eastAsia="黑体" w:hAnsi="黑体" w:cs="黑体" w:hint="eastAsia"/>
          <w:b/>
          <w:kern w:val="0"/>
          <w:sz w:val="28"/>
          <w:szCs w:val="28"/>
        </w:rPr>
        <w:t>第二</w:t>
      </w:r>
      <w:r w:rsidR="008F0A80">
        <w:rPr>
          <w:rFonts w:ascii="黑体" w:eastAsia="黑体" w:hAnsi="黑体" w:cs="黑体" w:hint="eastAsia"/>
          <w:b/>
          <w:kern w:val="0"/>
          <w:sz w:val="28"/>
          <w:szCs w:val="28"/>
        </w:rPr>
        <w:t>章  人身保险合同</w:t>
      </w:r>
    </w:p>
    <w:p w:rsidR="005732C9" w:rsidRPr="0013084C" w:rsidRDefault="008F0A80">
      <w:pPr>
        <w:pStyle w:val="a3"/>
        <w:snapToGrid w:val="0"/>
        <w:spacing w:after="0"/>
        <w:jc w:val="left"/>
        <w:rPr>
          <w:rFonts w:ascii="宋体" w:hAnsi="宋体"/>
          <w:b/>
        </w:rPr>
      </w:pPr>
      <w:r w:rsidRPr="0013084C">
        <w:rPr>
          <w:rFonts w:ascii="黑体" w:eastAsia="黑体" w:hAnsi="黑体" w:hint="eastAsia"/>
          <w:b/>
          <w:bCs/>
          <w:szCs w:val="21"/>
        </w:rPr>
        <w:t>【本章教学目的和要求】</w:t>
      </w:r>
    </w:p>
    <w:p w:rsidR="005732C9" w:rsidRDefault="008F0A80">
      <w:pPr>
        <w:ind w:firstLine="420"/>
        <w:rPr>
          <w:rFonts w:ascii="宋体" w:hAnsi="宋体"/>
        </w:rPr>
      </w:pPr>
      <w:r>
        <w:rPr>
          <w:rFonts w:ascii="宋体" w:hAnsi="宋体" w:hint="eastAsia"/>
          <w:color w:val="000000"/>
          <w:kern w:val="0"/>
        </w:rPr>
        <w:t>人身保险合同是人身保险学研究的重点之一，它从另外一个角度体现了人身保险的本质与特性。主要内容包括人身保险合同的概念、特征、分类、形式，人身保险合同的要素、常见条款，人身保险合同的订立与履行，纠纷、解释与争议处理</w:t>
      </w:r>
      <w:r>
        <w:rPr>
          <w:rFonts w:ascii="宋体" w:hAnsi="宋体" w:hint="eastAsia"/>
        </w:rPr>
        <w:t>。</w:t>
      </w:r>
    </w:p>
    <w:p w:rsidR="005732C9" w:rsidRDefault="005732C9">
      <w:pPr>
        <w:ind w:firstLine="420"/>
        <w:rPr>
          <w:rFonts w:ascii="宋体" w:hAnsi="宋体"/>
        </w:rPr>
      </w:pPr>
    </w:p>
    <w:p w:rsidR="005732C9" w:rsidRPr="0013084C" w:rsidRDefault="008F0A80" w:rsidP="0047239B">
      <w:pPr>
        <w:numPr>
          <w:ilvl w:val="0"/>
          <w:numId w:val="9"/>
        </w:numPr>
        <w:autoSpaceDE w:val="0"/>
        <w:autoSpaceDN w:val="0"/>
        <w:jc w:val="center"/>
        <w:rPr>
          <w:rFonts w:ascii="黑体" w:eastAsia="黑体" w:hAnsi="黑体"/>
          <w:b/>
          <w:kern w:val="0"/>
          <w:sz w:val="28"/>
          <w:szCs w:val="28"/>
        </w:rPr>
      </w:pPr>
      <w:r w:rsidRPr="0013084C">
        <w:rPr>
          <w:rFonts w:ascii="黑体" w:eastAsia="黑体" w:hAnsi="黑体" w:hint="eastAsia"/>
          <w:b/>
          <w:kern w:val="0"/>
          <w:sz w:val="28"/>
          <w:szCs w:val="28"/>
        </w:rPr>
        <w:t>人身保险合同概述</w:t>
      </w:r>
    </w:p>
    <w:p w:rsidR="005732C9" w:rsidRPr="0013084C" w:rsidRDefault="008F0A80">
      <w:pPr>
        <w:pStyle w:val="a3"/>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5732C9" w:rsidRPr="00A33463" w:rsidRDefault="008F0A80" w:rsidP="0047239B">
      <w:pPr>
        <w:numPr>
          <w:ilvl w:val="0"/>
          <w:numId w:val="10"/>
        </w:numPr>
        <w:autoSpaceDE w:val="0"/>
        <w:autoSpaceDN w:val="0"/>
        <w:rPr>
          <w:rFonts w:ascii="宋体" w:hAnsi="宋体"/>
          <w:b/>
          <w:kern w:val="0"/>
        </w:rPr>
      </w:pPr>
      <w:r w:rsidRPr="00A33463">
        <w:rPr>
          <w:rFonts w:ascii="宋体" w:hAnsi="宋体" w:hint="eastAsia"/>
          <w:b/>
          <w:kern w:val="0"/>
        </w:rPr>
        <w:t>人身保险合同的概念</w:t>
      </w:r>
    </w:p>
    <w:p w:rsidR="005732C9" w:rsidRPr="00A33463" w:rsidRDefault="008F0A80" w:rsidP="0047239B">
      <w:pPr>
        <w:numPr>
          <w:ilvl w:val="0"/>
          <w:numId w:val="10"/>
        </w:numPr>
        <w:autoSpaceDE w:val="0"/>
        <w:autoSpaceDN w:val="0"/>
        <w:rPr>
          <w:rFonts w:ascii="宋体" w:hAnsi="宋体"/>
          <w:b/>
          <w:kern w:val="0"/>
        </w:rPr>
      </w:pPr>
      <w:r w:rsidRPr="00A33463">
        <w:rPr>
          <w:rFonts w:ascii="宋体" w:hAnsi="宋体" w:hint="eastAsia"/>
          <w:b/>
          <w:kern w:val="0"/>
        </w:rPr>
        <w:t>人身保险合同的特征</w:t>
      </w:r>
    </w:p>
    <w:p w:rsidR="005732C9" w:rsidRPr="00A33463" w:rsidRDefault="00A33463" w:rsidP="0047239B">
      <w:pPr>
        <w:numPr>
          <w:ilvl w:val="0"/>
          <w:numId w:val="10"/>
        </w:numPr>
        <w:autoSpaceDE w:val="0"/>
        <w:autoSpaceDN w:val="0"/>
        <w:rPr>
          <w:rFonts w:ascii="宋体" w:hAnsi="宋体"/>
          <w:b/>
          <w:kern w:val="0"/>
        </w:rPr>
      </w:pPr>
      <w:r>
        <w:rPr>
          <w:rFonts w:ascii="宋体" w:hAnsi="宋体" w:hint="eastAsia"/>
          <w:b/>
          <w:kern w:val="0"/>
        </w:rPr>
        <w:t>人身保险合同的类型</w:t>
      </w:r>
    </w:p>
    <w:p w:rsidR="00A33463" w:rsidRPr="00A33463" w:rsidRDefault="00A33463" w:rsidP="0047239B">
      <w:pPr>
        <w:pStyle w:val="ad"/>
        <w:numPr>
          <w:ilvl w:val="0"/>
          <w:numId w:val="48"/>
        </w:numPr>
        <w:autoSpaceDE w:val="0"/>
        <w:autoSpaceDN w:val="0"/>
        <w:ind w:firstLineChars="0"/>
        <w:rPr>
          <w:rFonts w:ascii="宋体" w:hAnsi="宋体"/>
          <w:kern w:val="0"/>
        </w:rPr>
      </w:pPr>
      <w:r w:rsidRPr="00A33463">
        <w:rPr>
          <w:rFonts w:ascii="宋体" w:hAnsi="宋体" w:hint="eastAsia"/>
          <w:kern w:val="0"/>
        </w:rPr>
        <w:t>根据保险标的分类</w:t>
      </w:r>
    </w:p>
    <w:p w:rsidR="00A33463" w:rsidRDefault="00A33463" w:rsidP="0047239B">
      <w:pPr>
        <w:pStyle w:val="ad"/>
        <w:numPr>
          <w:ilvl w:val="0"/>
          <w:numId w:val="48"/>
        </w:numPr>
        <w:autoSpaceDE w:val="0"/>
        <w:autoSpaceDN w:val="0"/>
        <w:ind w:firstLineChars="0"/>
        <w:rPr>
          <w:rFonts w:ascii="宋体" w:hAnsi="宋体"/>
          <w:kern w:val="0"/>
        </w:rPr>
      </w:pPr>
      <w:r>
        <w:rPr>
          <w:rFonts w:ascii="宋体" w:hAnsi="宋体"/>
          <w:kern w:val="0"/>
        </w:rPr>
        <w:t>根据保险期限分类</w:t>
      </w:r>
    </w:p>
    <w:p w:rsidR="00A33463" w:rsidRDefault="00A33463" w:rsidP="0047239B">
      <w:pPr>
        <w:pStyle w:val="ad"/>
        <w:numPr>
          <w:ilvl w:val="0"/>
          <w:numId w:val="48"/>
        </w:numPr>
        <w:autoSpaceDE w:val="0"/>
        <w:autoSpaceDN w:val="0"/>
        <w:ind w:firstLineChars="0"/>
        <w:rPr>
          <w:rFonts w:ascii="宋体" w:hAnsi="宋体"/>
          <w:kern w:val="0"/>
        </w:rPr>
      </w:pPr>
      <w:r>
        <w:rPr>
          <w:rFonts w:ascii="宋体" w:hAnsi="宋体"/>
          <w:kern w:val="0"/>
        </w:rPr>
        <w:t>根据合同的性质分类</w:t>
      </w:r>
    </w:p>
    <w:p w:rsidR="00A33463" w:rsidRDefault="00A33463" w:rsidP="0047239B">
      <w:pPr>
        <w:pStyle w:val="ad"/>
        <w:numPr>
          <w:ilvl w:val="0"/>
          <w:numId w:val="48"/>
        </w:numPr>
        <w:autoSpaceDE w:val="0"/>
        <w:autoSpaceDN w:val="0"/>
        <w:ind w:firstLineChars="0"/>
        <w:rPr>
          <w:rFonts w:ascii="宋体" w:hAnsi="宋体"/>
          <w:kern w:val="0"/>
        </w:rPr>
      </w:pPr>
      <w:r>
        <w:rPr>
          <w:rFonts w:ascii="宋体" w:hAnsi="宋体"/>
          <w:kern w:val="0"/>
        </w:rPr>
        <w:t>根据投保人数分类</w:t>
      </w:r>
    </w:p>
    <w:p w:rsidR="00A33463" w:rsidRPr="00A33463" w:rsidRDefault="00A33463" w:rsidP="0047239B">
      <w:pPr>
        <w:numPr>
          <w:ilvl w:val="0"/>
          <w:numId w:val="10"/>
        </w:numPr>
        <w:autoSpaceDE w:val="0"/>
        <w:autoSpaceDN w:val="0"/>
        <w:rPr>
          <w:rFonts w:ascii="宋体" w:hAnsi="宋体"/>
          <w:b/>
          <w:kern w:val="0"/>
        </w:rPr>
      </w:pPr>
      <w:r w:rsidRPr="00A33463">
        <w:rPr>
          <w:rFonts w:ascii="宋体" w:hAnsi="宋体" w:hint="eastAsia"/>
          <w:b/>
          <w:kern w:val="0"/>
        </w:rPr>
        <w:t>人身保险合同的形式</w:t>
      </w:r>
    </w:p>
    <w:p w:rsidR="00A33463" w:rsidRPr="00A33463" w:rsidRDefault="00A33463" w:rsidP="0047239B">
      <w:pPr>
        <w:pStyle w:val="ad"/>
        <w:numPr>
          <w:ilvl w:val="0"/>
          <w:numId w:val="49"/>
        </w:numPr>
        <w:autoSpaceDE w:val="0"/>
        <w:autoSpaceDN w:val="0"/>
        <w:ind w:firstLineChars="0"/>
        <w:rPr>
          <w:rFonts w:ascii="宋体" w:hAnsi="宋体"/>
        </w:rPr>
      </w:pPr>
      <w:r w:rsidRPr="00A33463">
        <w:rPr>
          <w:rFonts w:ascii="宋体" w:hAnsi="宋体" w:hint="eastAsia"/>
        </w:rPr>
        <w:t>投保单</w:t>
      </w:r>
    </w:p>
    <w:p w:rsidR="00A33463" w:rsidRDefault="00A33463" w:rsidP="0047239B">
      <w:pPr>
        <w:pStyle w:val="ad"/>
        <w:numPr>
          <w:ilvl w:val="0"/>
          <w:numId w:val="49"/>
        </w:numPr>
        <w:autoSpaceDE w:val="0"/>
        <w:autoSpaceDN w:val="0"/>
        <w:ind w:firstLineChars="0"/>
        <w:rPr>
          <w:rFonts w:ascii="宋体" w:hAnsi="宋体"/>
        </w:rPr>
      </w:pPr>
      <w:r>
        <w:rPr>
          <w:rFonts w:ascii="宋体" w:hAnsi="宋体"/>
        </w:rPr>
        <w:t>保费收据</w:t>
      </w:r>
    </w:p>
    <w:p w:rsidR="00A33463" w:rsidRDefault="00A33463" w:rsidP="0047239B">
      <w:pPr>
        <w:pStyle w:val="ad"/>
        <w:numPr>
          <w:ilvl w:val="0"/>
          <w:numId w:val="49"/>
        </w:numPr>
        <w:autoSpaceDE w:val="0"/>
        <w:autoSpaceDN w:val="0"/>
        <w:ind w:firstLineChars="0"/>
        <w:rPr>
          <w:rFonts w:ascii="宋体" w:hAnsi="宋体"/>
        </w:rPr>
      </w:pPr>
      <w:r>
        <w:rPr>
          <w:rFonts w:ascii="宋体" w:hAnsi="宋体"/>
        </w:rPr>
        <w:t>保险单</w:t>
      </w:r>
    </w:p>
    <w:p w:rsidR="00A33463" w:rsidRDefault="00A33463" w:rsidP="0047239B">
      <w:pPr>
        <w:pStyle w:val="ad"/>
        <w:numPr>
          <w:ilvl w:val="0"/>
          <w:numId w:val="49"/>
        </w:numPr>
        <w:autoSpaceDE w:val="0"/>
        <w:autoSpaceDN w:val="0"/>
        <w:ind w:firstLineChars="0"/>
        <w:rPr>
          <w:rFonts w:ascii="宋体" w:hAnsi="宋体"/>
        </w:rPr>
      </w:pPr>
      <w:r>
        <w:rPr>
          <w:rFonts w:ascii="宋体" w:hAnsi="宋体"/>
        </w:rPr>
        <w:t>保险凭证</w:t>
      </w:r>
    </w:p>
    <w:p w:rsidR="00A33463" w:rsidRPr="00A33463" w:rsidRDefault="00A33463" w:rsidP="0047239B">
      <w:pPr>
        <w:pStyle w:val="ad"/>
        <w:numPr>
          <w:ilvl w:val="0"/>
          <w:numId w:val="49"/>
        </w:numPr>
        <w:autoSpaceDE w:val="0"/>
        <w:autoSpaceDN w:val="0"/>
        <w:ind w:firstLineChars="0"/>
        <w:rPr>
          <w:rFonts w:ascii="宋体" w:hAnsi="宋体"/>
        </w:rPr>
      </w:pPr>
      <w:r>
        <w:rPr>
          <w:rFonts w:ascii="宋体" w:hAnsi="宋体"/>
        </w:rPr>
        <w:t>批单</w:t>
      </w:r>
    </w:p>
    <w:p w:rsidR="005732C9" w:rsidRDefault="008F0A80">
      <w:pPr>
        <w:autoSpaceDE w:val="0"/>
        <w:autoSpaceDN w:val="0"/>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rPr>
          <w:rFonts w:ascii="宋体" w:hAnsi="宋体" w:cs="宋体"/>
          <w:bCs/>
          <w:szCs w:val="24"/>
        </w:rPr>
      </w:pPr>
      <w:r>
        <w:rPr>
          <w:rFonts w:ascii="宋体" w:hAnsi="宋体" w:cs="宋体" w:hint="eastAsia"/>
          <w:bCs/>
          <w:szCs w:val="24"/>
        </w:rPr>
        <w:t>了解人身保险合同的特征和形式</w:t>
      </w:r>
    </w:p>
    <w:p w:rsidR="005732C9" w:rsidRDefault="005732C9">
      <w:pPr>
        <w:autoSpaceDE w:val="0"/>
        <w:autoSpaceDN w:val="0"/>
        <w:rPr>
          <w:rFonts w:ascii="宋体" w:hAnsi="宋体" w:cs="宋体"/>
          <w:bCs/>
          <w:szCs w:val="24"/>
        </w:rPr>
      </w:pPr>
    </w:p>
    <w:p w:rsidR="005732C9" w:rsidRPr="0013084C" w:rsidRDefault="0013084C">
      <w:pPr>
        <w:autoSpaceDE w:val="0"/>
        <w:autoSpaceDN w:val="0"/>
        <w:ind w:firstLineChars="300" w:firstLine="843"/>
        <w:jc w:val="center"/>
        <w:rPr>
          <w:rFonts w:ascii="黑体" w:eastAsia="黑体" w:hAnsi="黑体"/>
          <w:b/>
          <w:kern w:val="0"/>
          <w:sz w:val="28"/>
          <w:szCs w:val="28"/>
        </w:rPr>
      </w:pPr>
      <w:r>
        <w:rPr>
          <w:rFonts w:ascii="黑体" w:eastAsia="黑体" w:hAnsi="黑体"/>
          <w:b/>
          <w:kern w:val="0"/>
          <w:sz w:val="28"/>
          <w:szCs w:val="28"/>
        </w:rPr>
        <w:t>第二节</w:t>
      </w:r>
      <w:r>
        <w:rPr>
          <w:rFonts w:ascii="黑体" w:eastAsia="黑体" w:hAnsi="黑体" w:hint="eastAsia"/>
          <w:b/>
          <w:kern w:val="0"/>
          <w:sz w:val="28"/>
          <w:szCs w:val="28"/>
        </w:rPr>
        <w:t xml:space="preserve"> 人身保险合同的要素</w:t>
      </w:r>
    </w:p>
    <w:p w:rsidR="005732C9" w:rsidRPr="00EC5BCA" w:rsidRDefault="008F0A80">
      <w:pPr>
        <w:pStyle w:val="a3"/>
        <w:rPr>
          <w:rFonts w:ascii="宋体" w:hAnsi="宋体"/>
          <w:b/>
          <w:kern w:val="0"/>
        </w:rPr>
      </w:pPr>
      <w:r w:rsidRPr="00EC5BCA">
        <w:rPr>
          <w:rFonts w:ascii="黑体" w:eastAsia="黑体" w:hAnsi="宋体" w:hint="eastAsia"/>
          <w:b/>
          <w:bCs/>
          <w:szCs w:val="24"/>
        </w:rPr>
        <w:t>【</w:t>
      </w:r>
      <w:r w:rsidRPr="00EC5BCA">
        <w:rPr>
          <w:rFonts w:eastAsia="黑体" w:hint="eastAsia"/>
          <w:b/>
          <w:bCs/>
          <w:szCs w:val="24"/>
        </w:rPr>
        <w:t>教学内容</w:t>
      </w:r>
      <w:r w:rsidRPr="00EC5BCA">
        <w:rPr>
          <w:rFonts w:ascii="黑体" w:eastAsia="黑体" w:hAnsi="宋体" w:hint="eastAsia"/>
          <w:b/>
          <w:bCs/>
          <w:szCs w:val="24"/>
        </w:rPr>
        <w:t>】</w:t>
      </w:r>
    </w:p>
    <w:p w:rsidR="005732C9" w:rsidRPr="00A33463" w:rsidRDefault="008F0A80" w:rsidP="0047239B">
      <w:pPr>
        <w:pStyle w:val="ad"/>
        <w:numPr>
          <w:ilvl w:val="0"/>
          <w:numId w:val="50"/>
        </w:numPr>
        <w:autoSpaceDE w:val="0"/>
        <w:autoSpaceDN w:val="0"/>
        <w:ind w:firstLineChars="0"/>
        <w:jc w:val="left"/>
        <w:rPr>
          <w:rFonts w:ascii="宋体" w:hAnsi="宋体"/>
          <w:b/>
          <w:bCs/>
          <w:kern w:val="0"/>
        </w:rPr>
      </w:pPr>
      <w:r w:rsidRPr="00A33463">
        <w:rPr>
          <w:rFonts w:ascii="宋体" w:hAnsi="宋体" w:hint="eastAsia"/>
          <w:b/>
          <w:bCs/>
          <w:kern w:val="0"/>
        </w:rPr>
        <w:lastRenderedPageBreak/>
        <w:t>人身保险合同的主体</w:t>
      </w:r>
    </w:p>
    <w:p w:rsidR="00A33463" w:rsidRPr="00A33463" w:rsidRDefault="00A33463" w:rsidP="0047239B">
      <w:pPr>
        <w:pStyle w:val="ad"/>
        <w:numPr>
          <w:ilvl w:val="0"/>
          <w:numId w:val="51"/>
        </w:numPr>
        <w:autoSpaceDE w:val="0"/>
        <w:autoSpaceDN w:val="0"/>
        <w:ind w:firstLineChars="0"/>
        <w:jc w:val="left"/>
        <w:rPr>
          <w:rFonts w:ascii="宋体" w:hAnsi="宋体"/>
          <w:bCs/>
          <w:kern w:val="0"/>
        </w:rPr>
      </w:pPr>
      <w:r w:rsidRPr="00A33463">
        <w:rPr>
          <w:rFonts w:ascii="宋体" w:hAnsi="宋体" w:hint="eastAsia"/>
          <w:bCs/>
          <w:kern w:val="0"/>
        </w:rPr>
        <w:t>人身保险合同的当事人</w:t>
      </w:r>
    </w:p>
    <w:p w:rsidR="00A33463" w:rsidRPr="00A33463" w:rsidRDefault="00A33463" w:rsidP="0047239B">
      <w:pPr>
        <w:pStyle w:val="ad"/>
        <w:numPr>
          <w:ilvl w:val="0"/>
          <w:numId w:val="51"/>
        </w:numPr>
        <w:autoSpaceDE w:val="0"/>
        <w:autoSpaceDN w:val="0"/>
        <w:ind w:firstLineChars="0"/>
        <w:jc w:val="left"/>
        <w:rPr>
          <w:rFonts w:ascii="宋体" w:hAnsi="宋体"/>
          <w:bCs/>
          <w:kern w:val="0"/>
        </w:rPr>
      </w:pPr>
      <w:r w:rsidRPr="00A33463">
        <w:rPr>
          <w:rFonts w:ascii="宋体" w:hAnsi="宋体" w:hint="eastAsia"/>
          <w:bCs/>
          <w:kern w:val="0"/>
        </w:rPr>
        <w:t>人身保险合同的</w:t>
      </w:r>
      <w:r>
        <w:rPr>
          <w:rFonts w:ascii="宋体" w:hAnsi="宋体" w:hint="eastAsia"/>
          <w:bCs/>
          <w:kern w:val="0"/>
        </w:rPr>
        <w:t>关系</w:t>
      </w:r>
      <w:r w:rsidRPr="00A33463">
        <w:rPr>
          <w:rFonts w:ascii="宋体" w:hAnsi="宋体" w:hint="eastAsia"/>
          <w:bCs/>
          <w:kern w:val="0"/>
        </w:rPr>
        <w:t>人</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二、人身保险合同的客体</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 xml:space="preserve">三、人身保险合同的内容 </w:t>
      </w:r>
    </w:p>
    <w:p w:rsidR="00A33463" w:rsidRDefault="00A33463">
      <w:pPr>
        <w:autoSpaceDE w:val="0"/>
        <w:autoSpaceDN w:val="0"/>
        <w:ind w:left="788" w:hangingChars="375" w:hanging="788"/>
        <w:jc w:val="left"/>
        <w:rPr>
          <w:rFonts w:ascii="宋体" w:hAnsi="宋体"/>
          <w:bCs/>
          <w:kern w:val="0"/>
        </w:rPr>
      </w:pPr>
      <w:r w:rsidRPr="00A33463">
        <w:rPr>
          <w:rFonts w:ascii="宋体" w:hAnsi="宋体" w:hint="eastAsia"/>
          <w:bCs/>
          <w:kern w:val="0"/>
        </w:rPr>
        <w:t>（</w:t>
      </w:r>
      <w:r>
        <w:rPr>
          <w:rFonts w:ascii="宋体" w:hAnsi="宋体" w:hint="eastAsia"/>
          <w:bCs/>
          <w:kern w:val="0"/>
        </w:rPr>
        <w:t>一</w:t>
      </w:r>
      <w:r w:rsidRPr="00A33463">
        <w:rPr>
          <w:rFonts w:ascii="宋体" w:hAnsi="宋体" w:hint="eastAsia"/>
          <w:bCs/>
          <w:kern w:val="0"/>
        </w:rPr>
        <w:t>）</w:t>
      </w:r>
      <w:r>
        <w:rPr>
          <w:rFonts w:ascii="宋体" w:hAnsi="宋体" w:hint="eastAsia"/>
          <w:bCs/>
          <w:kern w:val="0"/>
        </w:rPr>
        <w:t>保险金额</w:t>
      </w:r>
    </w:p>
    <w:p w:rsidR="00A33463" w:rsidRDefault="00A33463">
      <w:pPr>
        <w:autoSpaceDE w:val="0"/>
        <w:autoSpaceDN w:val="0"/>
        <w:ind w:left="788" w:hangingChars="375" w:hanging="788"/>
        <w:jc w:val="left"/>
        <w:rPr>
          <w:rFonts w:ascii="宋体" w:hAnsi="宋体"/>
          <w:bCs/>
          <w:kern w:val="0"/>
        </w:rPr>
      </w:pPr>
      <w:r>
        <w:rPr>
          <w:rFonts w:ascii="宋体" w:hAnsi="宋体" w:hint="eastAsia"/>
          <w:bCs/>
          <w:kern w:val="0"/>
        </w:rPr>
        <w:t>（二）保险费</w:t>
      </w:r>
    </w:p>
    <w:p w:rsidR="00A33463" w:rsidRDefault="00A33463">
      <w:pPr>
        <w:autoSpaceDE w:val="0"/>
        <w:autoSpaceDN w:val="0"/>
        <w:ind w:left="788" w:hangingChars="375" w:hanging="788"/>
        <w:jc w:val="left"/>
        <w:rPr>
          <w:rFonts w:ascii="宋体" w:hAnsi="宋体"/>
          <w:bCs/>
          <w:kern w:val="0"/>
        </w:rPr>
      </w:pPr>
      <w:r>
        <w:rPr>
          <w:rFonts w:ascii="宋体" w:hAnsi="宋体" w:hint="eastAsia"/>
          <w:bCs/>
          <w:kern w:val="0"/>
        </w:rPr>
        <w:t>（三）保险责任与除外责任</w:t>
      </w:r>
    </w:p>
    <w:p w:rsidR="00A33463" w:rsidRDefault="00A33463">
      <w:pPr>
        <w:autoSpaceDE w:val="0"/>
        <w:autoSpaceDN w:val="0"/>
        <w:ind w:left="788" w:hangingChars="375" w:hanging="788"/>
        <w:jc w:val="left"/>
        <w:rPr>
          <w:rFonts w:ascii="宋体" w:hAnsi="宋体"/>
          <w:bCs/>
          <w:kern w:val="0"/>
        </w:rPr>
      </w:pPr>
      <w:r>
        <w:rPr>
          <w:rFonts w:ascii="宋体" w:hAnsi="宋体" w:hint="eastAsia"/>
          <w:bCs/>
          <w:kern w:val="0"/>
        </w:rPr>
        <w:t>（四）保险期限和保险责任开始时间</w:t>
      </w:r>
    </w:p>
    <w:p w:rsidR="00A33463" w:rsidRPr="00A33463" w:rsidRDefault="00A33463">
      <w:pPr>
        <w:autoSpaceDE w:val="0"/>
        <w:autoSpaceDN w:val="0"/>
        <w:ind w:left="788" w:hangingChars="375" w:hanging="788"/>
        <w:jc w:val="left"/>
        <w:rPr>
          <w:rFonts w:ascii="宋体" w:hAnsi="宋体"/>
          <w:bCs/>
          <w:kern w:val="0"/>
        </w:rPr>
      </w:pPr>
      <w:r>
        <w:rPr>
          <w:rFonts w:ascii="宋体" w:hAnsi="宋体" w:hint="eastAsia"/>
          <w:bCs/>
          <w:kern w:val="0"/>
        </w:rPr>
        <w:t>（五）保险赔偿或保险给付方式</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rPr>
          <w:rFonts w:ascii="宋体" w:hAnsi="宋体" w:cs="宋体"/>
          <w:bCs/>
          <w:szCs w:val="24"/>
        </w:rPr>
      </w:pPr>
      <w:r>
        <w:rPr>
          <w:rFonts w:ascii="宋体" w:hAnsi="宋体" w:cs="宋体" w:hint="eastAsia"/>
          <w:bCs/>
          <w:szCs w:val="24"/>
        </w:rPr>
        <w:t>了解人身保险合同的内容</w:t>
      </w:r>
    </w:p>
    <w:p w:rsidR="005732C9" w:rsidRDefault="005732C9">
      <w:pPr>
        <w:tabs>
          <w:tab w:val="left" w:pos="606"/>
        </w:tabs>
        <w:autoSpaceDE w:val="0"/>
        <w:autoSpaceDN w:val="0"/>
        <w:ind w:left="791" w:hangingChars="375" w:hanging="791"/>
        <w:jc w:val="left"/>
        <w:rPr>
          <w:rFonts w:ascii="黑体" w:eastAsia="黑体" w:hAnsi="宋体"/>
          <w:b/>
          <w:szCs w:val="24"/>
        </w:rPr>
      </w:pPr>
    </w:p>
    <w:p w:rsidR="005732C9" w:rsidRPr="0013084C" w:rsidRDefault="00A33463" w:rsidP="0013084C">
      <w:pPr>
        <w:ind w:firstLineChars="800" w:firstLine="2249"/>
        <w:rPr>
          <w:rFonts w:ascii="黑体" w:eastAsia="黑体" w:hAnsi="黑体"/>
          <w:b/>
          <w:sz w:val="28"/>
          <w:szCs w:val="28"/>
        </w:rPr>
      </w:pPr>
      <w:r w:rsidRPr="0013084C">
        <w:rPr>
          <w:rFonts w:ascii="黑体" w:eastAsia="黑体" w:hAnsi="黑体"/>
          <w:b/>
          <w:sz w:val="28"/>
          <w:szCs w:val="28"/>
        </w:rPr>
        <w:t>第三节</w:t>
      </w:r>
      <w:r w:rsidR="008F0A80" w:rsidRPr="0013084C">
        <w:rPr>
          <w:rFonts w:ascii="黑体" w:eastAsia="黑体" w:hAnsi="黑体" w:hint="eastAsia"/>
          <w:b/>
          <w:sz w:val="28"/>
          <w:szCs w:val="28"/>
        </w:rPr>
        <w:t xml:space="preserve"> 人身保险合同的常见条款</w:t>
      </w:r>
    </w:p>
    <w:p w:rsidR="005732C9" w:rsidRPr="0013084C" w:rsidRDefault="008F0A80">
      <w:pPr>
        <w:pStyle w:val="a3"/>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5732C9" w:rsidRDefault="008F0A80">
      <w:pPr>
        <w:autoSpaceDE w:val="0"/>
        <w:autoSpaceDN w:val="0"/>
        <w:ind w:left="791" w:hangingChars="375" w:hanging="791"/>
        <w:jc w:val="left"/>
        <w:rPr>
          <w:rFonts w:ascii="宋体" w:hAnsi="宋体"/>
          <w:kern w:val="0"/>
        </w:rPr>
      </w:pPr>
      <w:r>
        <w:rPr>
          <w:rFonts w:ascii="宋体" w:hAnsi="宋体" w:hint="eastAsia"/>
          <w:b/>
          <w:bCs/>
          <w:kern w:val="0"/>
        </w:rPr>
        <w:t>一、</w:t>
      </w:r>
      <w:r>
        <w:rPr>
          <w:rFonts w:ascii="宋体" w:hAnsi="宋体"/>
          <w:b/>
          <w:bCs/>
          <w:kern w:val="0"/>
        </w:rPr>
        <w:t xml:space="preserve"> </w:t>
      </w:r>
      <w:r>
        <w:rPr>
          <w:rFonts w:ascii="宋体" w:hAnsi="宋体" w:hint="eastAsia"/>
          <w:b/>
          <w:bCs/>
          <w:kern w:val="0"/>
        </w:rPr>
        <w:t xml:space="preserve">有关保险人责任的常见条款  </w:t>
      </w:r>
      <w:r>
        <w:rPr>
          <w:rFonts w:ascii="宋体" w:hAnsi="宋体" w:hint="eastAsia"/>
          <w:kern w:val="0"/>
        </w:rPr>
        <w:t xml:space="preserve"> </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（一）</w:t>
      </w:r>
      <w:r>
        <w:rPr>
          <w:rFonts w:ascii="宋体" w:hAnsi="宋体"/>
          <w:kern w:val="0"/>
        </w:rPr>
        <w:t>不可抗辩条款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（二）年龄误告条款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（三）自杀条款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（四）保费自动垫缴条款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（五）</w:t>
      </w:r>
      <w:r>
        <w:rPr>
          <w:rFonts w:ascii="宋体" w:hAnsi="宋体"/>
          <w:kern w:val="0"/>
        </w:rPr>
        <w:t>战争除外条款</w:t>
      </w:r>
    </w:p>
    <w:p w:rsidR="005732C9" w:rsidRDefault="008F0A80">
      <w:pPr>
        <w:autoSpaceDE w:val="0"/>
        <w:autoSpaceDN w:val="0"/>
        <w:ind w:left="791" w:hangingChars="375" w:hanging="791"/>
        <w:jc w:val="left"/>
        <w:rPr>
          <w:rFonts w:ascii="宋体" w:hAnsi="宋体"/>
          <w:kern w:val="0"/>
        </w:rPr>
      </w:pPr>
      <w:r>
        <w:rPr>
          <w:rFonts w:ascii="宋体" w:hAnsi="宋体" w:hint="eastAsia"/>
          <w:b/>
          <w:bCs/>
          <w:kern w:val="0"/>
        </w:rPr>
        <w:t>二、有关保单持有人权益的常见条款</w:t>
      </w:r>
      <w:r>
        <w:rPr>
          <w:rFonts w:ascii="宋体" w:hAnsi="宋体" w:hint="eastAsia"/>
          <w:kern w:val="0"/>
        </w:rPr>
        <w:t xml:space="preserve">   </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（一）</w:t>
      </w:r>
      <w:r>
        <w:rPr>
          <w:rFonts w:ascii="宋体" w:hAnsi="宋体"/>
          <w:kern w:val="0"/>
        </w:rPr>
        <w:t>所有权条款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（二）宽限期条款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（三）复效条款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（四）保单贷款条款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（五）保单转让条款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（六）受益人条款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（七）</w:t>
      </w:r>
      <w:r>
        <w:rPr>
          <w:rFonts w:ascii="宋体" w:hAnsi="宋体"/>
          <w:kern w:val="0"/>
        </w:rPr>
        <w:t>共同灾难条款</w:t>
      </w:r>
    </w:p>
    <w:p w:rsidR="005732C9" w:rsidRDefault="008F0A80">
      <w:pPr>
        <w:autoSpaceDE w:val="0"/>
        <w:autoSpaceDN w:val="0"/>
        <w:ind w:left="791" w:hangingChars="375" w:hanging="791"/>
        <w:jc w:val="left"/>
        <w:rPr>
          <w:rFonts w:ascii="宋体" w:hAnsi="宋体"/>
          <w:kern w:val="0"/>
        </w:rPr>
      </w:pPr>
      <w:r>
        <w:rPr>
          <w:rFonts w:ascii="宋体" w:hAnsi="宋体" w:hint="eastAsia"/>
          <w:b/>
          <w:bCs/>
          <w:kern w:val="0"/>
        </w:rPr>
        <w:t>三、有关保单选择权的常见条款</w:t>
      </w:r>
      <w:r>
        <w:rPr>
          <w:rFonts w:ascii="宋体" w:hAnsi="宋体" w:hint="eastAsia"/>
          <w:kern w:val="0"/>
        </w:rPr>
        <w:t xml:space="preserve">   </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（一）不丧失价值选择权条款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（二）红利选择权条款</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（三）保险金给付选择权条款</w:t>
      </w:r>
    </w:p>
    <w:p w:rsidR="005732C9" w:rsidRDefault="008F0A80">
      <w:pPr>
        <w:autoSpaceDE w:val="0"/>
        <w:autoSpaceDN w:val="0"/>
        <w:jc w:val="left"/>
        <w:rPr>
          <w:rFonts w:ascii="宋体" w:hAnsi="宋体"/>
          <w:b/>
          <w:kern w:val="0"/>
        </w:rPr>
      </w:pPr>
      <w:r>
        <w:rPr>
          <w:rFonts w:ascii="宋体" w:hAnsi="宋体" w:hint="eastAsia"/>
          <w:b/>
          <w:kern w:val="0"/>
        </w:rPr>
        <w:t>四、人身保险合同的订立与履行</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 xml:space="preserve">（一）人身保险合同的订立   </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（二）人身保险合同的履行</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lastRenderedPageBreak/>
        <w:t>掌握人身保险的常见条款</w:t>
      </w:r>
    </w:p>
    <w:p w:rsidR="005732C9" w:rsidRDefault="005732C9">
      <w:pPr>
        <w:widowControl/>
        <w:rPr>
          <w:rFonts w:ascii="宋体" w:hAnsi="宋体"/>
          <w:bCs/>
        </w:rPr>
      </w:pPr>
    </w:p>
    <w:p w:rsidR="00A33463" w:rsidRDefault="0013084C">
      <w:pPr>
        <w:jc w:val="center"/>
        <w:rPr>
          <w:rFonts w:ascii="黑体" w:eastAsia="黑体" w:hAnsi="黑体" w:cs="黑体"/>
          <w:b/>
          <w:sz w:val="28"/>
          <w:szCs w:val="28"/>
        </w:rPr>
      </w:pPr>
      <w:r>
        <w:rPr>
          <w:rFonts w:ascii="黑体" w:eastAsia="黑体" w:hAnsi="黑体" w:cs="黑体"/>
          <w:b/>
          <w:sz w:val="28"/>
          <w:szCs w:val="28"/>
        </w:rPr>
        <w:t>第四</w:t>
      </w:r>
      <w:r w:rsidR="00A33463">
        <w:rPr>
          <w:rFonts w:ascii="黑体" w:eastAsia="黑体" w:hAnsi="黑体" w:cs="黑体"/>
          <w:b/>
          <w:sz w:val="28"/>
          <w:szCs w:val="28"/>
        </w:rPr>
        <w:t>节</w:t>
      </w:r>
      <w:r w:rsidR="00A33463">
        <w:rPr>
          <w:rFonts w:ascii="黑体" w:eastAsia="黑体" w:hAnsi="黑体" w:cs="黑体" w:hint="eastAsia"/>
          <w:b/>
          <w:sz w:val="28"/>
          <w:szCs w:val="28"/>
        </w:rPr>
        <w:t xml:space="preserve"> </w:t>
      </w:r>
      <w:r>
        <w:rPr>
          <w:rFonts w:ascii="黑体" w:eastAsia="黑体" w:hAnsi="黑体" w:cs="黑体" w:hint="eastAsia"/>
          <w:b/>
          <w:sz w:val="28"/>
          <w:szCs w:val="28"/>
        </w:rPr>
        <w:t>人身保险合同的订立、变更、中止和终止</w:t>
      </w:r>
    </w:p>
    <w:p w:rsidR="0013084C" w:rsidRDefault="0013084C" w:rsidP="0013084C">
      <w:pPr>
        <w:pStyle w:val="a3"/>
        <w:rPr>
          <w:rFonts w:ascii="黑体" w:eastAsia="黑体" w:hAnsi="宋体"/>
          <w:b/>
          <w:bCs/>
          <w:szCs w:val="24"/>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13084C" w:rsidRPr="0013084C" w:rsidRDefault="0013084C" w:rsidP="0013084C">
      <w:pPr>
        <w:autoSpaceDE w:val="0"/>
        <w:autoSpaceDN w:val="0"/>
        <w:jc w:val="left"/>
        <w:rPr>
          <w:rFonts w:ascii="宋体" w:hAnsi="宋体"/>
          <w:b/>
          <w:kern w:val="0"/>
        </w:rPr>
      </w:pPr>
      <w:r>
        <w:rPr>
          <w:rFonts w:ascii="宋体" w:hAnsi="宋体" w:hint="eastAsia"/>
          <w:b/>
          <w:kern w:val="0"/>
        </w:rPr>
        <w:t>一、</w:t>
      </w:r>
      <w:r w:rsidRPr="0013084C">
        <w:rPr>
          <w:rFonts w:ascii="宋体" w:hAnsi="宋体" w:hint="eastAsia"/>
          <w:b/>
          <w:kern w:val="0"/>
        </w:rPr>
        <w:t>人身保险合同的订立</w:t>
      </w:r>
    </w:p>
    <w:p w:rsidR="0013084C" w:rsidRPr="0013084C" w:rsidRDefault="0013084C" w:rsidP="0013084C">
      <w:pPr>
        <w:autoSpaceDE w:val="0"/>
        <w:autoSpaceDN w:val="0"/>
        <w:jc w:val="left"/>
        <w:rPr>
          <w:rFonts w:ascii="宋体" w:hAnsi="宋体"/>
          <w:b/>
          <w:kern w:val="0"/>
        </w:rPr>
      </w:pPr>
      <w:r w:rsidRPr="0013084C">
        <w:rPr>
          <w:rFonts w:ascii="宋体" w:hAnsi="宋体"/>
          <w:b/>
          <w:kern w:val="0"/>
        </w:rPr>
        <w:t>二</w:t>
      </w:r>
      <w:r w:rsidRPr="0013084C">
        <w:rPr>
          <w:rFonts w:ascii="宋体" w:hAnsi="宋体" w:hint="eastAsia"/>
          <w:b/>
          <w:kern w:val="0"/>
        </w:rPr>
        <w:t>、</w:t>
      </w:r>
      <w:r w:rsidRPr="0013084C">
        <w:rPr>
          <w:rFonts w:ascii="宋体" w:hAnsi="宋体"/>
          <w:b/>
          <w:kern w:val="0"/>
        </w:rPr>
        <w:t>人身保险合同的变更</w:t>
      </w:r>
    </w:p>
    <w:p w:rsidR="0013084C" w:rsidRPr="0013084C" w:rsidRDefault="0013084C" w:rsidP="0013084C">
      <w:pPr>
        <w:autoSpaceDE w:val="0"/>
        <w:autoSpaceDN w:val="0"/>
        <w:jc w:val="left"/>
        <w:rPr>
          <w:rFonts w:ascii="宋体" w:hAnsi="宋体"/>
          <w:kern w:val="0"/>
        </w:rPr>
      </w:pPr>
      <w:r w:rsidRPr="0013084C">
        <w:rPr>
          <w:rFonts w:ascii="宋体" w:hAnsi="宋体" w:hint="eastAsia"/>
          <w:kern w:val="0"/>
        </w:rPr>
        <w:t>（一）</w:t>
      </w:r>
      <w:r w:rsidRPr="0013084C">
        <w:rPr>
          <w:rFonts w:ascii="宋体" w:hAnsi="宋体"/>
          <w:kern w:val="0"/>
        </w:rPr>
        <w:t>人身保险主体合同的变更</w:t>
      </w:r>
    </w:p>
    <w:p w:rsidR="0013084C" w:rsidRPr="0013084C" w:rsidRDefault="0013084C" w:rsidP="0013084C">
      <w:pPr>
        <w:autoSpaceDE w:val="0"/>
        <w:autoSpaceDN w:val="0"/>
        <w:jc w:val="left"/>
        <w:rPr>
          <w:rFonts w:ascii="宋体" w:hAnsi="宋体"/>
          <w:kern w:val="0"/>
        </w:rPr>
      </w:pPr>
      <w:r w:rsidRPr="0013084C">
        <w:rPr>
          <w:rFonts w:ascii="宋体" w:hAnsi="宋体" w:hint="eastAsia"/>
          <w:kern w:val="0"/>
        </w:rPr>
        <w:t>（二）</w:t>
      </w:r>
      <w:r w:rsidRPr="0013084C">
        <w:rPr>
          <w:rFonts w:ascii="宋体" w:hAnsi="宋体"/>
          <w:kern w:val="0"/>
        </w:rPr>
        <w:t>人身保险合同客体及内容的变更</w:t>
      </w:r>
    </w:p>
    <w:p w:rsidR="0013084C" w:rsidRPr="0013084C" w:rsidRDefault="0013084C" w:rsidP="0013084C">
      <w:pPr>
        <w:autoSpaceDE w:val="0"/>
        <w:autoSpaceDN w:val="0"/>
        <w:jc w:val="left"/>
        <w:rPr>
          <w:rFonts w:ascii="宋体" w:hAnsi="宋体"/>
          <w:kern w:val="0"/>
        </w:rPr>
      </w:pPr>
      <w:r w:rsidRPr="0013084C">
        <w:rPr>
          <w:rFonts w:ascii="宋体" w:hAnsi="宋体" w:hint="eastAsia"/>
          <w:kern w:val="0"/>
        </w:rPr>
        <w:t>（三）</w:t>
      </w:r>
      <w:r w:rsidRPr="0013084C">
        <w:rPr>
          <w:rFonts w:ascii="宋体" w:hAnsi="宋体"/>
          <w:kern w:val="0"/>
        </w:rPr>
        <w:t>人身保险合同效力的变更</w:t>
      </w:r>
    </w:p>
    <w:p w:rsidR="0013084C" w:rsidRPr="0013084C" w:rsidRDefault="0013084C" w:rsidP="0013084C">
      <w:pPr>
        <w:autoSpaceDE w:val="0"/>
        <w:autoSpaceDN w:val="0"/>
        <w:jc w:val="left"/>
        <w:rPr>
          <w:rFonts w:ascii="宋体" w:hAnsi="宋体"/>
          <w:b/>
          <w:kern w:val="0"/>
        </w:rPr>
      </w:pPr>
      <w:r w:rsidRPr="0013084C">
        <w:rPr>
          <w:rFonts w:ascii="宋体" w:hAnsi="宋体" w:hint="eastAsia"/>
          <w:b/>
          <w:kern w:val="0"/>
        </w:rPr>
        <w:t>三、人身保险合同的中止与复效</w:t>
      </w:r>
    </w:p>
    <w:p w:rsidR="0013084C" w:rsidRPr="0013084C" w:rsidRDefault="0013084C" w:rsidP="0013084C">
      <w:pPr>
        <w:autoSpaceDE w:val="0"/>
        <w:autoSpaceDN w:val="0"/>
        <w:jc w:val="left"/>
        <w:rPr>
          <w:rFonts w:ascii="宋体" w:hAnsi="宋体"/>
          <w:b/>
          <w:kern w:val="0"/>
        </w:rPr>
      </w:pPr>
      <w:r w:rsidRPr="0013084C">
        <w:rPr>
          <w:rFonts w:ascii="宋体" w:hAnsi="宋体" w:hint="eastAsia"/>
          <w:b/>
          <w:kern w:val="0"/>
        </w:rPr>
        <w:t>四、人身保险合同的终止</w:t>
      </w:r>
    </w:p>
    <w:p w:rsidR="0013084C" w:rsidRPr="0013084C" w:rsidRDefault="0013084C" w:rsidP="0013084C">
      <w:pPr>
        <w:autoSpaceDE w:val="0"/>
        <w:autoSpaceDN w:val="0"/>
        <w:ind w:left="791" w:hangingChars="375" w:hanging="791"/>
        <w:jc w:val="left"/>
        <w:rPr>
          <w:rFonts w:ascii="黑体" w:eastAsia="黑体" w:hAnsi="宋体"/>
          <w:b/>
          <w:szCs w:val="24"/>
        </w:rPr>
      </w:pPr>
      <w:r w:rsidRPr="0013084C">
        <w:rPr>
          <w:rFonts w:ascii="黑体" w:eastAsia="黑体" w:hAnsi="宋体" w:hint="eastAsia"/>
          <w:b/>
          <w:szCs w:val="24"/>
        </w:rPr>
        <w:t>【重点、难点】</w:t>
      </w:r>
    </w:p>
    <w:p w:rsidR="0013084C" w:rsidRDefault="0013084C" w:rsidP="0013084C">
      <w:pPr>
        <w:autoSpaceDE w:val="0"/>
        <w:autoSpaceDN w:val="0"/>
        <w:ind w:left="788" w:hangingChars="375" w:hanging="788"/>
        <w:jc w:val="left"/>
        <w:rPr>
          <w:rFonts w:ascii="黑体" w:eastAsia="黑体" w:hAnsi="宋体"/>
          <w:szCs w:val="24"/>
        </w:rPr>
      </w:pPr>
      <w:r w:rsidRPr="0013084C">
        <w:rPr>
          <w:rFonts w:ascii="宋体" w:hAnsi="宋体" w:hint="eastAsia"/>
          <w:szCs w:val="24"/>
        </w:rPr>
        <w:t>掌握人身保险合同的变更</w:t>
      </w:r>
      <w:r w:rsidRPr="0013084C">
        <w:rPr>
          <w:rFonts w:ascii="黑体" w:eastAsia="黑体" w:hAnsi="宋体" w:hint="eastAsia"/>
          <w:szCs w:val="24"/>
        </w:rPr>
        <w:t>。</w:t>
      </w:r>
    </w:p>
    <w:p w:rsidR="004B38F2" w:rsidRDefault="004B38F2" w:rsidP="0013084C">
      <w:pPr>
        <w:autoSpaceDE w:val="0"/>
        <w:autoSpaceDN w:val="0"/>
        <w:ind w:left="788" w:hangingChars="375" w:hanging="788"/>
        <w:jc w:val="left"/>
        <w:rPr>
          <w:rFonts w:ascii="黑体" w:eastAsia="黑体" w:hAnsi="宋体"/>
          <w:szCs w:val="24"/>
        </w:rPr>
      </w:pPr>
    </w:p>
    <w:p w:rsidR="004B38F2" w:rsidRDefault="004B38F2" w:rsidP="004B38F2">
      <w:pPr>
        <w:jc w:val="center"/>
        <w:rPr>
          <w:rFonts w:ascii="黑体" w:eastAsia="黑体" w:hAnsi="黑体" w:cs="黑体"/>
          <w:b/>
          <w:sz w:val="28"/>
          <w:szCs w:val="28"/>
        </w:rPr>
      </w:pPr>
      <w:r>
        <w:rPr>
          <w:rFonts w:ascii="黑体" w:eastAsia="黑体" w:hAnsi="黑体" w:cs="黑体"/>
          <w:b/>
          <w:sz w:val="28"/>
          <w:szCs w:val="28"/>
        </w:rPr>
        <w:t>第五节</w:t>
      </w:r>
      <w:r>
        <w:rPr>
          <w:rFonts w:ascii="黑体" w:eastAsia="黑体" w:hAnsi="黑体" w:cs="黑体" w:hint="eastAsia"/>
          <w:b/>
          <w:sz w:val="28"/>
          <w:szCs w:val="28"/>
        </w:rPr>
        <w:t xml:space="preserve"> 人身保险合同的争议处理</w:t>
      </w:r>
    </w:p>
    <w:p w:rsidR="004B38F2" w:rsidRDefault="004B38F2" w:rsidP="004B38F2">
      <w:pPr>
        <w:pStyle w:val="a3"/>
        <w:rPr>
          <w:rFonts w:ascii="黑体" w:eastAsia="黑体" w:hAnsi="宋体"/>
          <w:b/>
          <w:bCs/>
          <w:szCs w:val="24"/>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4B38F2" w:rsidRPr="0013084C" w:rsidRDefault="004B38F2" w:rsidP="004B38F2">
      <w:pPr>
        <w:autoSpaceDE w:val="0"/>
        <w:autoSpaceDN w:val="0"/>
        <w:jc w:val="left"/>
        <w:rPr>
          <w:rFonts w:ascii="宋体" w:hAnsi="宋体"/>
          <w:b/>
          <w:kern w:val="0"/>
        </w:rPr>
      </w:pPr>
      <w:r>
        <w:rPr>
          <w:rFonts w:ascii="宋体" w:hAnsi="宋体" w:hint="eastAsia"/>
          <w:b/>
          <w:kern w:val="0"/>
        </w:rPr>
        <w:t>一、人身保险合同的解释原则</w:t>
      </w:r>
    </w:p>
    <w:p w:rsidR="004B38F2" w:rsidRPr="0013084C" w:rsidRDefault="004B38F2" w:rsidP="004B38F2">
      <w:pPr>
        <w:autoSpaceDE w:val="0"/>
        <w:autoSpaceDN w:val="0"/>
        <w:jc w:val="left"/>
        <w:rPr>
          <w:rFonts w:ascii="宋体" w:hAnsi="宋体"/>
          <w:kern w:val="0"/>
        </w:rPr>
      </w:pPr>
      <w:r w:rsidRPr="0013084C">
        <w:rPr>
          <w:rFonts w:ascii="宋体" w:hAnsi="宋体" w:hint="eastAsia"/>
          <w:kern w:val="0"/>
        </w:rPr>
        <w:t>（一）</w:t>
      </w:r>
      <w:r>
        <w:rPr>
          <w:rFonts w:ascii="宋体" w:hAnsi="宋体" w:hint="eastAsia"/>
          <w:kern w:val="0"/>
        </w:rPr>
        <w:t>文义</w:t>
      </w:r>
      <w:r>
        <w:rPr>
          <w:rFonts w:ascii="宋体" w:hAnsi="宋体"/>
          <w:kern w:val="0"/>
        </w:rPr>
        <w:t>解释原则</w:t>
      </w:r>
    </w:p>
    <w:p w:rsidR="004B38F2" w:rsidRPr="0013084C" w:rsidRDefault="004B38F2" w:rsidP="004B38F2">
      <w:pPr>
        <w:autoSpaceDE w:val="0"/>
        <w:autoSpaceDN w:val="0"/>
        <w:jc w:val="left"/>
        <w:rPr>
          <w:rFonts w:ascii="宋体" w:hAnsi="宋体"/>
          <w:kern w:val="0"/>
        </w:rPr>
      </w:pPr>
      <w:r w:rsidRPr="0013084C">
        <w:rPr>
          <w:rFonts w:ascii="宋体" w:hAnsi="宋体" w:hint="eastAsia"/>
          <w:kern w:val="0"/>
        </w:rPr>
        <w:t>（二）</w:t>
      </w:r>
      <w:r>
        <w:rPr>
          <w:rFonts w:ascii="宋体" w:hAnsi="宋体" w:hint="eastAsia"/>
          <w:kern w:val="0"/>
        </w:rPr>
        <w:t>意图</w:t>
      </w:r>
      <w:r>
        <w:rPr>
          <w:rFonts w:ascii="宋体" w:hAnsi="宋体"/>
          <w:kern w:val="0"/>
        </w:rPr>
        <w:t>解释原则</w:t>
      </w:r>
    </w:p>
    <w:p w:rsidR="004B38F2" w:rsidRDefault="004B38F2" w:rsidP="004B38F2">
      <w:pPr>
        <w:autoSpaceDE w:val="0"/>
        <w:autoSpaceDN w:val="0"/>
        <w:jc w:val="left"/>
        <w:rPr>
          <w:rFonts w:ascii="宋体" w:hAnsi="宋体"/>
          <w:kern w:val="0"/>
        </w:rPr>
      </w:pPr>
      <w:r w:rsidRPr="0013084C">
        <w:rPr>
          <w:rFonts w:ascii="宋体" w:hAnsi="宋体" w:hint="eastAsia"/>
          <w:kern w:val="0"/>
        </w:rPr>
        <w:t>（三）</w:t>
      </w:r>
      <w:r>
        <w:rPr>
          <w:rFonts w:ascii="宋体" w:hAnsi="宋体" w:hint="eastAsia"/>
          <w:kern w:val="0"/>
        </w:rPr>
        <w:t>有利于</w:t>
      </w:r>
      <w:r>
        <w:rPr>
          <w:rFonts w:ascii="宋体" w:hAnsi="宋体"/>
          <w:kern w:val="0"/>
        </w:rPr>
        <w:t>被保险人的解释原则</w:t>
      </w:r>
    </w:p>
    <w:p w:rsidR="004B38F2" w:rsidRPr="0013084C" w:rsidRDefault="004B38F2" w:rsidP="004B38F2">
      <w:pPr>
        <w:autoSpaceDE w:val="0"/>
        <w:autoSpaceDN w:val="0"/>
        <w:jc w:val="left"/>
        <w:rPr>
          <w:rFonts w:ascii="宋体" w:hAnsi="宋体"/>
          <w:kern w:val="0"/>
        </w:rPr>
      </w:pPr>
      <w:r>
        <w:rPr>
          <w:rFonts w:ascii="宋体" w:hAnsi="宋体" w:hint="eastAsia"/>
          <w:kern w:val="0"/>
        </w:rPr>
        <w:t>（四）批注优先的解释原则</w:t>
      </w:r>
    </w:p>
    <w:p w:rsidR="004B38F2" w:rsidRDefault="004B38F2" w:rsidP="004B38F2">
      <w:pPr>
        <w:autoSpaceDE w:val="0"/>
        <w:autoSpaceDN w:val="0"/>
        <w:jc w:val="left"/>
        <w:rPr>
          <w:rFonts w:ascii="宋体" w:hAnsi="宋体"/>
          <w:b/>
          <w:kern w:val="0"/>
        </w:rPr>
      </w:pPr>
      <w:r>
        <w:rPr>
          <w:rFonts w:ascii="宋体" w:hAnsi="宋体" w:hint="eastAsia"/>
          <w:b/>
          <w:kern w:val="0"/>
        </w:rPr>
        <w:t>二</w:t>
      </w:r>
      <w:r w:rsidRPr="0013084C">
        <w:rPr>
          <w:rFonts w:ascii="宋体" w:hAnsi="宋体" w:hint="eastAsia"/>
          <w:b/>
          <w:kern w:val="0"/>
        </w:rPr>
        <w:t>、人身保险合同的</w:t>
      </w:r>
      <w:r>
        <w:rPr>
          <w:rFonts w:ascii="宋体" w:hAnsi="宋体" w:hint="eastAsia"/>
          <w:b/>
          <w:kern w:val="0"/>
        </w:rPr>
        <w:t>争议的解决方式</w:t>
      </w:r>
    </w:p>
    <w:p w:rsidR="004B38F2" w:rsidRDefault="004B38F2" w:rsidP="004B38F2">
      <w:pPr>
        <w:autoSpaceDE w:val="0"/>
        <w:autoSpaceDN w:val="0"/>
        <w:jc w:val="left"/>
        <w:rPr>
          <w:rFonts w:ascii="宋体" w:hAnsi="宋体"/>
          <w:kern w:val="0"/>
        </w:rPr>
      </w:pPr>
      <w:r w:rsidRPr="004B38F2">
        <w:rPr>
          <w:rFonts w:ascii="宋体" w:hAnsi="宋体" w:hint="eastAsia"/>
          <w:kern w:val="0"/>
        </w:rPr>
        <w:t>（一）</w:t>
      </w:r>
      <w:r>
        <w:rPr>
          <w:rFonts w:ascii="宋体" w:hAnsi="宋体" w:hint="eastAsia"/>
          <w:kern w:val="0"/>
        </w:rPr>
        <w:t>协商</w:t>
      </w:r>
    </w:p>
    <w:p w:rsidR="004B38F2" w:rsidRDefault="004B38F2" w:rsidP="004B38F2">
      <w:pPr>
        <w:autoSpaceDE w:val="0"/>
        <w:autoSpaceDN w:val="0"/>
        <w:jc w:val="left"/>
        <w:rPr>
          <w:rFonts w:ascii="宋体" w:hAnsi="宋体"/>
          <w:kern w:val="0"/>
        </w:rPr>
      </w:pPr>
      <w:r>
        <w:rPr>
          <w:rFonts w:ascii="宋体" w:hAnsi="宋体" w:hint="eastAsia"/>
          <w:kern w:val="0"/>
        </w:rPr>
        <w:t>（二）调解</w:t>
      </w:r>
    </w:p>
    <w:p w:rsidR="004B38F2" w:rsidRDefault="004B38F2" w:rsidP="004B38F2">
      <w:pPr>
        <w:autoSpaceDE w:val="0"/>
        <w:autoSpaceDN w:val="0"/>
        <w:jc w:val="left"/>
        <w:rPr>
          <w:rFonts w:ascii="宋体" w:hAnsi="宋体"/>
          <w:kern w:val="0"/>
        </w:rPr>
      </w:pPr>
      <w:r>
        <w:rPr>
          <w:rFonts w:ascii="宋体" w:hAnsi="宋体" w:hint="eastAsia"/>
          <w:kern w:val="0"/>
        </w:rPr>
        <w:t>（三）仲裁</w:t>
      </w:r>
    </w:p>
    <w:p w:rsidR="004B38F2" w:rsidRPr="004B38F2" w:rsidRDefault="004B38F2" w:rsidP="004B38F2">
      <w:pPr>
        <w:autoSpaceDE w:val="0"/>
        <w:autoSpaceDN w:val="0"/>
        <w:jc w:val="left"/>
        <w:rPr>
          <w:rFonts w:ascii="宋体" w:hAnsi="宋体"/>
          <w:kern w:val="0"/>
        </w:rPr>
      </w:pPr>
      <w:r>
        <w:rPr>
          <w:rFonts w:ascii="宋体" w:hAnsi="宋体" w:hint="eastAsia"/>
          <w:kern w:val="0"/>
        </w:rPr>
        <w:t>（四）诉讼</w:t>
      </w:r>
    </w:p>
    <w:p w:rsidR="004B38F2" w:rsidRPr="0013084C" w:rsidRDefault="004B38F2" w:rsidP="004B38F2">
      <w:pPr>
        <w:autoSpaceDE w:val="0"/>
        <w:autoSpaceDN w:val="0"/>
        <w:ind w:left="791" w:hangingChars="375" w:hanging="791"/>
        <w:jc w:val="left"/>
        <w:rPr>
          <w:rFonts w:ascii="黑体" w:eastAsia="黑体" w:hAnsi="宋体"/>
          <w:b/>
          <w:szCs w:val="24"/>
        </w:rPr>
      </w:pPr>
      <w:r w:rsidRPr="0013084C">
        <w:rPr>
          <w:rFonts w:ascii="黑体" w:eastAsia="黑体" w:hAnsi="宋体" w:hint="eastAsia"/>
          <w:b/>
          <w:szCs w:val="24"/>
        </w:rPr>
        <w:t>【重点、难点】</w:t>
      </w:r>
    </w:p>
    <w:p w:rsidR="004B38F2" w:rsidRDefault="004B38F2" w:rsidP="004B38F2">
      <w:pPr>
        <w:autoSpaceDE w:val="0"/>
        <w:autoSpaceDN w:val="0"/>
        <w:ind w:left="788" w:hangingChars="375" w:hanging="788"/>
        <w:jc w:val="left"/>
        <w:rPr>
          <w:rFonts w:ascii="黑体" w:eastAsia="黑体" w:hAnsi="宋体"/>
          <w:szCs w:val="24"/>
        </w:rPr>
      </w:pPr>
      <w:r>
        <w:rPr>
          <w:rFonts w:ascii="宋体" w:hAnsi="宋体" w:hint="eastAsia"/>
          <w:szCs w:val="24"/>
        </w:rPr>
        <w:t>掌握人身保险合同的解释原则</w:t>
      </w:r>
      <w:r w:rsidRPr="0013084C">
        <w:rPr>
          <w:rFonts w:ascii="黑体" w:eastAsia="黑体" w:hAnsi="宋体" w:hint="eastAsia"/>
          <w:szCs w:val="24"/>
        </w:rPr>
        <w:t>。</w:t>
      </w:r>
    </w:p>
    <w:p w:rsidR="004B38F2" w:rsidRPr="004B38F2" w:rsidRDefault="004B38F2" w:rsidP="0013084C">
      <w:pPr>
        <w:autoSpaceDE w:val="0"/>
        <w:autoSpaceDN w:val="0"/>
        <w:ind w:left="788" w:hangingChars="375" w:hanging="788"/>
        <w:jc w:val="left"/>
        <w:rPr>
          <w:rFonts w:ascii="黑体" w:eastAsia="黑体" w:hAnsi="宋体"/>
          <w:szCs w:val="24"/>
        </w:rPr>
      </w:pPr>
    </w:p>
    <w:p w:rsidR="005732C9" w:rsidRDefault="004B38F2">
      <w:pPr>
        <w:jc w:val="center"/>
        <w:rPr>
          <w:rFonts w:ascii="黑体" w:eastAsia="黑体" w:hAnsi="黑体" w:cs="黑体"/>
          <w:b/>
          <w:sz w:val="28"/>
          <w:szCs w:val="28"/>
        </w:rPr>
      </w:pPr>
      <w:r>
        <w:rPr>
          <w:rFonts w:ascii="黑体" w:eastAsia="黑体" w:hAnsi="黑体" w:cs="黑体" w:hint="eastAsia"/>
          <w:b/>
          <w:sz w:val="28"/>
          <w:szCs w:val="28"/>
        </w:rPr>
        <w:t>第三</w:t>
      </w:r>
      <w:r w:rsidR="008F0A80">
        <w:rPr>
          <w:rFonts w:ascii="黑体" w:eastAsia="黑体" w:hAnsi="黑体" w:cs="黑体" w:hint="eastAsia"/>
          <w:b/>
          <w:sz w:val="28"/>
          <w:szCs w:val="28"/>
        </w:rPr>
        <w:t>章 人寿保险</w:t>
      </w:r>
    </w:p>
    <w:p w:rsidR="005732C9" w:rsidRPr="0013084C" w:rsidRDefault="008F0A80">
      <w:pPr>
        <w:pStyle w:val="a3"/>
        <w:snapToGrid w:val="0"/>
        <w:spacing w:after="0"/>
        <w:jc w:val="left"/>
        <w:rPr>
          <w:rFonts w:ascii="宋体" w:hAnsi="宋体"/>
          <w:b/>
        </w:rPr>
      </w:pPr>
      <w:r w:rsidRPr="0013084C">
        <w:rPr>
          <w:rFonts w:ascii="黑体" w:eastAsia="黑体" w:hAnsi="黑体" w:hint="eastAsia"/>
          <w:b/>
          <w:bCs/>
          <w:szCs w:val="21"/>
        </w:rPr>
        <w:t>【本章教学目的和要求】</w:t>
      </w:r>
    </w:p>
    <w:p w:rsidR="005732C9" w:rsidRDefault="008F0A80">
      <w:pPr>
        <w:ind w:firstLine="420"/>
        <w:rPr>
          <w:rFonts w:ascii="宋体" w:hAnsi="宋体"/>
        </w:rPr>
      </w:pPr>
      <w:r>
        <w:rPr>
          <w:rFonts w:ascii="宋体" w:hAnsi="宋体" w:hint="eastAsia"/>
        </w:rPr>
        <w:t xml:space="preserve">人寿保险是人身保险中最基本、最主要的组成部分。本章主要介绍了人寿保险的基础概念、特征与种类等，并详细介绍了普通人寿保险、特种人寿保险及创新型寿险。 </w:t>
      </w:r>
    </w:p>
    <w:p w:rsidR="005732C9" w:rsidRDefault="005732C9">
      <w:pPr>
        <w:ind w:firstLine="420"/>
        <w:rPr>
          <w:rFonts w:ascii="宋体" w:hAnsi="宋体"/>
        </w:rPr>
      </w:pPr>
    </w:p>
    <w:p w:rsidR="005732C9" w:rsidRPr="0013084C" w:rsidRDefault="008F0A80">
      <w:pPr>
        <w:jc w:val="center"/>
        <w:rPr>
          <w:rFonts w:ascii="黑体" w:eastAsia="黑体" w:hAnsi="黑体"/>
          <w:b/>
          <w:sz w:val="28"/>
          <w:szCs w:val="28"/>
        </w:rPr>
      </w:pPr>
      <w:r w:rsidRPr="0013084C">
        <w:rPr>
          <w:rFonts w:ascii="黑体" w:eastAsia="黑体" w:hAnsi="黑体" w:hint="eastAsia"/>
          <w:b/>
          <w:sz w:val="28"/>
          <w:szCs w:val="28"/>
        </w:rPr>
        <w:t>第一节</w:t>
      </w:r>
      <w:r w:rsidRPr="0013084C">
        <w:rPr>
          <w:rFonts w:ascii="黑体" w:eastAsia="黑体" w:hAnsi="黑体"/>
          <w:b/>
          <w:sz w:val="28"/>
          <w:szCs w:val="28"/>
        </w:rPr>
        <w:t xml:space="preserve"> </w:t>
      </w:r>
      <w:r w:rsidRPr="0013084C">
        <w:rPr>
          <w:rFonts w:ascii="黑体" w:eastAsia="黑体" w:hAnsi="黑体" w:hint="eastAsia"/>
          <w:b/>
          <w:sz w:val="28"/>
          <w:szCs w:val="28"/>
        </w:rPr>
        <w:t>人寿保险的概述</w:t>
      </w:r>
    </w:p>
    <w:p w:rsidR="005732C9" w:rsidRPr="0013084C" w:rsidRDefault="008F0A80">
      <w:pPr>
        <w:pStyle w:val="a3"/>
        <w:rPr>
          <w:rFonts w:ascii="宋体" w:hAnsi="宋体"/>
          <w:b/>
          <w:kern w:val="0"/>
        </w:rPr>
      </w:pPr>
      <w:r w:rsidRPr="0013084C">
        <w:rPr>
          <w:rFonts w:ascii="黑体" w:eastAsia="黑体" w:hAnsi="宋体" w:hint="eastAsia"/>
          <w:b/>
          <w:bCs/>
          <w:szCs w:val="24"/>
        </w:rPr>
        <w:lastRenderedPageBreak/>
        <w:t>【</w:t>
      </w:r>
      <w:r w:rsidRPr="0013084C">
        <w:rPr>
          <w:rFonts w:eastAsia="黑体" w:hint="eastAsia"/>
          <w:b/>
          <w:bCs/>
          <w:szCs w:val="24"/>
        </w:rPr>
        <w:t>教学内容</w:t>
      </w:r>
      <w:r w:rsidRPr="0013084C">
        <w:rPr>
          <w:rFonts w:ascii="黑体" w:eastAsia="黑体" w:hAnsi="宋体" w:hint="eastAsia"/>
          <w:b/>
          <w:bCs/>
          <w:szCs w:val="24"/>
        </w:rPr>
        <w:t>】</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一、人寿保险的概念</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 xml:space="preserve">二、人寿保险的特征  </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 xml:space="preserve">三、人寿保险的种类 </w:t>
      </w:r>
    </w:p>
    <w:p w:rsidR="004B38F2" w:rsidRPr="004B38F2" w:rsidRDefault="004B38F2">
      <w:pPr>
        <w:autoSpaceDE w:val="0"/>
        <w:autoSpaceDN w:val="0"/>
        <w:ind w:left="788" w:hangingChars="375" w:hanging="788"/>
        <w:jc w:val="left"/>
        <w:rPr>
          <w:rFonts w:ascii="宋体" w:hAnsi="宋体"/>
          <w:bCs/>
          <w:kern w:val="0"/>
        </w:rPr>
      </w:pPr>
      <w:r w:rsidRPr="004B38F2">
        <w:rPr>
          <w:rFonts w:ascii="宋体" w:hAnsi="宋体" w:hint="eastAsia"/>
          <w:bCs/>
          <w:kern w:val="0"/>
        </w:rPr>
        <w:t>（一）按照保险事故分类</w:t>
      </w:r>
    </w:p>
    <w:p w:rsidR="004B38F2" w:rsidRPr="004B38F2" w:rsidRDefault="004B38F2">
      <w:pPr>
        <w:autoSpaceDE w:val="0"/>
        <w:autoSpaceDN w:val="0"/>
        <w:ind w:left="788" w:hangingChars="375" w:hanging="788"/>
        <w:jc w:val="left"/>
        <w:rPr>
          <w:rFonts w:ascii="宋体" w:hAnsi="宋体"/>
          <w:bCs/>
          <w:kern w:val="0"/>
        </w:rPr>
      </w:pPr>
      <w:r w:rsidRPr="004B38F2">
        <w:rPr>
          <w:rFonts w:ascii="宋体" w:hAnsi="宋体" w:hint="eastAsia"/>
          <w:bCs/>
          <w:kern w:val="0"/>
        </w:rPr>
        <w:t>（二）按照保险性质分类</w:t>
      </w:r>
    </w:p>
    <w:p w:rsidR="004B38F2" w:rsidRPr="004B38F2" w:rsidRDefault="004B38F2">
      <w:pPr>
        <w:autoSpaceDE w:val="0"/>
        <w:autoSpaceDN w:val="0"/>
        <w:ind w:left="788" w:hangingChars="375" w:hanging="788"/>
        <w:jc w:val="left"/>
        <w:rPr>
          <w:rFonts w:ascii="宋体" w:hAnsi="宋体"/>
          <w:bCs/>
          <w:kern w:val="0"/>
        </w:rPr>
      </w:pPr>
      <w:r w:rsidRPr="004B38F2">
        <w:rPr>
          <w:rFonts w:ascii="宋体" w:hAnsi="宋体" w:hint="eastAsia"/>
          <w:bCs/>
          <w:kern w:val="0"/>
        </w:rPr>
        <w:t>（三）按照利益分配与否分类</w:t>
      </w:r>
    </w:p>
    <w:p w:rsidR="004B38F2" w:rsidRPr="004B38F2" w:rsidRDefault="004B38F2">
      <w:pPr>
        <w:autoSpaceDE w:val="0"/>
        <w:autoSpaceDN w:val="0"/>
        <w:ind w:left="788" w:hangingChars="375" w:hanging="788"/>
        <w:jc w:val="left"/>
        <w:rPr>
          <w:rFonts w:ascii="宋体" w:hAnsi="宋体"/>
          <w:bCs/>
          <w:kern w:val="0"/>
        </w:rPr>
      </w:pPr>
      <w:r w:rsidRPr="004B38F2">
        <w:rPr>
          <w:rFonts w:ascii="宋体" w:hAnsi="宋体" w:hint="eastAsia"/>
          <w:bCs/>
          <w:kern w:val="0"/>
        </w:rPr>
        <w:t>（四）按照被保险人的风险程度分类</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Pr="004B38F2" w:rsidRDefault="008F0A80" w:rsidP="004B38F2">
      <w:pPr>
        <w:autoSpaceDE w:val="0"/>
        <w:autoSpaceDN w:val="0"/>
        <w:ind w:left="788" w:hangingChars="375" w:hanging="788"/>
        <w:jc w:val="left"/>
        <w:rPr>
          <w:rFonts w:ascii="宋体" w:hAnsi="宋体"/>
          <w:kern w:val="0"/>
        </w:rPr>
      </w:pPr>
      <w:r>
        <w:rPr>
          <w:rFonts w:ascii="宋体" w:hAnsi="宋体" w:hint="eastAsia"/>
          <w:kern w:val="0"/>
        </w:rPr>
        <w:t>了解人寿保险的相关知识</w:t>
      </w:r>
    </w:p>
    <w:p w:rsidR="005732C9" w:rsidRPr="004B38F2" w:rsidRDefault="008F0A80">
      <w:pPr>
        <w:autoSpaceDE w:val="0"/>
        <w:autoSpaceDN w:val="0"/>
        <w:ind w:left="1054" w:hangingChars="375" w:hanging="1054"/>
        <w:jc w:val="center"/>
        <w:rPr>
          <w:rFonts w:ascii="黑体" w:eastAsia="黑体" w:hAnsi="黑体"/>
          <w:b/>
          <w:bCs/>
          <w:sz w:val="28"/>
          <w:szCs w:val="28"/>
        </w:rPr>
      </w:pPr>
      <w:r w:rsidRPr="004B38F2">
        <w:rPr>
          <w:rFonts w:ascii="黑体" w:eastAsia="黑体" w:hAnsi="黑体" w:hint="eastAsia"/>
          <w:b/>
          <w:bCs/>
          <w:sz w:val="28"/>
          <w:szCs w:val="28"/>
        </w:rPr>
        <w:t xml:space="preserve">第二节 </w:t>
      </w:r>
      <w:r w:rsidR="004B38F2">
        <w:rPr>
          <w:rFonts w:ascii="黑体" w:eastAsia="黑体" w:hAnsi="黑体" w:hint="eastAsia"/>
          <w:b/>
          <w:bCs/>
          <w:sz w:val="28"/>
          <w:szCs w:val="28"/>
        </w:rPr>
        <w:t>保障型</w:t>
      </w:r>
      <w:r w:rsidRPr="004B38F2">
        <w:rPr>
          <w:rFonts w:ascii="黑体" w:eastAsia="黑体" w:hAnsi="黑体" w:hint="eastAsia"/>
          <w:b/>
          <w:bCs/>
          <w:sz w:val="28"/>
          <w:szCs w:val="28"/>
        </w:rPr>
        <w:t>人寿保险</w:t>
      </w:r>
    </w:p>
    <w:p w:rsidR="005732C9" w:rsidRPr="004B38F2" w:rsidRDefault="008F0A80">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rsidP="0047239B">
      <w:pPr>
        <w:numPr>
          <w:ilvl w:val="0"/>
          <w:numId w:val="11"/>
        </w:numPr>
        <w:autoSpaceDE w:val="0"/>
        <w:autoSpaceDN w:val="0"/>
        <w:ind w:left="791" w:hangingChars="375" w:hanging="791"/>
        <w:jc w:val="left"/>
        <w:rPr>
          <w:rFonts w:ascii="宋体" w:hAnsi="宋体"/>
          <w:kern w:val="0"/>
        </w:rPr>
      </w:pPr>
      <w:r>
        <w:rPr>
          <w:rFonts w:ascii="宋体" w:hAnsi="宋体" w:hint="eastAsia"/>
          <w:b/>
          <w:bCs/>
          <w:kern w:val="0"/>
        </w:rPr>
        <w:t>死亡保险</w:t>
      </w:r>
      <w:r>
        <w:rPr>
          <w:rFonts w:ascii="宋体" w:hAnsi="宋体" w:hint="eastAsia"/>
          <w:kern w:val="0"/>
        </w:rPr>
        <w:t xml:space="preserve">   </w:t>
      </w:r>
    </w:p>
    <w:p w:rsidR="005732C9" w:rsidRDefault="008F0A80" w:rsidP="0047239B">
      <w:pPr>
        <w:numPr>
          <w:ilvl w:val="0"/>
          <w:numId w:val="12"/>
        </w:numPr>
        <w:autoSpaceDE w:val="0"/>
        <w:autoSpaceDN w:val="0"/>
        <w:jc w:val="left"/>
        <w:rPr>
          <w:rFonts w:ascii="宋体" w:hAnsi="宋体"/>
          <w:kern w:val="0"/>
        </w:rPr>
      </w:pPr>
      <w:r>
        <w:rPr>
          <w:rFonts w:ascii="宋体" w:hAnsi="宋体" w:hint="eastAsia"/>
          <w:kern w:val="0"/>
        </w:rPr>
        <w:t>定期死亡保险</w:t>
      </w:r>
    </w:p>
    <w:p w:rsidR="005732C9" w:rsidRDefault="008F0A80" w:rsidP="0047239B">
      <w:pPr>
        <w:numPr>
          <w:ilvl w:val="0"/>
          <w:numId w:val="12"/>
        </w:numPr>
        <w:autoSpaceDE w:val="0"/>
        <w:autoSpaceDN w:val="0"/>
        <w:jc w:val="left"/>
        <w:rPr>
          <w:rFonts w:ascii="宋体" w:hAnsi="宋体"/>
          <w:kern w:val="0"/>
        </w:rPr>
      </w:pPr>
      <w:r>
        <w:rPr>
          <w:rFonts w:ascii="宋体" w:hAnsi="宋体" w:hint="eastAsia"/>
          <w:kern w:val="0"/>
        </w:rPr>
        <w:t>终身死亡保险</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二、生存保险</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三、两全保险</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了解人寿保险的分类和特点</w:t>
      </w:r>
    </w:p>
    <w:p w:rsidR="005732C9" w:rsidRDefault="005732C9">
      <w:pPr>
        <w:autoSpaceDE w:val="0"/>
        <w:autoSpaceDN w:val="0"/>
        <w:ind w:left="791" w:hangingChars="375" w:hanging="791"/>
        <w:jc w:val="left"/>
        <w:rPr>
          <w:rFonts w:ascii="宋体" w:hAnsi="宋体"/>
          <w:b/>
          <w:bCs/>
          <w:kern w:val="0"/>
        </w:rPr>
      </w:pPr>
    </w:p>
    <w:p w:rsidR="005732C9" w:rsidRPr="004B38F2" w:rsidRDefault="004B38F2" w:rsidP="004B38F2">
      <w:pPr>
        <w:pStyle w:val="30"/>
        <w:ind w:leftChars="0" w:left="0"/>
        <w:jc w:val="center"/>
        <w:rPr>
          <w:rFonts w:ascii="黑体" w:eastAsia="黑体" w:hAnsi="黑体"/>
          <w:b/>
          <w:bCs/>
          <w:sz w:val="28"/>
          <w:szCs w:val="28"/>
        </w:rPr>
      </w:pPr>
      <w:r w:rsidRPr="004B38F2">
        <w:rPr>
          <w:rFonts w:ascii="黑体" w:eastAsia="黑体" w:hAnsi="黑体" w:hint="eastAsia"/>
          <w:b/>
          <w:bCs/>
          <w:sz w:val="28"/>
          <w:szCs w:val="28"/>
        </w:rPr>
        <w:t>第三节</w:t>
      </w:r>
      <w:r>
        <w:rPr>
          <w:rFonts w:ascii="黑体" w:eastAsia="黑体" w:hAnsi="黑体" w:hint="eastAsia"/>
          <w:b/>
          <w:bCs/>
          <w:sz w:val="28"/>
          <w:szCs w:val="28"/>
        </w:rPr>
        <w:t xml:space="preserve"> </w:t>
      </w:r>
      <w:r>
        <w:rPr>
          <w:rFonts w:ascii="黑体" w:eastAsia="黑体" w:hAnsi="黑体"/>
          <w:b/>
          <w:bCs/>
          <w:sz w:val="28"/>
          <w:szCs w:val="28"/>
        </w:rPr>
        <w:t>年金</w:t>
      </w:r>
      <w:r w:rsidR="008F0A80" w:rsidRPr="004B38F2">
        <w:rPr>
          <w:rFonts w:ascii="黑体" w:eastAsia="黑体" w:hAnsi="黑体"/>
          <w:b/>
          <w:bCs/>
          <w:sz w:val="28"/>
          <w:szCs w:val="28"/>
        </w:rPr>
        <w:t>保险</w:t>
      </w:r>
    </w:p>
    <w:p w:rsidR="005732C9" w:rsidRPr="004B38F2" w:rsidRDefault="008F0A80">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rsidP="0047239B">
      <w:pPr>
        <w:numPr>
          <w:ilvl w:val="0"/>
          <w:numId w:val="13"/>
        </w:numPr>
        <w:autoSpaceDE w:val="0"/>
        <w:autoSpaceDN w:val="0"/>
        <w:ind w:left="791" w:hangingChars="375" w:hanging="791"/>
        <w:jc w:val="left"/>
        <w:rPr>
          <w:rFonts w:ascii="宋体" w:hAnsi="宋体"/>
          <w:kern w:val="0"/>
        </w:rPr>
      </w:pPr>
      <w:r>
        <w:rPr>
          <w:rFonts w:ascii="宋体" w:hAnsi="宋体" w:hint="eastAsia"/>
          <w:b/>
          <w:bCs/>
          <w:kern w:val="0"/>
        </w:rPr>
        <w:t>年金保险</w:t>
      </w:r>
      <w:r>
        <w:rPr>
          <w:rFonts w:ascii="宋体" w:hAnsi="宋体" w:hint="eastAsia"/>
          <w:kern w:val="0"/>
        </w:rPr>
        <w:t xml:space="preserve">   </w:t>
      </w:r>
    </w:p>
    <w:p w:rsidR="005732C9" w:rsidRDefault="008F0A80" w:rsidP="0047239B">
      <w:pPr>
        <w:numPr>
          <w:ilvl w:val="0"/>
          <w:numId w:val="14"/>
        </w:numPr>
        <w:autoSpaceDE w:val="0"/>
        <w:autoSpaceDN w:val="0"/>
        <w:jc w:val="left"/>
        <w:rPr>
          <w:rFonts w:ascii="宋体" w:hAnsi="宋体"/>
          <w:kern w:val="0"/>
        </w:rPr>
      </w:pPr>
      <w:r>
        <w:rPr>
          <w:rFonts w:ascii="宋体" w:hAnsi="宋体"/>
          <w:kern w:val="0"/>
        </w:rPr>
        <w:t>年金保险的概述</w:t>
      </w:r>
    </w:p>
    <w:p w:rsidR="005732C9" w:rsidRDefault="008F0A80" w:rsidP="0047239B">
      <w:pPr>
        <w:numPr>
          <w:ilvl w:val="0"/>
          <w:numId w:val="14"/>
        </w:numPr>
        <w:autoSpaceDE w:val="0"/>
        <w:autoSpaceDN w:val="0"/>
        <w:jc w:val="left"/>
        <w:rPr>
          <w:rFonts w:ascii="宋体" w:hAnsi="宋体"/>
          <w:kern w:val="0"/>
        </w:rPr>
      </w:pPr>
      <w:r>
        <w:rPr>
          <w:rFonts w:ascii="宋体" w:hAnsi="宋体"/>
          <w:kern w:val="0"/>
        </w:rPr>
        <w:t>年金保险的分类</w:t>
      </w:r>
    </w:p>
    <w:p w:rsidR="004B38F2" w:rsidRPr="004B38F2" w:rsidRDefault="004B38F2" w:rsidP="004B38F2">
      <w:pPr>
        <w:autoSpaceDE w:val="0"/>
        <w:autoSpaceDN w:val="0"/>
        <w:jc w:val="left"/>
        <w:rPr>
          <w:rFonts w:ascii="宋体" w:hAnsi="宋体"/>
          <w:b/>
          <w:kern w:val="0"/>
        </w:rPr>
      </w:pPr>
      <w:r w:rsidRPr="004B38F2">
        <w:rPr>
          <w:rFonts w:ascii="宋体" w:hAnsi="宋体"/>
          <w:b/>
          <w:kern w:val="0"/>
        </w:rPr>
        <w:t>二</w:t>
      </w:r>
      <w:r w:rsidRPr="004B38F2">
        <w:rPr>
          <w:rFonts w:ascii="宋体" w:hAnsi="宋体" w:hint="eastAsia"/>
          <w:b/>
          <w:kern w:val="0"/>
        </w:rPr>
        <w:t>、</w:t>
      </w:r>
      <w:r w:rsidRPr="004B38F2">
        <w:rPr>
          <w:rFonts w:ascii="宋体" w:hAnsi="宋体"/>
          <w:b/>
          <w:kern w:val="0"/>
        </w:rPr>
        <w:t>保险人的给付责任</w:t>
      </w:r>
    </w:p>
    <w:p w:rsidR="004B38F2" w:rsidRDefault="004B38F2" w:rsidP="004B38F2">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4B38F2" w:rsidRDefault="004B38F2" w:rsidP="004B38F2">
      <w:pPr>
        <w:autoSpaceDE w:val="0"/>
        <w:autoSpaceDN w:val="0"/>
        <w:ind w:left="788" w:hangingChars="375" w:hanging="788"/>
        <w:jc w:val="left"/>
        <w:rPr>
          <w:rFonts w:ascii="宋体" w:hAnsi="宋体"/>
          <w:kern w:val="0"/>
        </w:rPr>
      </w:pPr>
      <w:r>
        <w:rPr>
          <w:rFonts w:ascii="宋体" w:hAnsi="宋体" w:hint="eastAsia"/>
          <w:kern w:val="0"/>
        </w:rPr>
        <w:t>了解年金保险的分类和特点</w:t>
      </w:r>
    </w:p>
    <w:p w:rsidR="004B38F2" w:rsidRPr="004B38F2" w:rsidRDefault="004B38F2">
      <w:pPr>
        <w:autoSpaceDE w:val="0"/>
        <w:autoSpaceDN w:val="0"/>
        <w:ind w:left="791" w:hangingChars="375" w:hanging="791"/>
        <w:jc w:val="left"/>
        <w:rPr>
          <w:rFonts w:ascii="宋体" w:hAnsi="宋体"/>
          <w:b/>
          <w:bCs/>
          <w:kern w:val="0"/>
        </w:rPr>
      </w:pPr>
    </w:p>
    <w:p w:rsidR="004B38F2" w:rsidRDefault="004B38F2">
      <w:pPr>
        <w:autoSpaceDE w:val="0"/>
        <w:autoSpaceDN w:val="0"/>
        <w:ind w:left="791" w:hangingChars="375" w:hanging="791"/>
        <w:jc w:val="left"/>
        <w:rPr>
          <w:rFonts w:ascii="宋体" w:hAnsi="宋体"/>
          <w:b/>
          <w:bCs/>
          <w:kern w:val="0"/>
        </w:rPr>
      </w:pPr>
    </w:p>
    <w:p w:rsidR="004B38F2" w:rsidRDefault="004B38F2" w:rsidP="004B38F2">
      <w:pPr>
        <w:autoSpaceDE w:val="0"/>
        <w:autoSpaceDN w:val="0"/>
        <w:ind w:left="1054" w:hangingChars="375" w:hanging="1054"/>
        <w:jc w:val="center"/>
        <w:rPr>
          <w:rFonts w:ascii="黑体" w:eastAsia="黑体" w:hAnsi="黑体"/>
          <w:b/>
          <w:bCs/>
          <w:kern w:val="0"/>
          <w:sz w:val="28"/>
          <w:szCs w:val="28"/>
        </w:rPr>
      </w:pPr>
      <w:r w:rsidRPr="004B38F2">
        <w:rPr>
          <w:rFonts w:ascii="黑体" w:eastAsia="黑体" w:hAnsi="黑体"/>
          <w:b/>
          <w:bCs/>
          <w:kern w:val="0"/>
          <w:sz w:val="28"/>
          <w:szCs w:val="28"/>
        </w:rPr>
        <w:t>第四节</w:t>
      </w:r>
      <w:r w:rsidRPr="004B38F2">
        <w:rPr>
          <w:rFonts w:ascii="黑体" w:eastAsia="黑体" w:hAnsi="黑体" w:hint="eastAsia"/>
          <w:b/>
          <w:bCs/>
          <w:kern w:val="0"/>
          <w:sz w:val="28"/>
          <w:szCs w:val="28"/>
        </w:rPr>
        <w:t xml:space="preserve">  分红保险</w:t>
      </w:r>
    </w:p>
    <w:p w:rsidR="004B38F2" w:rsidRPr="004B38F2" w:rsidRDefault="004B38F2" w:rsidP="004B38F2">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r>
        <w:rPr>
          <w:rFonts w:ascii="宋体" w:hAnsi="宋体" w:hint="eastAsia"/>
          <w:kern w:val="0"/>
        </w:rPr>
        <w:t xml:space="preserve">  </w:t>
      </w:r>
    </w:p>
    <w:p w:rsidR="004B38F2" w:rsidRPr="004B38F2" w:rsidRDefault="004B38F2" w:rsidP="004B38F2">
      <w:pPr>
        <w:pStyle w:val="ad"/>
        <w:numPr>
          <w:ilvl w:val="0"/>
          <w:numId w:val="50"/>
        </w:numPr>
        <w:autoSpaceDE w:val="0"/>
        <w:autoSpaceDN w:val="0"/>
        <w:ind w:firstLineChars="0"/>
        <w:jc w:val="left"/>
        <w:rPr>
          <w:rFonts w:ascii="宋体" w:hAnsi="宋体"/>
          <w:b/>
          <w:bCs/>
          <w:kern w:val="0"/>
        </w:rPr>
      </w:pPr>
      <w:r w:rsidRPr="004B38F2">
        <w:rPr>
          <w:rFonts w:ascii="宋体" w:hAnsi="宋体"/>
          <w:b/>
          <w:bCs/>
          <w:kern w:val="0"/>
        </w:rPr>
        <w:t>分红保险的概念</w:t>
      </w:r>
    </w:p>
    <w:p w:rsidR="004B38F2" w:rsidRDefault="004B38F2" w:rsidP="004B38F2">
      <w:pPr>
        <w:pStyle w:val="ad"/>
        <w:numPr>
          <w:ilvl w:val="1"/>
          <w:numId w:val="50"/>
        </w:numPr>
        <w:autoSpaceDE w:val="0"/>
        <w:autoSpaceDN w:val="0"/>
        <w:ind w:firstLineChars="0"/>
        <w:jc w:val="left"/>
        <w:rPr>
          <w:rFonts w:ascii="宋体" w:hAnsi="宋体"/>
          <w:b/>
          <w:bCs/>
          <w:kern w:val="0"/>
        </w:rPr>
      </w:pPr>
      <w:r w:rsidRPr="004B38F2">
        <w:rPr>
          <w:rFonts w:ascii="宋体" w:hAnsi="宋体"/>
          <w:b/>
          <w:bCs/>
          <w:kern w:val="0"/>
        </w:rPr>
        <w:t>分红保险的</w:t>
      </w:r>
      <w:r>
        <w:rPr>
          <w:rFonts w:ascii="宋体" w:hAnsi="宋体"/>
          <w:b/>
          <w:bCs/>
          <w:kern w:val="0"/>
        </w:rPr>
        <w:t>红利来源</w:t>
      </w:r>
    </w:p>
    <w:p w:rsidR="004B38F2" w:rsidRPr="004B38F2" w:rsidRDefault="004B38F2" w:rsidP="004B38F2">
      <w:pPr>
        <w:pStyle w:val="ad"/>
        <w:numPr>
          <w:ilvl w:val="1"/>
          <w:numId w:val="50"/>
        </w:numPr>
        <w:autoSpaceDE w:val="0"/>
        <w:autoSpaceDN w:val="0"/>
        <w:ind w:firstLineChars="0"/>
        <w:jc w:val="left"/>
        <w:rPr>
          <w:rFonts w:ascii="宋体" w:hAnsi="宋体"/>
          <w:b/>
          <w:bCs/>
          <w:kern w:val="0"/>
        </w:rPr>
      </w:pPr>
      <w:r>
        <w:rPr>
          <w:rFonts w:ascii="宋体" w:hAnsi="宋体"/>
          <w:b/>
          <w:bCs/>
          <w:kern w:val="0"/>
        </w:rPr>
        <w:lastRenderedPageBreak/>
        <w:t>红利分配的方式</w:t>
      </w:r>
    </w:p>
    <w:p w:rsidR="004B38F2" w:rsidRPr="004B38F2" w:rsidRDefault="004B38F2" w:rsidP="004B38F2">
      <w:pPr>
        <w:autoSpaceDE w:val="0"/>
        <w:autoSpaceDN w:val="0"/>
        <w:jc w:val="left"/>
        <w:rPr>
          <w:rFonts w:ascii="黑体" w:eastAsia="黑体" w:hAnsi="宋体"/>
          <w:b/>
          <w:szCs w:val="24"/>
        </w:rPr>
      </w:pPr>
      <w:r w:rsidRPr="004B38F2">
        <w:rPr>
          <w:rFonts w:ascii="黑体" w:eastAsia="黑体" w:hAnsi="宋体" w:hint="eastAsia"/>
          <w:b/>
          <w:szCs w:val="24"/>
        </w:rPr>
        <w:t>【重点、难点】</w:t>
      </w:r>
    </w:p>
    <w:p w:rsidR="004B38F2" w:rsidRPr="004B38F2" w:rsidRDefault="004B38F2" w:rsidP="004B38F2">
      <w:pPr>
        <w:autoSpaceDE w:val="0"/>
        <w:autoSpaceDN w:val="0"/>
        <w:jc w:val="left"/>
        <w:rPr>
          <w:rFonts w:ascii="宋体" w:hAnsi="宋体"/>
          <w:kern w:val="0"/>
        </w:rPr>
      </w:pPr>
      <w:r>
        <w:rPr>
          <w:rFonts w:ascii="宋体" w:hAnsi="宋体" w:hint="eastAsia"/>
          <w:kern w:val="0"/>
        </w:rPr>
        <w:t>了解分红</w:t>
      </w:r>
      <w:r w:rsidRPr="004B38F2">
        <w:rPr>
          <w:rFonts w:ascii="宋体" w:hAnsi="宋体" w:hint="eastAsia"/>
          <w:kern w:val="0"/>
        </w:rPr>
        <w:t>保险的分类和特点</w:t>
      </w:r>
    </w:p>
    <w:p w:rsidR="004B38F2" w:rsidRDefault="004B38F2">
      <w:pPr>
        <w:rPr>
          <w:rFonts w:ascii="宋体" w:hAnsi="宋体"/>
          <w:b/>
        </w:rPr>
      </w:pPr>
    </w:p>
    <w:p w:rsidR="004B38F2" w:rsidRPr="004B38F2" w:rsidRDefault="004B38F2" w:rsidP="004B38F2">
      <w:pPr>
        <w:jc w:val="center"/>
        <w:rPr>
          <w:rFonts w:ascii="黑体" w:eastAsia="黑体" w:hAnsi="黑体"/>
          <w:b/>
          <w:sz w:val="28"/>
          <w:szCs w:val="28"/>
        </w:rPr>
      </w:pPr>
      <w:r w:rsidRPr="004B38F2">
        <w:rPr>
          <w:rFonts w:ascii="黑体" w:eastAsia="黑体" w:hAnsi="黑体"/>
          <w:b/>
          <w:sz w:val="28"/>
          <w:szCs w:val="28"/>
        </w:rPr>
        <w:t>第五节</w:t>
      </w:r>
      <w:r w:rsidRPr="004B38F2">
        <w:rPr>
          <w:rFonts w:ascii="黑体" w:eastAsia="黑体" w:hAnsi="黑体" w:hint="eastAsia"/>
          <w:b/>
          <w:sz w:val="28"/>
          <w:szCs w:val="28"/>
        </w:rPr>
        <w:t xml:space="preserve"> 投资型人寿保险</w:t>
      </w:r>
    </w:p>
    <w:p w:rsidR="004B38F2" w:rsidRPr="004B38F2" w:rsidRDefault="004B38F2" w:rsidP="004B38F2">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r>
        <w:rPr>
          <w:rFonts w:ascii="宋体" w:hAnsi="宋体" w:hint="eastAsia"/>
          <w:kern w:val="0"/>
        </w:rPr>
        <w:t xml:space="preserve">  </w:t>
      </w:r>
    </w:p>
    <w:p w:rsidR="005732C9" w:rsidRDefault="004B38F2">
      <w:pPr>
        <w:rPr>
          <w:rFonts w:ascii="宋体" w:hAnsi="宋体"/>
          <w:b/>
        </w:rPr>
      </w:pPr>
      <w:r>
        <w:rPr>
          <w:rFonts w:ascii="宋体" w:hAnsi="宋体" w:hint="eastAsia"/>
          <w:b/>
        </w:rPr>
        <w:t>一</w:t>
      </w:r>
      <w:r w:rsidR="008F0A80">
        <w:rPr>
          <w:rFonts w:ascii="宋体" w:hAnsi="宋体" w:hint="eastAsia"/>
          <w:b/>
        </w:rPr>
        <w:t>、创新型人寿保险</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（一）</w:t>
      </w:r>
      <w:r>
        <w:rPr>
          <w:rFonts w:ascii="宋体" w:hAnsi="宋体"/>
          <w:kern w:val="0"/>
        </w:rPr>
        <w:t>创新型人寿保险概述</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（二）变额人寿保险</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 xml:space="preserve">（三）万能人寿保险  </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（四）变额万能人寿保险</w:t>
      </w:r>
    </w:p>
    <w:p w:rsidR="005732C9" w:rsidRPr="004B38F2" w:rsidRDefault="004B38F2">
      <w:pPr>
        <w:autoSpaceDE w:val="0"/>
        <w:autoSpaceDN w:val="0"/>
        <w:ind w:left="791" w:hangingChars="375" w:hanging="791"/>
        <w:jc w:val="left"/>
        <w:rPr>
          <w:rFonts w:ascii="宋体" w:hAnsi="宋体"/>
          <w:b/>
          <w:kern w:val="0"/>
        </w:rPr>
      </w:pPr>
      <w:r w:rsidRPr="004B38F2">
        <w:rPr>
          <w:rFonts w:ascii="宋体" w:hAnsi="宋体" w:hint="eastAsia"/>
          <w:b/>
          <w:kern w:val="0"/>
        </w:rPr>
        <w:t>二、</w:t>
      </w:r>
      <w:r w:rsidR="008F0A80" w:rsidRPr="004B38F2">
        <w:rPr>
          <w:rFonts w:ascii="宋体" w:hAnsi="宋体" w:hint="eastAsia"/>
          <w:b/>
          <w:kern w:val="0"/>
        </w:rPr>
        <w:t>我国近年推出的</w:t>
      </w:r>
      <w:proofErr w:type="gramStart"/>
      <w:r w:rsidR="008F0A80" w:rsidRPr="004B38F2">
        <w:rPr>
          <w:rFonts w:ascii="宋体" w:hAnsi="宋体" w:hint="eastAsia"/>
          <w:b/>
          <w:kern w:val="0"/>
        </w:rPr>
        <w:t>的</w:t>
      </w:r>
      <w:proofErr w:type="gramEnd"/>
      <w:r w:rsidR="008F0A80" w:rsidRPr="004B38F2">
        <w:rPr>
          <w:rFonts w:ascii="宋体" w:hAnsi="宋体" w:hint="eastAsia"/>
          <w:b/>
          <w:kern w:val="0"/>
        </w:rPr>
        <w:t xml:space="preserve">新型寿险产品  </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4B38F2">
      <w:pPr>
        <w:autoSpaceDE w:val="0"/>
        <w:autoSpaceDN w:val="0"/>
        <w:ind w:left="788" w:hangingChars="375" w:hanging="788"/>
        <w:jc w:val="left"/>
        <w:rPr>
          <w:rFonts w:ascii="宋体" w:hAnsi="宋体" w:cs="宋体"/>
          <w:bCs/>
          <w:szCs w:val="24"/>
        </w:rPr>
      </w:pPr>
      <w:r>
        <w:rPr>
          <w:rFonts w:ascii="宋体" w:hAnsi="宋体" w:cs="宋体" w:hint="eastAsia"/>
          <w:bCs/>
          <w:szCs w:val="24"/>
        </w:rPr>
        <w:t>了解投资型</w:t>
      </w:r>
      <w:r w:rsidR="008F0A80">
        <w:rPr>
          <w:rFonts w:ascii="宋体" w:hAnsi="宋体" w:cs="宋体" w:hint="eastAsia"/>
          <w:bCs/>
          <w:szCs w:val="24"/>
        </w:rPr>
        <w:t>人寿保险的特征</w:t>
      </w:r>
      <w:r>
        <w:rPr>
          <w:rFonts w:ascii="宋体" w:hAnsi="宋体" w:cs="宋体" w:hint="eastAsia"/>
          <w:bCs/>
          <w:szCs w:val="24"/>
        </w:rPr>
        <w:t>。</w:t>
      </w:r>
    </w:p>
    <w:p w:rsidR="004B38F2" w:rsidRDefault="004B38F2" w:rsidP="004B38F2">
      <w:pPr>
        <w:jc w:val="center"/>
        <w:rPr>
          <w:rFonts w:ascii="黑体" w:eastAsia="黑体" w:hAnsi="黑体"/>
          <w:b/>
          <w:sz w:val="28"/>
          <w:szCs w:val="28"/>
        </w:rPr>
      </w:pPr>
    </w:p>
    <w:p w:rsidR="004B38F2" w:rsidRPr="004B38F2" w:rsidRDefault="004B38F2" w:rsidP="004B38F2">
      <w:pPr>
        <w:jc w:val="center"/>
        <w:rPr>
          <w:rFonts w:ascii="黑体" w:eastAsia="黑体" w:hAnsi="黑体"/>
          <w:b/>
          <w:sz w:val="28"/>
          <w:szCs w:val="28"/>
        </w:rPr>
      </w:pPr>
      <w:r>
        <w:rPr>
          <w:rFonts w:ascii="黑体" w:eastAsia="黑体" w:hAnsi="黑体"/>
          <w:b/>
          <w:sz w:val="28"/>
          <w:szCs w:val="28"/>
        </w:rPr>
        <w:t>第六</w:t>
      </w:r>
      <w:r w:rsidRPr="004B38F2">
        <w:rPr>
          <w:rFonts w:ascii="黑体" w:eastAsia="黑体" w:hAnsi="黑体"/>
          <w:b/>
          <w:sz w:val="28"/>
          <w:szCs w:val="28"/>
        </w:rPr>
        <w:t>节</w:t>
      </w:r>
      <w:r w:rsidRPr="004B38F2">
        <w:rPr>
          <w:rFonts w:ascii="黑体" w:eastAsia="黑体" w:hAnsi="黑体" w:hint="eastAsia"/>
          <w:b/>
          <w:sz w:val="28"/>
          <w:szCs w:val="28"/>
        </w:rPr>
        <w:t xml:space="preserve"> </w:t>
      </w:r>
      <w:r>
        <w:rPr>
          <w:rFonts w:ascii="黑体" w:eastAsia="黑体" w:hAnsi="黑体" w:hint="eastAsia"/>
          <w:b/>
          <w:sz w:val="28"/>
          <w:szCs w:val="28"/>
        </w:rPr>
        <w:t>团体</w:t>
      </w:r>
      <w:r w:rsidRPr="004B38F2">
        <w:rPr>
          <w:rFonts w:ascii="黑体" w:eastAsia="黑体" w:hAnsi="黑体" w:hint="eastAsia"/>
          <w:b/>
          <w:sz w:val="28"/>
          <w:szCs w:val="28"/>
        </w:rPr>
        <w:t>人寿保险</w:t>
      </w:r>
    </w:p>
    <w:p w:rsidR="004B38F2" w:rsidRPr="004B38F2" w:rsidRDefault="004B38F2" w:rsidP="004B38F2">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r>
        <w:rPr>
          <w:rFonts w:ascii="宋体" w:hAnsi="宋体" w:hint="eastAsia"/>
          <w:kern w:val="0"/>
        </w:rPr>
        <w:t xml:space="preserve">  </w:t>
      </w:r>
    </w:p>
    <w:p w:rsidR="004B38F2" w:rsidRDefault="004B38F2" w:rsidP="004B38F2">
      <w:pPr>
        <w:autoSpaceDE w:val="0"/>
        <w:autoSpaceDN w:val="0"/>
        <w:ind w:left="791" w:hangingChars="375" w:hanging="791"/>
        <w:jc w:val="left"/>
        <w:rPr>
          <w:rFonts w:ascii="宋体" w:hAnsi="宋体"/>
          <w:b/>
          <w:bCs/>
          <w:kern w:val="0"/>
        </w:rPr>
      </w:pPr>
      <w:r>
        <w:rPr>
          <w:rFonts w:ascii="宋体" w:hAnsi="宋体" w:hint="eastAsia"/>
          <w:b/>
        </w:rPr>
        <w:t>一、</w:t>
      </w:r>
      <w:r>
        <w:rPr>
          <w:rFonts w:ascii="宋体" w:hAnsi="宋体" w:hint="eastAsia"/>
          <w:b/>
          <w:bCs/>
          <w:kern w:val="0"/>
        </w:rPr>
        <w:t>简易人寿保险</w:t>
      </w:r>
    </w:p>
    <w:p w:rsidR="004B38F2" w:rsidRDefault="00BD5EEB" w:rsidP="004B38F2">
      <w:pPr>
        <w:autoSpaceDE w:val="0"/>
        <w:autoSpaceDN w:val="0"/>
        <w:ind w:left="791" w:hangingChars="375" w:hanging="791"/>
        <w:jc w:val="left"/>
        <w:rPr>
          <w:rFonts w:ascii="宋体" w:hAnsi="宋体"/>
          <w:kern w:val="0"/>
        </w:rPr>
      </w:pPr>
      <w:r>
        <w:rPr>
          <w:rFonts w:ascii="宋体" w:hAnsi="宋体" w:hint="eastAsia"/>
          <w:b/>
          <w:bCs/>
          <w:kern w:val="0"/>
        </w:rPr>
        <w:t>二</w:t>
      </w:r>
      <w:r w:rsidR="004B38F2">
        <w:rPr>
          <w:rFonts w:ascii="宋体" w:hAnsi="宋体" w:hint="eastAsia"/>
          <w:b/>
          <w:bCs/>
          <w:kern w:val="0"/>
        </w:rPr>
        <w:t xml:space="preserve">、团体人寿保险  </w:t>
      </w:r>
      <w:r w:rsidR="004B38F2">
        <w:rPr>
          <w:rFonts w:ascii="宋体" w:hAnsi="宋体" w:hint="eastAsia"/>
          <w:kern w:val="0"/>
        </w:rPr>
        <w:t xml:space="preserve"> </w:t>
      </w:r>
    </w:p>
    <w:p w:rsidR="004B38F2" w:rsidRDefault="004B38F2" w:rsidP="004B38F2">
      <w:pPr>
        <w:autoSpaceDE w:val="0"/>
        <w:autoSpaceDN w:val="0"/>
        <w:ind w:left="788" w:hangingChars="375" w:hanging="788"/>
        <w:jc w:val="left"/>
        <w:rPr>
          <w:rFonts w:ascii="宋体" w:hAnsi="宋体"/>
          <w:kern w:val="0"/>
        </w:rPr>
      </w:pPr>
      <w:r>
        <w:rPr>
          <w:rFonts w:ascii="宋体" w:hAnsi="宋体" w:hint="eastAsia"/>
          <w:kern w:val="0"/>
        </w:rPr>
        <w:t>（一）团体人身保险的概念</w:t>
      </w:r>
    </w:p>
    <w:p w:rsidR="004B38F2" w:rsidRDefault="004B38F2" w:rsidP="004B38F2">
      <w:pPr>
        <w:autoSpaceDE w:val="0"/>
        <w:autoSpaceDN w:val="0"/>
        <w:ind w:left="788" w:hangingChars="375" w:hanging="788"/>
        <w:jc w:val="left"/>
        <w:rPr>
          <w:rFonts w:ascii="宋体" w:hAnsi="宋体"/>
          <w:kern w:val="0"/>
        </w:rPr>
      </w:pPr>
      <w:r>
        <w:rPr>
          <w:rFonts w:ascii="宋体" w:hAnsi="宋体" w:hint="eastAsia"/>
          <w:kern w:val="0"/>
        </w:rPr>
        <w:t>（二）团体人身保险的特征、基本原则、种类</w:t>
      </w:r>
    </w:p>
    <w:p w:rsidR="004B38F2" w:rsidRDefault="004B38F2" w:rsidP="004B38F2">
      <w:pPr>
        <w:autoSpaceDE w:val="0"/>
        <w:autoSpaceDN w:val="0"/>
        <w:ind w:left="788" w:hangingChars="375" w:hanging="788"/>
        <w:jc w:val="left"/>
        <w:rPr>
          <w:rFonts w:ascii="宋体" w:hAnsi="宋体"/>
          <w:kern w:val="0"/>
        </w:rPr>
      </w:pPr>
      <w:r>
        <w:rPr>
          <w:rFonts w:ascii="宋体" w:hAnsi="宋体" w:hint="eastAsia"/>
          <w:kern w:val="0"/>
        </w:rPr>
        <w:t>（三）团体人寿保险的主要种类</w:t>
      </w:r>
    </w:p>
    <w:p w:rsidR="004B38F2" w:rsidRPr="004B38F2" w:rsidRDefault="00BD5EEB" w:rsidP="004B38F2">
      <w:pPr>
        <w:autoSpaceDE w:val="0"/>
        <w:autoSpaceDN w:val="0"/>
        <w:ind w:left="791" w:hangingChars="375" w:hanging="791"/>
        <w:jc w:val="left"/>
        <w:rPr>
          <w:rFonts w:ascii="宋体" w:hAnsi="宋体"/>
          <w:b/>
          <w:kern w:val="0"/>
        </w:rPr>
      </w:pPr>
      <w:r>
        <w:rPr>
          <w:rFonts w:ascii="宋体" w:hAnsi="宋体" w:hint="eastAsia"/>
          <w:b/>
          <w:kern w:val="0"/>
        </w:rPr>
        <w:t>三</w:t>
      </w:r>
      <w:r w:rsidR="004B38F2" w:rsidRPr="004B38F2">
        <w:rPr>
          <w:rFonts w:ascii="宋体" w:hAnsi="宋体" w:hint="eastAsia"/>
          <w:b/>
          <w:kern w:val="0"/>
        </w:rPr>
        <w:t>、人寿保险合同的主要条款</w:t>
      </w:r>
    </w:p>
    <w:p w:rsidR="004B38F2" w:rsidRDefault="004B38F2" w:rsidP="004B38F2">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4B38F2" w:rsidRDefault="004B38F2" w:rsidP="004B38F2">
      <w:pPr>
        <w:autoSpaceDE w:val="0"/>
        <w:autoSpaceDN w:val="0"/>
        <w:ind w:left="788" w:hangingChars="375" w:hanging="788"/>
        <w:jc w:val="left"/>
        <w:rPr>
          <w:rFonts w:ascii="宋体" w:hAnsi="宋体" w:cs="宋体"/>
          <w:bCs/>
          <w:szCs w:val="24"/>
        </w:rPr>
      </w:pPr>
      <w:r>
        <w:rPr>
          <w:rFonts w:ascii="宋体" w:hAnsi="宋体" w:cs="宋体" w:hint="eastAsia"/>
          <w:bCs/>
          <w:szCs w:val="24"/>
        </w:rPr>
        <w:t>了解团体人寿保险的特征。</w:t>
      </w:r>
    </w:p>
    <w:p w:rsidR="004B38F2" w:rsidRPr="004B38F2" w:rsidRDefault="004B38F2" w:rsidP="004B38F2">
      <w:pPr>
        <w:autoSpaceDE w:val="0"/>
        <w:autoSpaceDN w:val="0"/>
        <w:ind w:left="788" w:hangingChars="375" w:hanging="788"/>
        <w:jc w:val="left"/>
        <w:rPr>
          <w:rFonts w:ascii="宋体" w:hAnsi="宋体"/>
          <w:kern w:val="0"/>
        </w:rPr>
      </w:pPr>
    </w:p>
    <w:p w:rsidR="005732C9" w:rsidRPr="004B38F2" w:rsidRDefault="005732C9" w:rsidP="004B38F2">
      <w:pPr>
        <w:rPr>
          <w:rFonts w:ascii="宋体" w:hAnsi="宋体"/>
          <w:bCs/>
        </w:rPr>
      </w:pPr>
    </w:p>
    <w:p w:rsidR="005732C9" w:rsidRDefault="008F0A80">
      <w:pPr>
        <w:adjustRightInd/>
        <w:ind w:left="-960"/>
        <w:jc w:val="center"/>
        <w:textAlignment w:val="auto"/>
        <w:outlineLvl w:val="0"/>
        <w:rPr>
          <w:rFonts w:ascii="黑体" w:eastAsia="黑体" w:hAnsi="黑体" w:cs="黑体"/>
          <w:b/>
          <w:sz w:val="28"/>
          <w:szCs w:val="28"/>
        </w:rPr>
      </w:pPr>
      <w:r>
        <w:rPr>
          <w:rFonts w:ascii="黑体" w:eastAsia="黑体" w:hAnsi="黑体" w:cs="黑体" w:hint="eastAsia"/>
          <w:b/>
          <w:sz w:val="28"/>
          <w:szCs w:val="28"/>
        </w:rPr>
        <w:t>第</w:t>
      </w:r>
      <w:r w:rsidR="004B38F2">
        <w:rPr>
          <w:rFonts w:ascii="黑体" w:eastAsia="黑体" w:hAnsi="黑体" w:cs="黑体" w:hint="eastAsia"/>
          <w:b/>
          <w:sz w:val="28"/>
          <w:szCs w:val="28"/>
        </w:rPr>
        <w:t>四</w:t>
      </w:r>
      <w:r>
        <w:rPr>
          <w:rFonts w:ascii="黑体" w:eastAsia="黑体" w:hAnsi="黑体" w:cs="黑体" w:hint="eastAsia"/>
          <w:b/>
          <w:sz w:val="28"/>
          <w:szCs w:val="28"/>
        </w:rPr>
        <w:t>章   人身意外伤害保险</w:t>
      </w:r>
    </w:p>
    <w:p w:rsidR="005732C9" w:rsidRPr="004B38F2" w:rsidRDefault="008F0A80">
      <w:pPr>
        <w:pStyle w:val="a3"/>
        <w:snapToGrid w:val="0"/>
        <w:spacing w:after="0"/>
        <w:jc w:val="left"/>
        <w:rPr>
          <w:rFonts w:ascii="宋体" w:hAnsi="宋体"/>
          <w:b/>
        </w:rPr>
      </w:pPr>
      <w:r w:rsidRPr="004B38F2">
        <w:rPr>
          <w:rFonts w:ascii="黑体" w:eastAsia="黑体" w:hAnsi="黑体" w:hint="eastAsia"/>
          <w:b/>
          <w:bCs/>
          <w:szCs w:val="21"/>
        </w:rPr>
        <w:t>【本章教学目的和要求】</w:t>
      </w:r>
    </w:p>
    <w:p w:rsidR="005732C9" w:rsidRDefault="008F0A80">
      <w:pPr>
        <w:ind w:firstLine="420"/>
        <w:rPr>
          <w:rFonts w:ascii="宋体" w:hAnsi="宋体"/>
        </w:rPr>
      </w:pPr>
      <w:r>
        <w:rPr>
          <w:rFonts w:ascii="宋体" w:hAnsi="宋体" w:hint="eastAsia"/>
        </w:rPr>
        <w:t>本章介绍了人身意外伤害保险的概念和特征、保险责任、分类、保险金的给付方式以及现行的意外伤害保险品种等。</w:t>
      </w:r>
    </w:p>
    <w:p w:rsidR="005732C9" w:rsidRDefault="005732C9">
      <w:pPr>
        <w:ind w:firstLine="420"/>
        <w:rPr>
          <w:rFonts w:ascii="宋体" w:hAnsi="宋体"/>
        </w:rPr>
      </w:pPr>
    </w:p>
    <w:p w:rsidR="005732C9" w:rsidRPr="004B38F2" w:rsidRDefault="008F0A80">
      <w:pPr>
        <w:jc w:val="center"/>
        <w:rPr>
          <w:rFonts w:ascii="黑体" w:eastAsia="黑体" w:hAnsi="黑体"/>
          <w:b/>
          <w:sz w:val="28"/>
          <w:szCs w:val="28"/>
        </w:rPr>
      </w:pPr>
      <w:r w:rsidRPr="004B38F2">
        <w:rPr>
          <w:rFonts w:ascii="黑体" w:eastAsia="黑体" w:hAnsi="黑体" w:hint="eastAsia"/>
          <w:b/>
          <w:sz w:val="28"/>
          <w:szCs w:val="28"/>
        </w:rPr>
        <w:t>第一节</w:t>
      </w:r>
      <w:r w:rsidRPr="004B38F2">
        <w:rPr>
          <w:rFonts w:ascii="黑体" w:eastAsia="黑体" w:hAnsi="黑体"/>
          <w:b/>
          <w:sz w:val="28"/>
          <w:szCs w:val="28"/>
        </w:rPr>
        <w:t xml:space="preserve"> </w:t>
      </w:r>
      <w:r w:rsidRPr="004B38F2">
        <w:rPr>
          <w:rFonts w:ascii="黑体" w:eastAsia="黑体" w:hAnsi="黑体" w:hint="eastAsia"/>
          <w:b/>
          <w:sz w:val="28"/>
          <w:szCs w:val="28"/>
        </w:rPr>
        <w:t>人身意外伤害保险概述</w:t>
      </w:r>
    </w:p>
    <w:p w:rsidR="005732C9" w:rsidRPr="004B38F2" w:rsidRDefault="008F0A80">
      <w:pPr>
        <w:pStyle w:val="a3"/>
        <w:rPr>
          <w:rFonts w:ascii="宋体" w:hAnsi="宋体"/>
          <w:b/>
          <w:kern w:val="0"/>
        </w:rPr>
      </w:pPr>
      <w:r>
        <w:rPr>
          <w:rFonts w:ascii="黑体" w:eastAsia="黑体" w:hAnsi="宋体" w:hint="eastAsia"/>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lastRenderedPageBreak/>
        <w:t xml:space="preserve">一、人身意外伤害保险的概念   </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 xml:space="preserve">二、意外伤害的概念  </w:t>
      </w:r>
    </w:p>
    <w:p w:rsidR="005732C9" w:rsidRDefault="008F0A80">
      <w:pPr>
        <w:autoSpaceDE w:val="0"/>
        <w:autoSpaceDN w:val="0"/>
        <w:ind w:left="791" w:hangingChars="375" w:hanging="791"/>
        <w:jc w:val="left"/>
        <w:rPr>
          <w:rFonts w:ascii="宋体" w:hAnsi="宋体"/>
          <w:b/>
          <w:bCs/>
          <w:kern w:val="0"/>
        </w:rPr>
      </w:pPr>
      <w:r>
        <w:rPr>
          <w:rFonts w:ascii="宋体" w:hAnsi="宋体" w:hint="eastAsia"/>
          <w:b/>
          <w:bCs/>
          <w:kern w:val="0"/>
        </w:rPr>
        <w:t>三、人身意外伤害保险的可保危险</w:t>
      </w:r>
    </w:p>
    <w:p w:rsidR="004B38F2" w:rsidRDefault="004B38F2">
      <w:pPr>
        <w:autoSpaceDE w:val="0"/>
        <w:autoSpaceDN w:val="0"/>
        <w:ind w:left="788" w:hangingChars="375" w:hanging="788"/>
        <w:jc w:val="left"/>
        <w:rPr>
          <w:rFonts w:ascii="宋体" w:hAnsi="宋体"/>
          <w:bCs/>
          <w:kern w:val="0"/>
        </w:rPr>
      </w:pPr>
      <w:r w:rsidRPr="004B38F2">
        <w:rPr>
          <w:rFonts w:ascii="宋体" w:hAnsi="宋体" w:hint="eastAsia"/>
          <w:bCs/>
          <w:kern w:val="0"/>
        </w:rPr>
        <w:t>（一）一般可保意外伤害</w:t>
      </w:r>
    </w:p>
    <w:p w:rsidR="004B38F2" w:rsidRDefault="004B38F2" w:rsidP="004B38F2">
      <w:pPr>
        <w:autoSpaceDE w:val="0"/>
        <w:autoSpaceDN w:val="0"/>
        <w:ind w:left="788" w:hangingChars="375" w:hanging="788"/>
        <w:jc w:val="left"/>
        <w:rPr>
          <w:rFonts w:ascii="宋体" w:hAnsi="宋体"/>
          <w:bCs/>
          <w:kern w:val="0"/>
        </w:rPr>
      </w:pPr>
      <w:r>
        <w:rPr>
          <w:rFonts w:ascii="宋体" w:hAnsi="宋体" w:hint="eastAsia"/>
          <w:bCs/>
          <w:kern w:val="0"/>
        </w:rPr>
        <w:t>（二）特约</w:t>
      </w:r>
      <w:r w:rsidRPr="004B38F2">
        <w:rPr>
          <w:rFonts w:ascii="宋体" w:hAnsi="宋体" w:hint="eastAsia"/>
          <w:bCs/>
          <w:kern w:val="0"/>
        </w:rPr>
        <w:t>可保意外伤害</w:t>
      </w:r>
    </w:p>
    <w:p w:rsidR="004B38F2" w:rsidRPr="004B38F2" w:rsidRDefault="004B38F2" w:rsidP="004B38F2">
      <w:pPr>
        <w:autoSpaceDE w:val="0"/>
        <w:autoSpaceDN w:val="0"/>
        <w:ind w:left="788" w:hangingChars="375" w:hanging="788"/>
        <w:jc w:val="left"/>
        <w:rPr>
          <w:rFonts w:ascii="宋体" w:hAnsi="宋体"/>
          <w:bCs/>
          <w:kern w:val="0"/>
        </w:rPr>
      </w:pPr>
      <w:r>
        <w:rPr>
          <w:rFonts w:ascii="宋体" w:hAnsi="宋体" w:hint="eastAsia"/>
          <w:bCs/>
          <w:kern w:val="0"/>
        </w:rPr>
        <w:t>（三）不</w:t>
      </w:r>
      <w:r w:rsidRPr="004B38F2">
        <w:rPr>
          <w:rFonts w:ascii="宋体" w:hAnsi="宋体" w:hint="eastAsia"/>
          <w:bCs/>
          <w:kern w:val="0"/>
        </w:rPr>
        <w:t>可保意外伤害</w:t>
      </w:r>
    </w:p>
    <w:p w:rsidR="005732C9" w:rsidRDefault="008F0A80">
      <w:pPr>
        <w:rPr>
          <w:rFonts w:ascii="宋体" w:hAnsi="宋体"/>
          <w:b/>
          <w:bCs/>
        </w:rPr>
      </w:pPr>
      <w:r>
        <w:rPr>
          <w:rFonts w:ascii="宋体" w:hAnsi="宋体" w:hint="eastAsia"/>
          <w:b/>
          <w:bCs/>
        </w:rPr>
        <w:t>四、人身意外伤害保险的特征</w:t>
      </w:r>
    </w:p>
    <w:p w:rsidR="005732C9" w:rsidRDefault="008F0A80">
      <w:pPr>
        <w:rPr>
          <w:rFonts w:ascii="宋体" w:hAnsi="宋体"/>
          <w:b/>
          <w:bCs/>
        </w:rPr>
      </w:pPr>
      <w:r>
        <w:rPr>
          <w:rFonts w:ascii="宋体" w:hAnsi="宋体" w:hint="eastAsia"/>
          <w:b/>
          <w:bCs/>
        </w:rPr>
        <w:t>五、人身意外伤害保险的分类</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ind w:left="788" w:hangingChars="375" w:hanging="788"/>
        <w:jc w:val="left"/>
        <w:rPr>
          <w:rFonts w:ascii="宋体" w:hAnsi="宋体" w:cs="宋体"/>
          <w:bCs/>
          <w:szCs w:val="24"/>
        </w:rPr>
      </w:pPr>
      <w:r>
        <w:rPr>
          <w:rFonts w:ascii="宋体" w:hAnsi="宋体" w:cs="宋体" w:hint="eastAsia"/>
          <w:bCs/>
          <w:szCs w:val="24"/>
        </w:rPr>
        <w:t>了解人身意外伤害保险的概念</w:t>
      </w:r>
    </w:p>
    <w:p w:rsidR="005732C9" w:rsidRDefault="005732C9">
      <w:pPr>
        <w:ind w:firstLine="420"/>
        <w:rPr>
          <w:rFonts w:ascii="宋体" w:hAnsi="宋体"/>
        </w:rPr>
      </w:pPr>
    </w:p>
    <w:p w:rsidR="005732C9" w:rsidRPr="004B38F2" w:rsidRDefault="008F0A80" w:rsidP="0047239B">
      <w:pPr>
        <w:pStyle w:val="a4"/>
        <w:numPr>
          <w:ilvl w:val="0"/>
          <w:numId w:val="1"/>
        </w:numPr>
        <w:ind w:leftChars="0" w:left="0"/>
        <w:jc w:val="center"/>
        <w:rPr>
          <w:rFonts w:ascii="黑体" w:eastAsia="黑体" w:hAnsi="黑体"/>
          <w:b/>
          <w:sz w:val="28"/>
          <w:szCs w:val="28"/>
        </w:rPr>
      </w:pPr>
      <w:r w:rsidRPr="004B38F2">
        <w:rPr>
          <w:rFonts w:ascii="黑体" w:eastAsia="黑体" w:hAnsi="黑体"/>
          <w:b/>
          <w:sz w:val="28"/>
          <w:szCs w:val="28"/>
        </w:rPr>
        <w:t xml:space="preserve"> </w:t>
      </w:r>
      <w:r w:rsidRPr="004B38F2">
        <w:rPr>
          <w:rFonts w:ascii="黑体" w:eastAsia="黑体" w:hAnsi="黑体" w:hint="eastAsia"/>
          <w:b/>
          <w:sz w:val="28"/>
          <w:szCs w:val="28"/>
        </w:rPr>
        <w:t>人身意外伤害保险的保险责任</w:t>
      </w:r>
    </w:p>
    <w:p w:rsidR="005732C9" w:rsidRPr="004B38F2" w:rsidRDefault="008F0A80">
      <w:pPr>
        <w:pStyle w:val="a3"/>
        <w:rPr>
          <w:rFonts w:ascii="宋体" w:hAnsi="宋体"/>
          <w:b/>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rsidP="0047239B">
      <w:pPr>
        <w:numPr>
          <w:ilvl w:val="0"/>
          <w:numId w:val="15"/>
        </w:numPr>
        <w:autoSpaceDE w:val="0"/>
        <w:autoSpaceDN w:val="0"/>
        <w:ind w:left="791" w:hangingChars="375" w:hanging="791"/>
        <w:jc w:val="left"/>
        <w:rPr>
          <w:rFonts w:ascii="宋体" w:hAnsi="宋体"/>
          <w:b/>
          <w:bCs/>
          <w:kern w:val="0"/>
        </w:rPr>
      </w:pPr>
      <w:r>
        <w:rPr>
          <w:rFonts w:ascii="宋体" w:hAnsi="宋体" w:hint="eastAsia"/>
          <w:b/>
          <w:bCs/>
          <w:kern w:val="0"/>
        </w:rPr>
        <w:t xml:space="preserve">保险责任的内容及特征  </w:t>
      </w:r>
    </w:p>
    <w:p w:rsidR="005732C9" w:rsidRDefault="008F0A80" w:rsidP="0047239B">
      <w:pPr>
        <w:numPr>
          <w:ilvl w:val="0"/>
          <w:numId w:val="16"/>
        </w:numPr>
        <w:autoSpaceDE w:val="0"/>
        <w:autoSpaceDN w:val="0"/>
        <w:jc w:val="left"/>
        <w:rPr>
          <w:rFonts w:ascii="宋体" w:hAnsi="宋体"/>
          <w:kern w:val="0"/>
        </w:rPr>
      </w:pPr>
      <w:r>
        <w:rPr>
          <w:rFonts w:ascii="宋体" w:hAnsi="宋体" w:hint="eastAsia"/>
          <w:kern w:val="0"/>
        </w:rPr>
        <w:t>保险责任的内容</w:t>
      </w:r>
    </w:p>
    <w:p w:rsidR="005732C9" w:rsidRDefault="008F0A80" w:rsidP="0047239B">
      <w:pPr>
        <w:numPr>
          <w:ilvl w:val="0"/>
          <w:numId w:val="16"/>
        </w:numPr>
        <w:autoSpaceDE w:val="0"/>
        <w:autoSpaceDN w:val="0"/>
        <w:jc w:val="left"/>
        <w:rPr>
          <w:rFonts w:ascii="宋体" w:hAnsi="宋体"/>
          <w:kern w:val="0"/>
        </w:rPr>
      </w:pPr>
      <w:r>
        <w:rPr>
          <w:rFonts w:ascii="宋体" w:hAnsi="宋体" w:hint="eastAsia"/>
          <w:kern w:val="0"/>
        </w:rPr>
        <w:t>保险责任的特征</w:t>
      </w:r>
    </w:p>
    <w:p w:rsidR="005732C9" w:rsidRDefault="008F0A80">
      <w:pPr>
        <w:autoSpaceDE w:val="0"/>
        <w:autoSpaceDN w:val="0"/>
        <w:ind w:left="791" w:hangingChars="375" w:hanging="791"/>
        <w:jc w:val="left"/>
        <w:rPr>
          <w:rFonts w:ascii="宋体" w:hAnsi="宋体"/>
          <w:kern w:val="0"/>
        </w:rPr>
      </w:pPr>
      <w:r>
        <w:rPr>
          <w:rFonts w:ascii="宋体" w:hAnsi="宋体" w:hint="eastAsia"/>
          <w:b/>
          <w:bCs/>
          <w:kern w:val="0"/>
        </w:rPr>
        <w:t>二、人身意外伤害</w:t>
      </w:r>
      <w:proofErr w:type="gramStart"/>
      <w:r>
        <w:rPr>
          <w:rFonts w:ascii="宋体" w:hAnsi="宋体" w:hint="eastAsia"/>
          <w:b/>
          <w:bCs/>
          <w:kern w:val="0"/>
        </w:rPr>
        <w:t>保险保险</w:t>
      </w:r>
      <w:proofErr w:type="gramEnd"/>
      <w:r>
        <w:rPr>
          <w:rFonts w:ascii="宋体" w:hAnsi="宋体" w:hint="eastAsia"/>
          <w:b/>
          <w:bCs/>
          <w:kern w:val="0"/>
        </w:rPr>
        <w:t xml:space="preserve">责任的判定 </w:t>
      </w:r>
      <w:r>
        <w:rPr>
          <w:rFonts w:ascii="宋体" w:hAnsi="宋体" w:hint="eastAsia"/>
          <w:kern w:val="0"/>
        </w:rPr>
        <w:t xml:space="preserve"> </w:t>
      </w:r>
    </w:p>
    <w:p w:rsidR="005732C9" w:rsidRDefault="008F0A80">
      <w:pPr>
        <w:pStyle w:val="a4"/>
        <w:ind w:leftChars="0" w:left="0"/>
        <w:outlineLvl w:val="0"/>
        <w:rPr>
          <w:rFonts w:ascii="宋体" w:hAnsi="宋体"/>
          <w:b/>
        </w:rPr>
      </w:pPr>
      <w:r>
        <w:rPr>
          <w:rFonts w:ascii="宋体" w:hAnsi="宋体" w:hint="eastAsia"/>
          <w:b/>
        </w:rPr>
        <w:t>三、意外伤害保险的保险金给付</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（一）死亡保险金的给付</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 xml:space="preserve">（二）残疾保险金的给付  </w:t>
      </w:r>
    </w:p>
    <w:p w:rsidR="005732C9" w:rsidRDefault="008F0A80">
      <w:pPr>
        <w:autoSpaceDE w:val="0"/>
        <w:autoSpaceDN w:val="0"/>
        <w:ind w:left="788" w:hangingChars="375" w:hanging="788"/>
        <w:jc w:val="left"/>
        <w:rPr>
          <w:rFonts w:ascii="宋体" w:hAnsi="宋体"/>
          <w:kern w:val="0"/>
        </w:rPr>
      </w:pPr>
      <w:r>
        <w:rPr>
          <w:rFonts w:ascii="宋体" w:hAnsi="宋体" w:hint="eastAsia"/>
          <w:kern w:val="0"/>
        </w:rPr>
        <w:t>（三）医疗保险金的给付</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ind w:left="788" w:hangingChars="375" w:hanging="788"/>
        <w:jc w:val="left"/>
        <w:rPr>
          <w:rFonts w:ascii="宋体" w:hAnsi="宋体"/>
          <w:kern w:val="0"/>
        </w:rPr>
      </w:pPr>
      <w:r>
        <w:rPr>
          <w:rFonts w:ascii="宋体" w:hAnsi="宋体" w:cs="宋体" w:hint="eastAsia"/>
          <w:bCs/>
          <w:szCs w:val="24"/>
        </w:rPr>
        <w:t>了解人身意外伤害保险的责任和赔付方式</w:t>
      </w:r>
    </w:p>
    <w:p w:rsidR="005732C9" w:rsidRDefault="005732C9">
      <w:pPr>
        <w:autoSpaceDE w:val="0"/>
        <w:autoSpaceDN w:val="0"/>
        <w:ind w:left="788" w:hangingChars="375" w:hanging="788"/>
        <w:jc w:val="left"/>
        <w:rPr>
          <w:rFonts w:ascii="宋体" w:hAnsi="宋体"/>
          <w:kern w:val="0"/>
        </w:rPr>
      </w:pPr>
    </w:p>
    <w:p w:rsidR="005732C9" w:rsidRDefault="004B38F2">
      <w:pPr>
        <w:adjustRightInd/>
        <w:ind w:left="-960"/>
        <w:jc w:val="center"/>
        <w:textAlignment w:val="auto"/>
        <w:outlineLvl w:val="0"/>
        <w:rPr>
          <w:rFonts w:ascii="黑体" w:eastAsia="黑体" w:hAnsi="黑体" w:cs="黑体"/>
          <w:b/>
          <w:sz w:val="28"/>
          <w:szCs w:val="28"/>
        </w:rPr>
      </w:pPr>
      <w:r>
        <w:rPr>
          <w:rFonts w:ascii="黑体" w:eastAsia="黑体" w:hAnsi="黑体" w:cs="黑体" w:hint="eastAsia"/>
          <w:b/>
          <w:sz w:val="28"/>
          <w:szCs w:val="28"/>
        </w:rPr>
        <w:t xml:space="preserve">     第五</w:t>
      </w:r>
      <w:r w:rsidR="008F0A80">
        <w:rPr>
          <w:rFonts w:ascii="黑体" w:eastAsia="黑体" w:hAnsi="黑体" w:cs="黑体" w:hint="eastAsia"/>
          <w:b/>
          <w:sz w:val="28"/>
          <w:szCs w:val="28"/>
        </w:rPr>
        <w:t>章 健康保险</w:t>
      </w:r>
    </w:p>
    <w:p w:rsidR="005732C9" w:rsidRPr="004B38F2" w:rsidRDefault="008F0A80">
      <w:pPr>
        <w:pStyle w:val="a3"/>
        <w:snapToGrid w:val="0"/>
        <w:spacing w:after="0"/>
        <w:jc w:val="left"/>
        <w:rPr>
          <w:rFonts w:ascii="宋体" w:hAnsi="宋体"/>
          <w:b/>
        </w:rPr>
      </w:pPr>
      <w:r w:rsidRPr="004B38F2">
        <w:rPr>
          <w:rFonts w:ascii="黑体" w:eastAsia="黑体" w:hAnsi="黑体" w:hint="eastAsia"/>
          <w:b/>
          <w:bCs/>
          <w:szCs w:val="21"/>
        </w:rPr>
        <w:t>【本章教学目的和要求】</w:t>
      </w:r>
    </w:p>
    <w:p w:rsidR="005732C9" w:rsidRDefault="008F0A80">
      <w:pPr>
        <w:ind w:firstLine="420"/>
        <w:rPr>
          <w:rFonts w:ascii="宋体" w:hAnsi="宋体"/>
        </w:rPr>
      </w:pPr>
      <w:r>
        <w:rPr>
          <w:rFonts w:ascii="宋体" w:hAnsi="宋体" w:hint="eastAsia"/>
          <w:bCs/>
        </w:rPr>
        <w:t>本章介绍健康保险的相关内容，包括其主要种类医疗保险、疾病保险和收入保障保险。</w:t>
      </w:r>
    </w:p>
    <w:p w:rsidR="005732C9" w:rsidRDefault="008F0A80">
      <w:pPr>
        <w:rPr>
          <w:rFonts w:ascii="宋体" w:hAnsi="宋体"/>
        </w:rPr>
      </w:pPr>
      <w:r>
        <w:rPr>
          <w:rFonts w:ascii="宋体" w:hAnsi="宋体" w:hint="eastAsia"/>
        </w:rPr>
        <w:t>教学方式：课堂教学，案例分析，辅以课堂讨论。</w:t>
      </w:r>
    </w:p>
    <w:p w:rsidR="005732C9" w:rsidRDefault="005732C9">
      <w:pPr>
        <w:ind w:firstLine="420"/>
        <w:rPr>
          <w:rFonts w:ascii="宋体" w:hAnsi="宋体"/>
          <w:bCs/>
        </w:rPr>
      </w:pPr>
    </w:p>
    <w:p w:rsidR="005732C9" w:rsidRPr="004B38F2" w:rsidRDefault="008F0A80" w:rsidP="0047239B">
      <w:pPr>
        <w:numPr>
          <w:ilvl w:val="0"/>
          <w:numId w:val="17"/>
        </w:numPr>
        <w:jc w:val="center"/>
        <w:rPr>
          <w:rFonts w:ascii="黑体" w:eastAsia="黑体" w:hAnsi="黑体"/>
          <w:b/>
          <w:sz w:val="28"/>
          <w:szCs w:val="28"/>
        </w:rPr>
      </w:pPr>
      <w:r w:rsidRPr="004B38F2">
        <w:rPr>
          <w:rFonts w:ascii="黑体" w:eastAsia="黑体" w:hAnsi="黑体" w:hint="eastAsia"/>
          <w:b/>
          <w:sz w:val="28"/>
          <w:szCs w:val="28"/>
        </w:rPr>
        <w:t>健康保险概述</w:t>
      </w:r>
    </w:p>
    <w:p w:rsidR="005732C9" w:rsidRPr="004B38F2" w:rsidRDefault="008F0A80">
      <w:pPr>
        <w:pStyle w:val="a3"/>
        <w:rPr>
          <w:rFonts w:ascii="宋体" w:hAnsi="宋体"/>
          <w:b/>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rsidP="0047239B">
      <w:pPr>
        <w:numPr>
          <w:ilvl w:val="0"/>
          <w:numId w:val="18"/>
        </w:numPr>
        <w:ind w:left="791" w:hangingChars="375" w:hanging="791"/>
        <w:rPr>
          <w:rFonts w:ascii="宋体" w:hAnsi="宋体"/>
          <w:bCs/>
        </w:rPr>
      </w:pPr>
      <w:r>
        <w:rPr>
          <w:rFonts w:ascii="宋体" w:hAnsi="宋体" w:hint="eastAsia"/>
          <w:b/>
        </w:rPr>
        <w:t xml:space="preserve">健康保险的概念 </w:t>
      </w:r>
      <w:r>
        <w:rPr>
          <w:rFonts w:ascii="宋体" w:hAnsi="宋体" w:hint="eastAsia"/>
          <w:bCs/>
        </w:rPr>
        <w:t xml:space="preserve">  </w:t>
      </w:r>
    </w:p>
    <w:p w:rsidR="005732C9" w:rsidRDefault="008F0A80" w:rsidP="0047239B">
      <w:pPr>
        <w:numPr>
          <w:ilvl w:val="0"/>
          <w:numId w:val="19"/>
        </w:numPr>
        <w:rPr>
          <w:rFonts w:ascii="宋体" w:hAnsi="宋体"/>
          <w:bCs/>
        </w:rPr>
      </w:pPr>
      <w:r>
        <w:rPr>
          <w:rFonts w:ascii="宋体" w:hAnsi="宋体" w:hint="eastAsia"/>
          <w:bCs/>
        </w:rPr>
        <w:t>健康保险概念的界定、</w:t>
      </w:r>
    </w:p>
    <w:p w:rsidR="005732C9" w:rsidRDefault="008F0A80" w:rsidP="0047239B">
      <w:pPr>
        <w:numPr>
          <w:ilvl w:val="0"/>
          <w:numId w:val="19"/>
        </w:numPr>
        <w:rPr>
          <w:rFonts w:ascii="宋体" w:hAnsi="宋体"/>
          <w:bCs/>
        </w:rPr>
      </w:pPr>
      <w:r>
        <w:rPr>
          <w:rFonts w:ascii="宋体" w:hAnsi="宋体" w:hint="eastAsia"/>
          <w:bCs/>
        </w:rPr>
        <w:t>健康保险的承保责任</w:t>
      </w:r>
    </w:p>
    <w:p w:rsidR="005732C9" w:rsidRDefault="008F0A80" w:rsidP="0047239B">
      <w:pPr>
        <w:numPr>
          <w:ilvl w:val="0"/>
          <w:numId w:val="18"/>
        </w:numPr>
        <w:ind w:left="791" w:hangingChars="375" w:hanging="791"/>
        <w:rPr>
          <w:rFonts w:ascii="宋体" w:hAnsi="宋体"/>
          <w:b/>
        </w:rPr>
      </w:pPr>
      <w:r>
        <w:rPr>
          <w:rFonts w:ascii="宋体" w:hAnsi="宋体" w:hint="eastAsia"/>
          <w:b/>
        </w:rPr>
        <w:t xml:space="preserve">健康保险的特征 </w:t>
      </w:r>
    </w:p>
    <w:p w:rsidR="005732C9" w:rsidRDefault="008F0A80" w:rsidP="0047239B">
      <w:pPr>
        <w:numPr>
          <w:ilvl w:val="0"/>
          <w:numId w:val="18"/>
        </w:numPr>
        <w:ind w:left="791" w:hangingChars="375" w:hanging="791"/>
        <w:rPr>
          <w:rFonts w:ascii="宋体" w:hAnsi="宋体"/>
          <w:bCs/>
        </w:rPr>
      </w:pPr>
      <w:r>
        <w:rPr>
          <w:rFonts w:ascii="宋体" w:hAnsi="宋体" w:hint="eastAsia"/>
          <w:b/>
        </w:rPr>
        <w:lastRenderedPageBreak/>
        <w:t>健康保险的分类</w:t>
      </w:r>
      <w:r>
        <w:rPr>
          <w:rFonts w:ascii="宋体" w:hAnsi="宋体" w:hint="eastAsia"/>
          <w:bCs/>
        </w:rPr>
        <w:t xml:space="preserve">  </w:t>
      </w:r>
    </w:p>
    <w:p w:rsidR="005732C9" w:rsidRDefault="008F0A80" w:rsidP="0047239B">
      <w:pPr>
        <w:numPr>
          <w:ilvl w:val="0"/>
          <w:numId w:val="20"/>
        </w:numPr>
        <w:rPr>
          <w:rFonts w:ascii="宋体" w:hAnsi="宋体"/>
          <w:bCs/>
        </w:rPr>
      </w:pPr>
      <w:r>
        <w:rPr>
          <w:rFonts w:ascii="宋体" w:hAnsi="宋体" w:hint="eastAsia"/>
          <w:bCs/>
        </w:rPr>
        <w:t>按保险保障的内容分类</w:t>
      </w:r>
    </w:p>
    <w:p w:rsidR="005732C9" w:rsidRDefault="008F0A80" w:rsidP="0047239B">
      <w:pPr>
        <w:numPr>
          <w:ilvl w:val="0"/>
          <w:numId w:val="20"/>
        </w:numPr>
        <w:rPr>
          <w:rFonts w:ascii="宋体" w:hAnsi="宋体"/>
          <w:bCs/>
        </w:rPr>
      </w:pPr>
      <w:r>
        <w:rPr>
          <w:rFonts w:ascii="宋体" w:hAnsi="宋体" w:hint="eastAsia"/>
          <w:bCs/>
        </w:rPr>
        <w:t>按投保方式分类</w:t>
      </w:r>
    </w:p>
    <w:p w:rsidR="005732C9" w:rsidRDefault="008F0A80" w:rsidP="0047239B">
      <w:pPr>
        <w:numPr>
          <w:ilvl w:val="0"/>
          <w:numId w:val="20"/>
        </w:numPr>
        <w:rPr>
          <w:rFonts w:ascii="宋体" w:hAnsi="宋体"/>
          <w:bCs/>
        </w:rPr>
      </w:pPr>
      <w:r>
        <w:rPr>
          <w:rFonts w:ascii="宋体" w:hAnsi="宋体" w:hint="eastAsia"/>
          <w:bCs/>
        </w:rPr>
        <w:t>续保条件分类</w:t>
      </w:r>
    </w:p>
    <w:p w:rsidR="005732C9" w:rsidRDefault="008F0A80" w:rsidP="0047239B">
      <w:pPr>
        <w:numPr>
          <w:ilvl w:val="0"/>
          <w:numId w:val="20"/>
        </w:numPr>
        <w:rPr>
          <w:rFonts w:ascii="宋体" w:hAnsi="宋体"/>
          <w:bCs/>
        </w:rPr>
      </w:pPr>
      <w:r>
        <w:rPr>
          <w:rFonts w:ascii="宋体" w:hAnsi="宋体" w:hint="eastAsia"/>
          <w:bCs/>
        </w:rPr>
        <w:t>核保标准分类</w:t>
      </w:r>
    </w:p>
    <w:p w:rsidR="005732C9" w:rsidRDefault="008F0A80" w:rsidP="0047239B">
      <w:pPr>
        <w:numPr>
          <w:ilvl w:val="0"/>
          <w:numId w:val="20"/>
        </w:numPr>
        <w:rPr>
          <w:rFonts w:ascii="宋体" w:hAnsi="宋体"/>
          <w:bCs/>
        </w:rPr>
      </w:pPr>
      <w:r>
        <w:rPr>
          <w:rFonts w:ascii="宋体" w:hAnsi="宋体" w:hint="eastAsia"/>
          <w:bCs/>
        </w:rPr>
        <w:t>组织性质分类</w:t>
      </w:r>
    </w:p>
    <w:p w:rsidR="005732C9" w:rsidRDefault="008F0A80" w:rsidP="0047239B">
      <w:pPr>
        <w:numPr>
          <w:ilvl w:val="0"/>
          <w:numId w:val="20"/>
        </w:numPr>
        <w:rPr>
          <w:rFonts w:ascii="宋体" w:hAnsi="宋体"/>
          <w:bCs/>
        </w:rPr>
      </w:pPr>
      <w:r>
        <w:rPr>
          <w:rFonts w:ascii="宋体" w:hAnsi="宋体" w:hint="eastAsia"/>
          <w:bCs/>
        </w:rPr>
        <w:t>其他分类法分类</w:t>
      </w:r>
    </w:p>
    <w:p w:rsidR="005732C9" w:rsidRDefault="008F0A80" w:rsidP="0047239B">
      <w:pPr>
        <w:numPr>
          <w:ilvl w:val="0"/>
          <w:numId w:val="18"/>
        </w:numPr>
        <w:ind w:left="791" w:hangingChars="375" w:hanging="791"/>
        <w:rPr>
          <w:rFonts w:ascii="宋体" w:hAnsi="宋体"/>
          <w:b/>
        </w:rPr>
      </w:pPr>
      <w:r>
        <w:rPr>
          <w:rFonts w:ascii="宋体" w:hAnsi="宋体" w:hint="eastAsia"/>
          <w:b/>
        </w:rPr>
        <w:t>健康保险合同的特殊条款</w:t>
      </w:r>
    </w:p>
    <w:p w:rsidR="005732C9" w:rsidRDefault="008F0A80" w:rsidP="0047239B">
      <w:pPr>
        <w:numPr>
          <w:ilvl w:val="0"/>
          <w:numId w:val="18"/>
        </w:numPr>
        <w:ind w:left="791" w:hangingChars="375" w:hanging="791"/>
        <w:rPr>
          <w:rFonts w:ascii="宋体" w:hAnsi="宋体"/>
          <w:b/>
        </w:rPr>
      </w:pPr>
      <w:r>
        <w:rPr>
          <w:rFonts w:ascii="宋体" w:hAnsi="宋体" w:hint="eastAsia"/>
          <w:b/>
        </w:rPr>
        <w:t>影响健康保险发展的因素</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Pr="004B38F2" w:rsidRDefault="008F0A80" w:rsidP="004B38F2">
      <w:pPr>
        <w:autoSpaceDE w:val="0"/>
        <w:autoSpaceDN w:val="0"/>
        <w:ind w:left="788" w:hangingChars="375" w:hanging="788"/>
        <w:jc w:val="left"/>
        <w:rPr>
          <w:rFonts w:ascii="宋体" w:hAnsi="宋体"/>
          <w:kern w:val="0"/>
        </w:rPr>
      </w:pPr>
      <w:r>
        <w:rPr>
          <w:rFonts w:ascii="宋体" w:hAnsi="宋体" w:cs="宋体" w:hint="eastAsia"/>
          <w:bCs/>
          <w:szCs w:val="24"/>
        </w:rPr>
        <w:t>了解健康保险的概念和责任</w:t>
      </w:r>
    </w:p>
    <w:p w:rsidR="005732C9" w:rsidRPr="004B38F2" w:rsidRDefault="008F0A80" w:rsidP="0047239B">
      <w:pPr>
        <w:numPr>
          <w:ilvl w:val="0"/>
          <w:numId w:val="17"/>
        </w:numPr>
        <w:jc w:val="center"/>
        <w:rPr>
          <w:rFonts w:ascii="黑体" w:eastAsia="黑体" w:hAnsi="黑体"/>
          <w:b/>
          <w:bCs/>
          <w:sz w:val="28"/>
          <w:szCs w:val="28"/>
        </w:rPr>
      </w:pPr>
      <w:r w:rsidRPr="004B38F2">
        <w:rPr>
          <w:rFonts w:ascii="黑体" w:eastAsia="黑体" w:hAnsi="黑体" w:hint="eastAsia"/>
          <w:b/>
          <w:bCs/>
          <w:sz w:val="28"/>
          <w:szCs w:val="28"/>
        </w:rPr>
        <w:t>医疗保险</w:t>
      </w:r>
    </w:p>
    <w:p w:rsidR="005732C9" w:rsidRPr="004B38F2" w:rsidRDefault="008F0A80">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pPr>
        <w:ind w:left="791" w:hangingChars="375" w:hanging="791"/>
        <w:rPr>
          <w:rFonts w:ascii="宋体" w:hAnsi="宋体"/>
          <w:bCs/>
        </w:rPr>
      </w:pPr>
      <w:r>
        <w:rPr>
          <w:rFonts w:ascii="宋体" w:hAnsi="宋体" w:hint="eastAsia"/>
          <w:b/>
        </w:rPr>
        <w:t>一、</w:t>
      </w:r>
      <w:r>
        <w:rPr>
          <w:rFonts w:ascii="宋体" w:hAnsi="宋体"/>
          <w:b/>
        </w:rPr>
        <w:t xml:space="preserve">  </w:t>
      </w:r>
      <w:r>
        <w:rPr>
          <w:rFonts w:ascii="宋体" w:hAnsi="宋体" w:hint="eastAsia"/>
          <w:b/>
        </w:rPr>
        <w:t>医疗保险的概念</w:t>
      </w:r>
      <w:r>
        <w:rPr>
          <w:rFonts w:ascii="宋体" w:hAnsi="宋体" w:hint="eastAsia"/>
          <w:bCs/>
        </w:rPr>
        <w:t xml:space="preserve">  </w:t>
      </w:r>
    </w:p>
    <w:p w:rsidR="005732C9" w:rsidRDefault="008F0A80">
      <w:pPr>
        <w:ind w:left="788" w:hangingChars="375" w:hanging="788"/>
        <w:rPr>
          <w:rFonts w:ascii="宋体" w:hAnsi="宋体"/>
          <w:bCs/>
        </w:rPr>
      </w:pPr>
      <w:r>
        <w:rPr>
          <w:rFonts w:ascii="宋体" w:hAnsi="宋体" w:hint="eastAsia"/>
          <w:bCs/>
        </w:rPr>
        <w:t>（一）医疗保险的含义</w:t>
      </w:r>
    </w:p>
    <w:p w:rsidR="005732C9" w:rsidRDefault="008F0A80">
      <w:pPr>
        <w:ind w:left="788" w:hangingChars="375" w:hanging="788"/>
        <w:rPr>
          <w:rFonts w:ascii="宋体" w:hAnsi="宋体"/>
          <w:bCs/>
        </w:rPr>
      </w:pPr>
      <w:r>
        <w:rPr>
          <w:rFonts w:ascii="宋体" w:hAnsi="宋体" w:hint="eastAsia"/>
          <w:bCs/>
        </w:rPr>
        <w:t>（二）医疗保险的特征</w:t>
      </w:r>
    </w:p>
    <w:p w:rsidR="005732C9" w:rsidRDefault="008F0A80">
      <w:pPr>
        <w:ind w:left="791" w:hangingChars="375" w:hanging="791"/>
        <w:rPr>
          <w:rFonts w:ascii="宋体" w:hAnsi="宋体"/>
          <w:bCs/>
        </w:rPr>
      </w:pPr>
      <w:r>
        <w:rPr>
          <w:rFonts w:ascii="宋体" w:hAnsi="宋体" w:hint="eastAsia"/>
          <w:b/>
        </w:rPr>
        <w:t>二、</w:t>
      </w:r>
      <w:r>
        <w:rPr>
          <w:rFonts w:ascii="宋体" w:hAnsi="宋体"/>
          <w:b/>
        </w:rPr>
        <w:t xml:space="preserve">  </w:t>
      </w:r>
      <w:r>
        <w:rPr>
          <w:rFonts w:ascii="宋体" w:hAnsi="宋体" w:hint="eastAsia"/>
          <w:b/>
        </w:rPr>
        <w:t>医疗保险的分类</w:t>
      </w:r>
      <w:r>
        <w:rPr>
          <w:rFonts w:ascii="宋体" w:hAnsi="宋体" w:hint="eastAsia"/>
          <w:bCs/>
        </w:rPr>
        <w:t xml:space="preserve">   </w:t>
      </w:r>
    </w:p>
    <w:p w:rsidR="005732C9" w:rsidRDefault="008F0A80">
      <w:pPr>
        <w:ind w:left="788" w:hangingChars="375" w:hanging="788"/>
        <w:rPr>
          <w:rFonts w:ascii="宋体" w:hAnsi="宋体"/>
          <w:bCs/>
        </w:rPr>
      </w:pPr>
      <w:r>
        <w:rPr>
          <w:rFonts w:ascii="宋体" w:hAnsi="宋体" w:hint="eastAsia"/>
          <w:bCs/>
        </w:rPr>
        <w:t>（一）按投保人数分类</w:t>
      </w:r>
    </w:p>
    <w:p w:rsidR="005732C9" w:rsidRDefault="008F0A80">
      <w:pPr>
        <w:ind w:left="788" w:hangingChars="375" w:hanging="788"/>
        <w:rPr>
          <w:rFonts w:ascii="宋体" w:hAnsi="宋体"/>
          <w:bCs/>
        </w:rPr>
      </w:pPr>
      <w:r>
        <w:rPr>
          <w:rFonts w:ascii="宋体" w:hAnsi="宋体" w:hint="eastAsia"/>
          <w:bCs/>
        </w:rPr>
        <w:t>（二）按保障范围分类</w:t>
      </w:r>
    </w:p>
    <w:p w:rsidR="005732C9" w:rsidRDefault="008F0A80">
      <w:pPr>
        <w:ind w:left="791" w:hangingChars="375" w:hanging="791"/>
        <w:rPr>
          <w:rFonts w:ascii="宋体" w:hAnsi="宋体"/>
          <w:bCs/>
        </w:rPr>
      </w:pPr>
      <w:r>
        <w:rPr>
          <w:rFonts w:ascii="宋体" w:hAnsi="宋体" w:hint="eastAsia"/>
          <w:b/>
        </w:rPr>
        <w:t>三、</w:t>
      </w:r>
      <w:r>
        <w:rPr>
          <w:rFonts w:ascii="宋体" w:hAnsi="宋体"/>
          <w:b/>
        </w:rPr>
        <w:t xml:space="preserve"> </w:t>
      </w:r>
      <w:r>
        <w:rPr>
          <w:rFonts w:ascii="宋体" w:hAnsi="宋体" w:hint="eastAsia"/>
          <w:b/>
        </w:rPr>
        <w:t xml:space="preserve">医疗保险的内容 </w:t>
      </w:r>
      <w:r>
        <w:rPr>
          <w:rFonts w:ascii="宋体" w:hAnsi="宋体" w:hint="eastAsia"/>
          <w:bCs/>
        </w:rPr>
        <w:t xml:space="preserve">  </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ind w:left="788" w:hangingChars="375" w:hanging="788"/>
        <w:jc w:val="left"/>
        <w:rPr>
          <w:rFonts w:ascii="宋体" w:hAnsi="宋体"/>
          <w:kern w:val="0"/>
        </w:rPr>
      </w:pPr>
      <w:r>
        <w:rPr>
          <w:rFonts w:ascii="宋体" w:hAnsi="宋体" w:cs="宋体" w:hint="eastAsia"/>
          <w:bCs/>
          <w:szCs w:val="24"/>
        </w:rPr>
        <w:t>了解医疗保险的概念和责任</w:t>
      </w:r>
    </w:p>
    <w:p w:rsidR="005732C9" w:rsidRDefault="005732C9">
      <w:pPr>
        <w:ind w:left="788" w:hangingChars="375" w:hanging="788"/>
        <w:rPr>
          <w:rFonts w:ascii="宋体" w:hAnsi="宋体"/>
          <w:bCs/>
        </w:rPr>
      </w:pPr>
    </w:p>
    <w:p w:rsidR="005732C9" w:rsidRPr="004B38F2" w:rsidRDefault="008F0A80" w:rsidP="0047239B">
      <w:pPr>
        <w:numPr>
          <w:ilvl w:val="0"/>
          <w:numId w:val="17"/>
        </w:numPr>
        <w:jc w:val="center"/>
        <w:rPr>
          <w:rFonts w:ascii="宋体" w:hAnsi="宋体"/>
          <w:b/>
          <w:bCs/>
          <w:sz w:val="28"/>
          <w:szCs w:val="28"/>
        </w:rPr>
      </w:pPr>
      <w:r w:rsidRPr="004B38F2">
        <w:rPr>
          <w:rFonts w:ascii="宋体" w:hAnsi="宋体" w:hint="eastAsia"/>
          <w:b/>
          <w:bCs/>
          <w:sz w:val="28"/>
          <w:szCs w:val="28"/>
        </w:rPr>
        <w:t>疾病保险</w:t>
      </w:r>
    </w:p>
    <w:p w:rsidR="005732C9" w:rsidRPr="004B38F2" w:rsidRDefault="008F0A80">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sidRPr="004B38F2">
        <w:rPr>
          <w:rFonts w:ascii="黑体" w:eastAsia="黑体" w:hAnsi="宋体" w:hint="eastAsia"/>
          <w:b/>
          <w:bCs/>
          <w:szCs w:val="24"/>
        </w:rPr>
        <w:t>】</w:t>
      </w:r>
    </w:p>
    <w:p w:rsidR="005732C9" w:rsidRDefault="008F0A80">
      <w:pPr>
        <w:rPr>
          <w:rFonts w:ascii="宋体" w:hAnsi="宋体"/>
          <w:b/>
        </w:rPr>
      </w:pPr>
      <w:r>
        <w:rPr>
          <w:rFonts w:ascii="宋体" w:hAnsi="宋体" w:hint="eastAsia"/>
          <w:b/>
        </w:rPr>
        <w:t>一、</w:t>
      </w:r>
      <w:r>
        <w:rPr>
          <w:rFonts w:ascii="宋体" w:hAnsi="宋体"/>
          <w:b/>
        </w:rPr>
        <w:t xml:space="preserve"> </w:t>
      </w:r>
      <w:r>
        <w:rPr>
          <w:rFonts w:ascii="宋体" w:hAnsi="宋体" w:hint="eastAsia"/>
          <w:b/>
        </w:rPr>
        <w:t xml:space="preserve">疾病保险的概念  </w:t>
      </w:r>
    </w:p>
    <w:p w:rsidR="005732C9" w:rsidRDefault="008F0A80">
      <w:pPr>
        <w:rPr>
          <w:rFonts w:ascii="宋体" w:hAnsi="宋体"/>
          <w:b/>
        </w:rPr>
      </w:pPr>
      <w:r>
        <w:rPr>
          <w:rFonts w:ascii="宋体" w:hAnsi="宋体" w:hint="eastAsia"/>
          <w:b/>
        </w:rPr>
        <w:t>二、</w:t>
      </w:r>
      <w:r>
        <w:rPr>
          <w:rFonts w:ascii="宋体" w:hAnsi="宋体"/>
          <w:b/>
        </w:rPr>
        <w:t xml:space="preserve"> </w:t>
      </w:r>
      <w:r>
        <w:rPr>
          <w:rFonts w:ascii="宋体" w:hAnsi="宋体" w:hint="eastAsia"/>
          <w:b/>
        </w:rPr>
        <w:t xml:space="preserve">疾病保险的承保内容  </w:t>
      </w:r>
    </w:p>
    <w:p w:rsidR="005732C9" w:rsidRDefault="008F0A80">
      <w:pPr>
        <w:pStyle w:val="20"/>
        <w:spacing w:line="360" w:lineRule="atLeast"/>
        <w:ind w:leftChars="0" w:left="0"/>
        <w:outlineLvl w:val="0"/>
        <w:rPr>
          <w:rFonts w:ascii="宋体" w:hAnsi="宋体"/>
        </w:rPr>
      </w:pPr>
      <w:r>
        <w:rPr>
          <w:rFonts w:ascii="宋体" w:hAnsi="宋体" w:hint="eastAsia"/>
        </w:rPr>
        <w:t xml:space="preserve">（一）疾病保险的承保条件  </w:t>
      </w:r>
    </w:p>
    <w:p w:rsidR="005732C9" w:rsidRDefault="008F0A80">
      <w:pPr>
        <w:rPr>
          <w:rFonts w:ascii="宋体" w:hAnsi="宋体"/>
        </w:rPr>
      </w:pPr>
      <w:r>
        <w:rPr>
          <w:rFonts w:ascii="宋体" w:hAnsi="宋体" w:hint="eastAsia"/>
        </w:rPr>
        <w:t xml:space="preserve">（二）疾病保险不保的危险  </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autoSpaceDE w:val="0"/>
        <w:autoSpaceDN w:val="0"/>
        <w:ind w:left="788" w:hangingChars="375" w:hanging="788"/>
        <w:jc w:val="left"/>
        <w:rPr>
          <w:rFonts w:ascii="宋体" w:hAnsi="宋体"/>
          <w:kern w:val="0"/>
        </w:rPr>
      </w:pPr>
      <w:r>
        <w:rPr>
          <w:rFonts w:ascii="宋体" w:hAnsi="宋体" w:cs="宋体" w:hint="eastAsia"/>
          <w:bCs/>
          <w:szCs w:val="24"/>
        </w:rPr>
        <w:t>了解疾病保险的概念和责任</w:t>
      </w:r>
    </w:p>
    <w:p w:rsidR="005732C9" w:rsidRDefault="005732C9">
      <w:pPr>
        <w:ind w:firstLine="420"/>
        <w:rPr>
          <w:rFonts w:ascii="宋体" w:hAnsi="宋体"/>
          <w:bCs/>
        </w:rPr>
      </w:pPr>
    </w:p>
    <w:p w:rsidR="005732C9" w:rsidRDefault="008F0A80">
      <w:pPr>
        <w:jc w:val="center"/>
        <w:rPr>
          <w:rFonts w:ascii="宋体" w:hAnsi="宋体"/>
          <w:b/>
          <w:bCs/>
          <w:sz w:val="28"/>
          <w:szCs w:val="28"/>
        </w:rPr>
      </w:pPr>
      <w:r w:rsidRPr="004B38F2">
        <w:rPr>
          <w:rFonts w:ascii="黑体" w:eastAsia="黑体" w:hAnsi="黑体" w:hint="eastAsia"/>
          <w:b/>
          <w:bCs/>
          <w:sz w:val="28"/>
          <w:szCs w:val="28"/>
        </w:rPr>
        <w:t>第四节</w:t>
      </w:r>
      <w:r w:rsidRPr="004B38F2">
        <w:rPr>
          <w:rFonts w:ascii="黑体" w:eastAsia="黑体" w:hAnsi="黑体"/>
          <w:b/>
          <w:bCs/>
          <w:sz w:val="28"/>
          <w:szCs w:val="28"/>
        </w:rPr>
        <w:t xml:space="preserve">  </w:t>
      </w:r>
      <w:r w:rsidR="004B38F2">
        <w:rPr>
          <w:rFonts w:ascii="黑体" w:eastAsia="黑体" w:hAnsi="黑体"/>
          <w:b/>
          <w:bCs/>
          <w:sz w:val="28"/>
          <w:szCs w:val="28"/>
        </w:rPr>
        <w:t>残疾</w:t>
      </w:r>
      <w:r w:rsidRPr="004B38F2">
        <w:rPr>
          <w:rFonts w:ascii="黑体" w:eastAsia="黑体" w:hAnsi="黑体" w:hint="eastAsia"/>
          <w:b/>
          <w:bCs/>
          <w:sz w:val="28"/>
          <w:szCs w:val="28"/>
        </w:rPr>
        <w:t>收入保障保险</w:t>
      </w:r>
    </w:p>
    <w:p w:rsidR="005732C9" w:rsidRDefault="008F0A80">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Pr>
          <w:rFonts w:ascii="黑体" w:eastAsia="黑体" w:hAnsi="宋体" w:hint="eastAsia"/>
          <w:bCs/>
          <w:szCs w:val="24"/>
        </w:rPr>
        <w:t>】</w:t>
      </w:r>
    </w:p>
    <w:p w:rsidR="005732C9" w:rsidRDefault="008F0A80">
      <w:pPr>
        <w:outlineLvl w:val="0"/>
        <w:rPr>
          <w:rFonts w:ascii="宋体" w:hAnsi="宋体"/>
        </w:rPr>
      </w:pPr>
      <w:r>
        <w:rPr>
          <w:rFonts w:ascii="宋体" w:hAnsi="宋体" w:hint="eastAsia"/>
          <w:b/>
          <w:bCs/>
        </w:rPr>
        <w:t>一、</w:t>
      </w:r>
      <w:r>
        <w:rPr>
          <w:rFonts w:ascii="宋体" w:hAnsi="宋体"/>
          <w:b/>
          <w:bCs/>
        </w:rPr>
        <w:t xml:space="preserve"> </w:t>
      </w:r>
      <w:r>
        <w:rPr>
          <w:rFonts w:ascii="宋体" w:hAnsi="宋体" w:hint="eastAsia"/>
          <w:b/>
          <w:bCs/>
        </w:rPr>
        <w:t>收入保障保险的概念</w:t>
      </w:r>
      <w:r>
        <w:rPr>
          <w:rFonts w:ascii="宋体" w:hAnsi="宋体" w:hint="eastAsia"/>
        </w:rPr>
        <w:t xml:space="preserve">   </w:t>
      </w:r>
    </w:p>
    <w:p w:rsidR="005732C9" w:rsidRDefault="008F0A80">
      <w:pPr>
        <w:outlineLvl w:val="0"/>
        <w:rPr>
          <w:rFonts w:ascii="宋体" w:hAnsi="宋体"/>
        </w:rPr>
      </w:pPr>
      <w:r>
        <w:rPr>
          <w:rFonts w:ascii="宋体" w:hAnsi="宋体" w:hint="eastAsia"/>
        </w:rPr>
        <w:lastRenderedPageBreak/>
        <w:t>（一）收入保障保险的概念</w:t>
      </w:r>
    </w:p>
    <w:p w:rsidR="005732C9" w:rsidRDefault="008F0A80">
      <w:pPr>
        <w:outlineLvl w:val="0"/>
        <w:rPr>
          <w:rFonts w:ascii="宋体" w:hAnsi="宋体"/>
        </w:rPr>
      </w:pPr>
      <w:r>
        <w:rPr>
          <w:rFonts w:ascii="宋体" w:hAnsi="宋体" w:hint="eastAsia"/>
        </w:rPr>
        <w:t>（二）特征</w:t>
      </w:r>
    </w:p>
    <w:p w:rsidR="005732C9" w:rsidRDefault="008F0A80">
      <w:pPr>
        <w:outlineLvl w:val="0"/>
        <w:rPr>
          <w:rFonts w:ascii="宋体" w:hAnsi="宋体"/>
        </w:rPr>
      </w:pPr>
      <w:r>
        <w:rPr>
          <w:rFonts w:ascii="宋体" w:hAnsi="宋体" w:hint="eastAsia"/>
        </w:rPr>
        <w:t>（三）特殊条款。</w:t>
      </w:r>
    </w:p>
    <w:p w:rsidR="005732C9" w:rsidRDefault="008F0A80">
      <w:pPr>
        <w:ind w:left="791" w:hangingChars="375" w:hanging="791"/>
        <w:rPr>
          <w:rFonts w:ascii="宋体" w:hAnsi="宋体"/>
          <w:b/>
        </w:rPr>
      </w:pPr>
      <w:r>
        <w:rPr>
          <w:rFonts w:ascii="宋体" w:hAnsi="宋体" w:hint="eastAsia"/>
          <w:b/>
        </w:rPr>
        <w:t>二、</w:t>
      </w:r>
      <w:r>
        <w:rPr>
          <w:rFonts w:ascii="宋体" w:hAnsi="宋体"/>
          <w:b/>
        </w:rPr>
        <w:t xml:space="preserve"> </w:t>
      </w:r>
      <w:r>
        <w:rPr>
          <w:rFonts w:ascii="宋体" w:hAnsi="宋体" w:hint="eastAsia"/>
          <w:b/>
        </w:rPr>
        <w:t xml:space="preserve">全残的界定 </w:t>
      </w:r>
    </w:p>
    <w:p w:rsidR="005732C9" w:rsidRDefault="008F0A80">
      <w:pPr>
        <w:ind w:left="791" w:hangingChars="375" w:hanging="791"/>
        <w:rPr>
          <w:rFonts w:ascii="宋体" w:hAnsi="宋体"/>
          <w:b/>
        </w:rPr>
      </w:pPr>
      <w:r>
        <w:rPr>
          <w:rFonts w:ascii="宋体" w:hAnsi="宋体" w:hint="eastAsia"/>
          <w:b/>
        </w:rPr>
        <w:t>三、 保险金的给付金额及给付方式</w:t>
      </w:r>
    </w:p>
    <w:p w:rsidR="005732C9" w:rsidRDefault="008F0A80">
      <w:pPr>
        <w:ind w:left="788" w:hangingChars="375" w:hanging="788"/>
        <w:rPr>
          <w:rFonts w:ascii="宋体" w:hAnsi="宋体"/>
          <w:bCs/>
        </w:rPr>
      </w:pPr>
      <w:r>
        <w:rPr>
          <w:rFonts w:ascii="宋体" w:hAnsi="宋体" w:hint="eastAsia"/>
          <w:bCs/>
        </w:rPr>
        <w:t>（一）给付金额</w:t>
      </w:r>
    </w:p>
    <w:p w:rsidR="005732C9" w:rsidRDefault="008F0A80">
      <w:pPr>
        <w:ind w:left="788" w:hangingChars="375" w:hanging="788"/>
        <w:rPr>
          <w:rFonts w:ascii="宋体" w:hAnsi="宋体"/>
          <w:bCs/>
        </w:rPr>
      </w:pPr>
      <w:r>
        <w:rPr>
          <w:rFonts w:ascii="宋体" w:hAnsi="宋体" w:hint="eastAsia"/>
          <w:bCs/>
        </w:rPr>
        <w:t>（二）给付方式</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ind w:left="788" w:hangingChars="375" w:hanging="788"/>
        <w:rPr>
          <w:rFonts w:ascii="宋体" w:hAnsi="宋体" w:cs="宋体"/>
          <w:bCs/>
          <w:szCs w:val="24"/>
        </w:rPr>
      </w:pPr>
      <w:r>
        <w:rPr>
          <w:rFonts w:ascii="宋体" w:hAnsi="宋体" w:cs="宋体" w:hint="eastAsia"/>
          <w:bCs/>
          <w:szCs w:val="24"/>
        </w:rPr>
        <w:t>了解收入保障保险的概念和责任</w:t>
      </w:r>
    </w:p>
    <w:p w:rsidR="004B38F2" w:rsidRDefault="004B38F2">
      <w:pPr>
        <w:ind w:left="788" w:hangingChars="375" w:hanging="788"/>
        <w:rPr>
          <w:rFonts w:ascii="宋体" w:hAnsi="宋体" w:cs="宋体"/>
          <w:bCs/>
          <w:szCs w:val="24"/>
        </w:rPr>
      </w:pPr>
    </w:p>
    <w:p w:rsidR="004B38F2" w:rsidRDefault="004B38F2" w:rsidP="004B38F2">
      <w:pPr>
        <w:jc w:val="center"/>
        <w:rPr>
          <w:rFonts w:ascii="宋体" w:hAnsi="宋体"/>
          <w:b/>
          <w:bCs/>
          <w:sz w:val="28"/>
          <w:szCs w:val="28"/>
        </w:rPr>
      </w:pPr>
      <w:r>
        <w:rPr>
          <w:rFonts w:ascii="黑体" w:eastAsia="黑体" w:hAnsi="黑体" w:hint="eastAsia"/>
          <w:b/>
          <w:bCs/>
          <w:sz w:val="28"/>
          <w:szCs w:val="28"/>
        </w:rPr>
        <w:t>第五</w:t>
      </w:r>
      <w:r w:rsidRPr="004B38F2">
        <w:rPr>
          <w:rFonts w:ascii="黑体" w:eastAsia="黑体" w:hAnsi="黑体" w:hint="eastAsia"/>
          <w:b/>
          <w:bCs/>
          <w:sz w:val="28"/>
          <w:szCs w:val="28"/>
        </w:rPr>
        <w:t>节</w:t>
      </w:r>
      <w:r w:rsidRPr="004B38F2">
        <w:rPr>
          <w:rFonts w:ascii="黑体" w:eastAsia="黑体" w:hAnsi="黑体"/>
          <w:b/>
          <w:bCs/>
          <w:sz w:val="28"/>
          <w:szCs w:val="28"/>
        </w:rPr>
        <w:t xml:space="preserve">  </w:t>
      </w:r>
      <w:r>
        <w:rPr>
          <w:rFonts w:ascii="黑体" w:eastAsia="黑体" w:hAnsi="黑体"/>
          <w:b/>
          <w:bCs/>
          <w:sz w:val="28"/>
          <w:szCs w:val="28"/>
        </w:rPr>
        <w:t>长期护理</w:t>
      </w:r>
      <w:r w:rsidRPr="004B38F2">
        <w:rPr>
          <w:rFonts w:ascii="黑体" w:eastAsia="黑体" w:hAnsi="黑体" w:hint="eastAsia"/>
          <w:b/>
          <w:bCs/>
          <w:sz w:val="28"/>
          <w:szCs w:val="28"/>
        </w:rPr>
        <w:t>保险</w:t>
      </w:r>
    </w:p>
    <w:p w:rsidR="004B38F2" w:rsidRDefault="004B38F2" w:rsidP="004B38F2">
      <w:pPr>
        <w:pStyle w:val="a3"/>
        <w:rPr>
          <w:rFonts w:ascii="宋体" w:hAnsi="宋体"/>
          <w:b/>
          <w:bCs/>
        </w:rPr>
      </w:pPr>
      <w:r w:rsidRPr="004B38F2">
        <w:rPr>
          <w:rFonts w:ascii="黑体" w:eastAsia="黑体" w:hAnsi="宋体" w:hint="eastAsia"/>
          <w:b/>
          <w:bCs/>
          <w:szCs w:val="24"/>
        </w:rPr>
        <w:t>【</w:t>
      </w:r>
      <w:r w:rsidRPr="004B38F2">
        <w:rPr>
          <w:rFonts w:eastAsia="黑体" w:hint="eastAsia"/>
          <w:b/>
          <w:bCs/>
          <w:szCs w:val="24"/>
        </w:rPr>
        <w:t>教学内容</w:t>
      </w:r>
      <w:r>
        <w:rPr>
          <w:rFonts w:ascii="黑体" w:eastAsia="黑体" w:hAnsi="宋体" w:hint="eastAsia"/>
          <w:bCs/>
          <w:szCs w:val="24"/>
        </w:rPr>
        <w:t>】</w:t>
      </w:r>
    </w:p>
    <w:p w:rsidR="004B38F2" w:rsidRDefault="004B38F2" w:rsidP="004B38F2">
      <w:pPr>
        <w:outlineLvl w:val="0"/>
        <w:rPr>
          <w:rFonts w:ascii="宋体" w:hAnsi="宋体"/>
        </w:rPr>
      </w:pPr>
      <w:r>
        <w:rPr>
          <w:rFonts w:ascii="宋体" w:hAnsi="宋体" w:hint="eastAsia"/>
          <w:b/>
          <w:bCs/>
        </w:rPr>
        <w:t>一、长期护理保险的概念</w:t>
      </w:r>
      <w:r>
        <w:rPr>
          <w:rFonts w:ascii="宋体" w:hAnsi="宋体" w:hint="eastAsia"/>
        </w:rPr>
        <w:t xml:space="preserve">   </w:t>
      </w:r>
    </w:p>
    <w:p w:rsidR="004B38F2" w:rsidRDefault="004B38F2" w:rsidP="004B38F2">
      <w:pPr>
        <w:ind w:left="791" w:hangingChars="375" w:hanging="791"/>
        <w:rPr>
          <w:rFonts w:ascii="宋体" w:hAnsi="宋体"/>
          <w:b/>
          <w:bCs/>
        </w:rPr>
      </w:pPr>
      <w:r>
        <w:rPr>
          <w:rFonts w:ascii="宋体" w:hAnsi="宋体" w:hint="eastAsia"/>
          <w:b/>
        </w:rPr>
        <w:t>二、</w:t>
      </w:r>
      <w:r>
        <w:rPr>
          <w:rFonts w:ascii="宋体" w:hAnsi="宋体" w:hint="eastAsia"/>
          <w:b/>
          <w:bCs/>
        </w:rPr>
        <w:t>长期护理保险的特点</w:t>
      </w:r>
    </w:p>
    <w:p w:rsidR="004B38F2" w:rsidRDefault="004B38F2" w:rsidP="004B38F2">
      <w:pPr>
        <w:ind w:left="791" w:hangingChars="375" w:hanging="791"/>
        <w:rPr>
          <w:rFonts w:ascii="宋体" w:hAnsi="宋体"/>
          <w:b/>
          <w:bCs/>
        </w:rPr>
      </w:pPr>
      <w:r>
        <w:rPr>
          <w:rFonts w:ascii="宋体" w:hAnsi="宋体" w:hint="eastAsia"/>
          <w:b/>
        </w:rPr>
        <w:t>三、</w:t>
      </w:r>
      <w:r>
        <w:rPr>
          <w:rFonts w:ascii="宋体" w:hAnsi="宋体" w:hint="eastAsia"/>
          <w:b/>
          <w:bCs/>
        </w:rPr>
        <w:t>长期护理保险的种类</w:t>
      </w:r>
    </w:p>
    <w:p w:rsidR="004B38F2" w:rsidRDefault="004B38F2" w:rsidP="004B38F2">
      <w:pPr>
        <w:ind w:left="788" w:hangingChars="375" w:hanging="788"/>
        <w:rPr>
          <w:rFonts w:ascii="宋体" w:hAnsi="宋体"/>
          <w:bCs/>
        </w:rPr>
      </w:pPr>
      <w:r>
        <w:rPr>
          <w:rFonts w:ascii="宋体" w:hAnsi="宋体" w:hint="eastAsia"/>
          <w:bCs/>
        </w:rPr>
        <w:t>（一）按照保险责任分类</w:t>
      </w:r>
    </w:p>
    <w:p w:rsidR="004B38F2" w:rsidRDefault="004B38F2" w:rsidP="004B38F2">
      <w:pPr>
        <w:ind w:left="788" w:hangingChars="375" w:hanging="788"/>
        <w:rPr>
          <w:rFonts w:ascii="宋体" w:hAnsi="宋体"/>
          <w:bCs/>
        </w:rPr>
      </w:pPr>
      <w:r>
        <w:rPr>
          <w:rFonts w:ascii="宋体" w:hAnsi="宋体" w:hint="eastAsia"/>
          <w:bCs/>
        </w:rPr>
        <w:t>（二）按照被保险人数量分类</w:t>
      </w:r>
    </w:p>
    <w:p w:rsidR="004B38F2" w:rsidRDefault="004B38F2" w:rsidP="004B38F2">
      <w:pPr>
        <w:ind w:left="791" w:hangingChars="375" w:hanging="791"/>
        <w:rPr>
          <w:rFonts w:ascii="宋体" w:hAnsi="宋体"/>
          <w:b/>
          <w:bCs/>
        </w:rPr>
      </w:pPr>
      <w:r w:rsidRPr="004B38F2">
        <w:rPr>
          <w:rFonts w:ascii="宋体" w:hAnsi="宋体"/>
          <w:b/>
          <w:bCs/>
        </w:rPr>
        <w:t>四</w:t>
      </w:r>
      <w:r w:rsidRPr="004B38F2">
        <w:rPr>
          <w:rFonts w:ascii="宋体" w:hAnsi="宋体" w:hint="eastAsia"/>
          <w:b/>
          <w:bCs/>
        </w:rPr>
        <w:t>、</w:t>
      </w:r>
      <w:r w:rsidRPr="004B38F2">
        <w:rPr>
          <w:rFonts w:ascii="宋体" w:hAnsi="宋体"/>
          <w:b/>
          <w:bCs/>
        </w:rPr>
        <w:t>美国和日本的长期护理保险</w:t>
      </w:r>
    </w:p>
    <w:p w:rsidR="004B38F2" w:rsidRDefault="004B38F2" w:rsidP="004B38F2">
      <w:pPr>
        <w:ind w:left="788" w:hangingChars="375" w:hanging="788"/>
        <w:rPr>
          <w:rFonts w:ascii="宋体" w:hAnsi="宋体"/>
          <w:bCs/>
        </w:rPr>
      </w:pPr>
      <w:r w:rsidRPr="004B38F2">
        <w:rPr>
          <w:rFonts w:ascii="宋体" w:hAnsi="宋体" w:hint="eastAsia"/>
          <w:bCs/>
        </w:rPr>
        <w:t>（一）</w:t>
      </w:r>
      <w:r w:rsidRPr="004B38F2">
        <w:rPr>
          <w:rFonts w:ascii="宋体" w:hAnsi="宋体"/>
          <w:bCs/>
        </w:rPr>
        <w:t>美国的长期护理保险</w:t>
      </w:r>
    </w:p>
    <w:p w:rsidR="004B38F2" w:rsidRPr="004B38F2" w:rsidRDefault="004B38F2" w:rsidP="004B38F2">
      <w:pPr>
        <w:ind w:left="788" w:hangingChars="375" w:hanging="788"/>
        <w:rPr>
          <w:rFonts w:ascii="宋体" w:hAnsi="宋体"/>
          <w:bCs/>
        </w:rPr>
      </w:pPr>
      <w:r>
        <w:rPr>
          <w:rFonts w:ascii="宋体" w:hAnsi="宋体" w:hint="eastAsia"/>
          <w:bCs/>
        </w:rPr>
        <w:t>（二）</w:t>
      </w:r>
      <w:r>
        <w:rPr>
          <w:rFonts w:ascii="宋体" w:hAnsi="宋体"/>
          <w:bCs/>
        </w:rPr>
        <w:t>日本</w:t>
      </w:r>
      <w:r w:rsidRPr="004B38F2">
        <w:rPr>
          <w:rFonts w:ascii="宋体" w:hAnsi="宋体"/>
          <w:bCs/>
        </w:rPr>
        <w:t>的长期护理保险</w:t>
      </w:r>
    </w:p>
    <w:p w:rsidR="004B38F2" w:rsidRDefault="004B38F2" w:rsidP="004B38F2">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4B38F2" w:rsidRDefault="004B38F2" w:rsidP="004B38F2">
      <w:pPr>
        <w:ind w:left="788" w:hangingChars="375" w:hanging="788"/>
        <w:rPr>
          <w:rFonts w:ascii="宋体" w:hAnsi="宋体" w:cs="宋体"/>
          <w:bCs/>
          <w:szCs w:val="24"/>
        </w:rPr>
      </w:pPr>
      <w:r>
        <w:rPr>
          <w:rFonts w:ascii="宋体" w:hAnsi="宋体" w:cs="宋体" w:hint="eastAsia"/>
          <w:bCs/>
          <w:szCs w:val="24"/>
        </w:rPr>
        <w:t>了解收入保障保险的概念和责任</w:t>
      </w:r>
    </w:p>
    <w:p w:rsidR="004B38F2" w:rsidRDefault="004B38F2" w:rsidP="004B38F2">
      <w:pPr>
        <w:ind w:left="788" w:hangingChars="375" w:hanging="788"/>
        <w:rPr>
          <w:rFonts w:ascii="宋体" w:hAnsi="宋体" w:cs="宋体"/>
          <w:bCs/>
          <w:szCs w:val="24"/>
        </w:rPr>
      </w:pPr>
    </w:p>
    <w:p w:rsidR="005732C9" w:rsidRPr="004B38F2" w:rsidRDefault="005732C9">
      <w:pPr>
        <w:ind w:left="788" w:hangingChars="375" w:hanging="788"/>
        <w:rPr>
          <w:rFonts w:ascii="宋体" w:hAnsi="宋体" w:cs="宋体"/>
          <w:bCs/>
          <w:szCs w:val="24"/>
        </w:rPr>
      </w:pPr>
    </w:p>
    <w:p w:rsidR="005732C9" w:rsidRDefault="004B38F2">
      <w:pPr>
        <w:ind w:left="1054" w:hangingChars="375" w:hanging="1054"/>
        <w:jc w:val="center"/>
        <w:rPr>
          <w:rFonts w:ascii="黑体" w:eastAsia="黑体" w:hAnsi="黑体" w:cs="黑体"/>
          <w:b/>
          <w:sz w:val="28"/>
          <w:szCs w:val="28"/>
        </w:rPr>
      </w:pPr>
      <w:r>
        <w:rPr>
          <w:rFonts w:ascii="黑体" w:eastAsia="黑体" w:hAnsi="黑体" w:cs="黑体" w:hint="eastAsia"/>
          <w:b/>
          <w:sz w:val="28"/>
          <w:szCs w:val="28"/>
        </w:rPr>
        <w:t>第六</w:t>
      </w:r>
      <w:r w:rsidR="008F0A80">
        <w:rPr>
          <w:rFonts w:ascii="黑体" w:eastAsia="黑体" w:hAnsi="黑体" w:cs="黑体" w:hint="eastAsia"/>
          <w:b/>
          <w:sz w:val="28"/>
          <w:szCs w:val="28"/>
        </w:rPr>
        <w:t>章  人身保险的营销</w:t>
      </w:r>
    </w:p>
    <w:p w:rsidR="005732C9" w:rsidRPr="004B38F2" w:rsidRDefault="008F0A80">
      <w:pPr>
        <w:pStyle w:val="a3"/>
        <w:snapToGrid w:val="0"/>
        <w:spacing w:after="0"/>
        <w:jc w:val="left"/>
        <w:rPr>
          <w:rFonts w:ascii="宋体" w:hAnsi="宋体"/>
          <w:b/>
        </w:rPr>
      </w:pPr>
      <w:r w:rsidRPr="004B38F2">
        <w:rPr>
          <w:rFonts w:ascii="黑体" w:eastAsia="黑体" w:hAnsi="黑体" w:hint="eastAsia"/>
          <w:b/>
          <w:bCs/>
          <w:szCs w:val="21"/>
        </w:rPr>
        <w:t>【本章教学目的和要求】</w:t>
      </w:r>
    </w:p>
    <w:p w:rsidR="005732C9" w:rsidRDefault="008F0A80">
      <w:pPr>
        <w:ind w:firstLine="420"/>
        <w:rPr>
          <w:rFonts w:ascii="宋体" w:hAnsi="宋体"/>
        </w:rPr>
      </w:pPr>
      <w:r>
        <w:rPr>
          <w:rFonts w:ascii="宋体" w:hAnsi="宋体" w:hint="eastAsia"/>
          <w:bCs/>
        </w:rPr>
        <w:t>人身保险营销是保险公司经营的重要环节，包括从人身保险市场需求调查开始到保险单设计、销售、售后服务的整个经营过程</w:t>
      </w:r>
      <w:r>
        <w:rPr>
          <w:rFonts w:ascii="宋体" w:hAnsi="宋体" w:hint="eastAsia"/>
        </w:rPr>
        <w:t>。并对产品开发、营销渠道和策略、信息管理等内容进行较为详细的介绍。</w:t>
      </w:r>
    </w:p>
    <w:p w:rsidR="004B38F2" w:rsidRDefault="004B38F2">
      <w:pPr>
        <w:ind w:firstLine="420"/>
        <w:rPr>
          <w:rFonts w:ascii="宋体" w:hAnsi="宋体"/>
        </w:rPr>
      </w:pPr>
    </w:p>
    <w:p w:rsidR="005732C9" w:rsidRPr="004B38F2" w:rsidRDefault="008F0A80">
      <w:pPr>
        <w:jc w:val="center"/>
        <w:rPr>
          <w:rFonts w:ascii="黑体" w:eastAsia="黑体" w:hAnsi="黑体"/>
          <w:b/>
          <w:sz w:val="28"/>
          <w:szCs w:val="28"/>
        </w:rPr>
      </w:pPr>
      <w:r w:rsidRPr="004B38F2">
        <w:rPr>
          <w:rFonts w:ascii="黑体" w:eastAsia="黑体" w:hAnsi="黑体" w:hint="eastAsia"/>
          <w:b/>
          <w:sz w:val="28"/>
          <w:szCs w:val="28"/>
        </w:rPr>
        <w:t>第一节</w:t>
      </w:r>
      <w:r w:rsidRPr="004B38F2">
        <w:rPr>
          <w:rFonts w:ascii="黑体" w:eastAsia="黑体" w:hAnsi="黑体"/>
          <w:b/>
          <w:sz w:val="28"/>
          <w:szCs w:val="28"/>
        </w:rPr>
        <w:t xml:space="preserve"> </w:t>
      </w:r>
      <w:r w:rsidRPr="004B38F2">
        <w:rPr>
          <w:rFonts w:ascii="黑体" w:eastAsia="黑体" w:hAnsi="黑体" w:hint="eastAsia"/>
          <w:b/>
          <w:sz w:val="28"/>
          <w:szCs w:val="28"/>
        </w:rPr>
        <w:t>人身保险营销的概述</w:t>
      </w:r>
    </w:p>
    <w:p w:rsidR="005732C9" w:rsidRPr="004B38F2" w:rsidRDefault="008F0A80">
      <w:pPr>
        <w:pStyle w:val="a3"/>
        <w:rPr>
          <w:rFonts w:ascii="黑体" w:eastAsia="黑体" w:hAnsi="黑体"/>
          <w:b/>
          <w:bCs/>
        </w:rPr>
      </w:pPr>
      <w:r w:rsidRPr="004B38F2">
        <w:rPr>
          <w:rFonts w:ascii="黑体" w:eastAsia="黑体" w:hAnsi="黑体" w:hint="eastAsia"/>
          <w:b/>
          <w:bCs/>
          <w:szCs w:val="24"/>
        </w:rPr>
        <w:t>【教学内容】</w:t>
      </w:r>
    </w:p>
    <w:p w:rsidR="005732C9" w:rsidRDefault="008F0A80" w:rsidP="0047239B">
      <w:pPr>
        <w:numPr>
          <w:ilvl w:val="0"/>
          <w:numId w:val="21"/>
        </w:numPr>
        <w:rPr>
          <w:rFonts w:ascii="宋体" w:hAnsi="宋体"/>
          <w:b/>
        </w:rPr>
      </w:pPr>
      <w:r>
        <w:rPr>
          <w:rFonts w:ascii="宋体" w:hAnsi="宋体" w:hint="eastAsia"/>
          <w:b/>
        </w:rPr>
        <w:t>人身保险营销的定义</w:t>
      </w:r>
    </w:p>
    <w:p w:rsidR="004B38F2" w:rsidRDefault="008F0A80" w:rsidP="0047239B">
      <w:pPr>
        <w:numPr>
          <w:ilvl w:val="0"/>
          <w:numId w:val="21"/>
        </w:numPr>
        <w:rPr>
          <w:rFonts w:ascii="宋体" w:hAnsi="宋体"/>
          <w:b/>
        </w:rPr>
      </w:pPr>
      <w:r>
        <w:rPr>
          <w:rFonts w:ascii="宋体" w:hAnsi="宋体" w:hint="eastAsia"/>
          <w:b/>
        </w:rPr>
        <w:t>人身保险营销的特征</w:t>
      </w:r>
    </w:p>
    <w:p w:rsidR="004B38F2" w:rsidRDefault="004B38F2" w:rsidP="004B38F2">
      <w:pPr>
        <w:numPr>
          <w:ilvl w:val="0"/>
          <w:numId w:val="21"/>
        </w:numPr>
        <w:rPr>
          <w:rFonts w:ascii="宋体" w:hAnsi="宋体"/>
          <w:b/>
        </w:rPr>
      </w:pPr>
      <w:r>
        <w:rPr>
          <w:rFonts w:ascii="宋体" w:hAnsi="宋体" w:hint="eastAsia"/>
          <w:b/>
        </w:rPr>
        <w:t>人身保险营销的功能</w:t>
      </w:r>
    </w:p>
    <w:p w:rsidR="004B38F2" w:rsidRPr="004B38F2" w:rsidRDefault="004B38F2" w:rsidP="004B38F2">
      <w:pPr>
        <w:pStyle w:val="ad"/>
        <w:numPr>
          <w:ilvl w:val="0"/>
          <w:numId w:val="52"/>
        </w:numPr>
        <w:ind w:firstLineChars="0"/>
        <w:rPr>
          <w:rFonts w:ascii="宋体" w:hAnsi="宋体"/>
        </w:rPr>
      </w:pPr>
      <w:r w:rsidRPr="004B38F2">
        <w:rPr>
          <w:rFonts w:ascii="宋体" w:hAnsi="宋体" w:hint="eastAsia"/>
        </w:rPr>
        <w:lastRenderedPageBreak/>
        <w:t>寻向功能</w:t>
      </w:r>
    </w:p>
    <w:p w:rsidR="004B38F2" w:rsidRPr="004B38F2" w:rsidRDefault="004B38F2" w:rsidP="004B38F2">
      <w:pPr>
        <w:pStyle w:val="ad"/>
        <w:numPr>
          <w:ilvl w:val="0"/>
          <w:numId w:val="52"/>
        </w:numPr>
        <w:ind w:firstLineChars="0"/>
        <w:rPr>
          <w:rFonts w:ascii="宋体" w:hAnsi="宋体"/>
        </w:rPr>
      </w:pPr>
      <w:r w:rsidRPr="004B38F2">
        <w:rPr>
          <w:rFonts w:ascii="宋体" w:hAnsi="宋体"/>
        </w:rPr>
        <w:t>便利功能</w:t>
      </w:r>
    </w:p>
    <w:p w:rsidR="004B38F2" w:rsidRPr="004B38F2" w:rsidRDefault="004B38F2" w:rsidP="004B38F2">
      <w:pPr>
        <w:pStyle w:val="ad"/>
        <w:numPr>
          <w:ilvl w:val="0"/>
          <w:numId w:val="52"/>
        </w:numPr>
        <w:ind w:firstLineChars="0"/>
        <w:rPr>
          <w:rFonts w:ascii="宋体" w:hAnsi="宋体"/>
        </w:rPr>
      </w:pPr>
      <w:r w:rsidRPr="004B38F2">
        <w:rPr>
          <w:rFonts w:ascii="宋体" w:hAnsi="宋体"/>
        </w:rPr>
        <w:t>交接功能</w:t>
      </w:r>
    </w:p>
    <w:p w:rsidR="005732C9" w:rsidRDefault="004B38F2" w:rsidP="004B38F2">
      <w:pPr>
        <w:numPr>
          <w:ilvl w:val="0"/>
          <w:numId w:val="21"/>
        </w:numPr>
        <w:rPr>
          <w:rFonts w:ascii="宋体" w:hAnsi="宋体"/>
          <w:b/>
        </w:rPr>
      </w:pPr>
      <w:r>
        <w:rPr>
          <w:rFonts w:ascii="宋体" w:hAnsi="宋体" w:hint="eastAsia"/>
          <w:b/>
        </w:rPr>
        <w:t>人身保险营销的</w:t>
      </w:r>
      <w:r w:rsidR="008F0A80" w:rsidRPr="004B38F2">
        <w:rPr>
          <w:rFonts w:ascii="宋体" w:hAnsi="宋体" w:hint="eastAsia"/>
          <w:b/>
        </w:rPr>
        <w:t>环境分析</w:t>
      </w:r>
    </w:p>
    <w:p w:rsidR="004B38F2" w:rsidRPr="004B38F2" w:rsidRDefault="004B38F2" w:rsidP="004B38F2">
      <w:pPr>
        <w:numPr>
          <w:ilvl w:val="0"/>
          <w:numId w:val="21"/>
        </w:numPr>
        <w:rPr>
          <w:rFonts w:ascii="宋体" w:hAnsi="宋体"/>
          <w:b/>
        </w:rPr>
      </w:pPr>
      <w:r>
        <w:rPr>
          <w:rFonts w:ascii="宋体" w:hAnsi="宋体" w:hint="eastAsia"/>
          <w:b/>
        </w:rPr>
        <w:t>人身保险营销的策略</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rsidP="004B38F2">
      <w:pPr>
        <w:ind w:left="788" w:hangingChars="375" w:hanging="788"/>
        <w:rPr>
          <w:rFonts w:ascii="宋体" w:hAnsi="宋体" w:cs="宋体"/>
          <w:bCs/>
          <w:szCs w:val="24"/>
        </w:rPr>
      </w:pPr>
      <w:r>
        <w:rPr>
          <w:rFonts w:ascii="宋体" w:hAnsi="宋体" w:cs="宋体" w:hint="eastAsia"/>
          <w:bCs/>
          <w:szCs w:val="24"/>
        </w:rPr>
        <w:t>了解人身保险营销的概念</w:t>
      </w:r>
    </w:p>
    <w:p w:rsidR="004B38F2" w:rsidRPr="004B38F2" w:rsidRDefault="004B38F2" w:rsidP="004B38F2">
      <w:pPr>
        <w:ind w:left="788" w:hangingChars="375" w:hanging="788"/>
        <w:rPr>
          <w:rFonts w:ascii="宋体" w:hAnsi="宋体" w:cs="宋体"/>
          <w:bCs/>
          <w:szCs w:val="24"/>
        </w:rPr>
      </w:pPr>
    </w:p>
    <w:p w:rsidR="005732C9" w:rsidRPr="004B38F2" w:rsidRDefault="008F0A80">
      <w:pPr>
        <w:jc w:val="center"/>
        <w:rPr>
          <w:rFonts w:ascii="黑体" w:eastAsia="黑体" w:hAnsi="黑体"/>
          <w:b/>
          <w:sz w:val="28"/>
          <w:szCs w:val="28"/>
        </w:rPr>
      </w:pPr>
      <w:r w:rsidRPr="004B38F2">
        <w:rPr>
          <w:rFonts w:ascii="黑体" w:eastAsia="黑体" w:hAnsi="黑体" w:hint="eastAsia"/>
          <w:b/>
          <w:sz w:val="28"/>
          <w:szCs w:val="28"/>
        </w:rPr>
        <w:t>第二节</w:t>
      </w:r>
      <w:r w:rsidRPr="004B38F2">
        <w:rPr>
          <w:rFonts w:ascii="黑体" w:eastAsia="黑体" w:hAnsi="黑体"/>
          <w:b/>
          <w:sz w:val="28"/>
          <w:szCs w:val="28"/>
        </w:rPr>
        <w:t xml:space="preserve"> </w:t>
      </w:r>
      <w:r w:rsidR="004B38F2">
        <w:rPr>
          <w:rFonts w:ascii="黑体" w:eastAsia="黑体" w:hAnsi="黑体" w:hint="eastAsia"/>
          <w:b/>
          <w:sz w:val="28"/>
          <w:szCs w:val="28"/>
        </w:rPr>
        <w:t>人身保险营销的流程</w:t>
      </w:r>
    </w:p>
    <w:p w:rsidR="005732C9" w:rsidRDefault="008F0A80">
      <w:pPr>
        <w:pStyle w:val="a3"/>
        <w:rPr>
          <w:rFonts w:ascii="宋体" w:hAnsi="宋体"/>
          <w:b/>
        </w:rPr>
      </w:pPr>
      <w:r>
        <w:rPr>
          <w:rFonts w:ascii="黑体" w:eastAsia="黑体" w:hAnsi="宋体" w:hint="eastAsia"/>
          <w:bCs/>
          <w:szCs w:val="24"/>
        </w:rPr>
        <w:t>【</w:t>
      </w:r>
      <w:r>
        <w:rPr>
          <w:rFonts w:eastAsia="黑体" w:hint="eastAsia"/>
          <w:bCs/>
          <w:szCs w:val="24"/>
        </w:rPr>
        <w:t>教学内容</w:t>
      </w:r>
      <w:r>
        <w:rPr>
          <w:rFonts w:ascii="黑体" w:eastAsia="黑体" w:hAnsi="宋体" w:hint="eastAsia"/>
          <w:bCs/>
          <w:szCs w:val="24"/>
        </w:rPr>
        <w:t>】</w:t>
      </w:r>
    </w:p>
    <w:p w:rsidR="005732C9" w:rsidRDefault="004B38F2" w:rsidP="0047239B">
      <w:pPr>
        <w:numPr>
          <w:ilvl w:val="0"/>
          <w:numId w:val="22"/>
        </w:numPr>
        <w:ind w:left="791" w:hangingChars="375" w:hanging="791"/>
        <w:rPr>
          <w:rFonts w:ascii="宋体" w:hAnsi="宋体"/>
          <w:b/>
        </w:rPr>
      </w:pPr>
      <w:r>
        <w:rPr>
          <w:rFonts w:ascii="宋体" w:hAnsi="宋体" w:hint="eastAsia"/>
          <w:b/>
        </w:rPr>
        <w:t>寻找准客户</w:t>
      </w:r>
      <w:r w:rsidR="008F0A80">
        <w:rPr>
          <w:rFonts w:ascii="宋体" w:hAnsi="宋体" w:hint="eastAsia"/>
          <w:b/>
        </w:rPr>
        <w:t xml:space="preserve">  </w:t>
      </w:r>
    </w:p>
    <w:p w:rsidR="005732C9" w:rsidRPr="0037154F" w:rsidRDefault="0037154F" w:rsidP="0037154F">
      <w:pPr>
        <w:numPr>
          <w:ilvl w:val="0"/>
          <w:numId w:val="22"/>
        </w:numPr>
        <w:ind w:left="791" w:hangingChars="375" w:hanging="791"/>
        <w:rPr>
          <w:rFonts w:ascii="宋体" w:hAnsi="宋体"/>
          <w:b/>
        </w:rPr>
      </w:pPr>
      <w:r>
        <w:rPr>
          <w:rFonts w:ascii="宋体" w:hAnsi="宋体" w:hint="eastAsia"/>
          <w:b/>
        </w:rPr>
        <w:t xml:space="preserve">拜访准客户  </w:t>
      </w:r>
    </w:p>
    <w:p w:rsidR="005732C9" w:rsidRDefault="0037154F" w:rsidP="0047239B">
      <w:pPr>
        <w:numPr>
          <w:ilvl w:val="0"/>
          <w:numId w:val="23"/>
        </w:numPr>
        <w:ind w:leftChars="-375" w:left="-788" w:firstLineChars="300" w:firstLine="630"/>
        <w:rPr>
          <w:rFonts w:ascii="宋体" w:hAnsi="宋体"/>
          <w:bCs/>
        </w:rPr>
      </w:pPr>
      <w:r>
        <w:rPr>
          <w:rFonts w:ascii="宋体" w:hAnsi="宋体" w:hint="eastAsia"/>
          <w:bCs/>
        </w:rPr>
        <w:t>拜访前的准备工作</w:t>
      </w:r>
    </w:p>
    <w:p w:rsidR="005732C9" w:rsidRDefault="0037154F" w:rsidP="0037154F">
      <w:pPr>
        <w:numPr>
          <w:ilvl w:val="0"/>
          <w:numId w:val="23"/>
        </w:numPr>
        <w:ind w:leftChars="-375" w:left="-788" w:firstLineChars="300" w:firstLine="630"/>
        <w:rPr>
          <w:rFonts w:ascii="宋体" w:hAnsi="宋体"/>
          <w:bCs/>
        </w:rPr>
      </w:pPr>
      <w:r>
        <w:rPr>
          <w:rFonts w:ascii="宋体" w:hAnsi="宋体" w:hint="eastAsia"/>
          <w:bCs/>
        </w:rPr>
        <w:t>与准客户接洽</w:t>
      </w:r>
    </w:p>
    <w:p w:rsidR="0037154F" w:rsidRDefault="0037154F" w:rsidP="0037154F">
      <w:pPr>
        <w:rPr>
          <w:rFonts w:ascii="宋体" w:hAnsi="宋体"/>
          <w:b/>
          <w:bCs/>
        </w:rPr>
      </w:pPr>
      <w:r w:rsidRPr="0037154F">
        <w:rPr>
          <w:rFonts w:ascii="宋体" w:hAnsi="宋体"/>
          <w:b/>
          <w:bCs/>
        </w:rPr>
        <w:t>三</w:t>
      </w:r>
      <w:r w:rsidRPr="0037154F">
        <w:rPr>
          <w:rFonts w:ascii="宋体" w:hAnsi="宋体" w:hint="eastAsia"/>
          <w:b/>
          <w:bCs/>
        </w:rPr>
        <w:t xml:space="preserve"> </w:t>
      </w:r>
      <w:r>
        <w:rPr>
          <w:rFonts w:ascii="宋体" w:hAnsi="宋体" w:hint="eastAsia"/>
          <w:b/>
          <w:bCs/>
        </w:rPr>
        <w:t>、</w:t>
      </w:r>
      <w:r w:rsidRPr="0037154F">
        <w:rPr>
          <w:rFonts w:ascii="宋体" w:hAnsi="宋体" w:hint="eastAsia"/>
          <w:b/>
          <w:bCs/>
        </w:rPr>
        <w:t>需求分析</w:t>
      </w:r>
    </w:p>
    <w:p w:rsidR="0037154F" w:rsidRDefault="0037154F" w:rsidP="0037154F">
      <w:pPr>
        <w:pStyle w:val="ad"/>
        <w:numPr>
          <w:ilvl w:val="1"/>
          <w:numId w:val="50"/>
        </w:numPr>
        <w:ind w:firstLineChars="0"/>
        <w:rPr>
          <w:rFonts w:ascii="宋体" w:hAnsi="宋体"/>
          <w:b/>
          <w:bCs/>
        </w:rPr>
      </w:pPr>
      <w:r w:rsidRPr="0037154F">
        <w:rPr>
          <w:rFonts w:ascii="宋体" w:hAnsi="宋体"/>
          <w:b/>
          <w:bCs/>
        </w:rPr>
        <w:t>设计保险计划</w:t>
      </w:r>
    </w:p>
    <w:p w:rsidR="0037154F" w:rsidRPr="0037154F" w:rsidRDefault="0037154F" w:rsidP="0037154F">
      <w:pPr>
        <w:pStyle w:val="ad"/>
        <w:numPr>
          <w:ilvl w:val="0"/>
          <w:numId w:val="53"/>
        </w:numPr>
        <w:ind w:firstLineChars="0"/>
        <w:rPr>
          <w:rFonts w:ascii="宋体" w:hAnsi="宋体"/>
          <w:bCs/>
        </w:rPr>
      </w:pPr>
      <w:r w:rsidRPr="0037154F">
        <w:rPr>
          <w:rFonts w:ascii="宋体" w:hAnsi="宋体"/>
          <w:bCs/>
        </w:rPr>
        <w:t>设计保险计划的原则</w:t>
      </w:r>
    </w:p>
    <w:p w:rsidR="0037154F" w:rsidRDefault="0037154F" w:rsidP="0037154F">
      <w:pPr>
        <w:pStyle w:val="ad"/>
        <w:numPr>
          <w:ilvl w:val="0"/>
          <w:numId w:val="53"/>
        </w:numPr>
        <w:ind w:firstLineChars="0"/>
        <w:rPr>
          <w:rFonts w:ascii="宋体" w:hAnsi="宋体"/>
          <w:bCs/>
        </w:rPr>
      </w:pPr>
      <w:r w:rsidRPr="0037154F">
        <w:rPr>
          <w:rFonts w:ascii="宋体" w:hAnsi="宋体"/>
          <w:bCs/>
        </w:rPr>
        <w:t>设计保险计划的内容</w:t>
      </w:r>
    </w:p>
    <w:p w:rsidR="0037154F" w:rsidRPr="0037154F" w:rsidRDefault="0037154F" w:rsidP="0037154F">
      <w:pPr>
        <w:pStyle w:val="ad"/>
        <w:numPr>
          <w:ilvl w:val="1"/>
          <w:numId w:val="50"/>
        </w:numPr>
        <w:ind w:firstLineChars="0"/>
        <w:rPr>
          <w:rFonts w:ascii="宋体" w:hAnsi="宋体"/>
          <w:b/>
          <w:bCs/>
        </w:rPr>
      </w:pPr>
      <w:r w:rsidRPr="0037154F">
        <w:rPr>
          <w:rFonts w:ascii="宋体" w:hAnsi="宋体"/>
          <w:b/>
          <w:bCs/>
        </w:rPr>
        <w:t>保险计划讲解</w:t>
      </w:r>
    </w:p>
    <w:p w:rsidR="0037154F" w:rsidRPr="0037154F" w:rsidRDefault="0037154F" w:rsidP="0037154F">
      <w:pPr>
        <w:pStyle w:val="ad"/>
        <w:numPr>
          <w:ilvl w:val="0"/>
          <w:numId w:val="54"/>
        </w:numPr>
        <w:ind w:firstLineChars="0"/>
        <w:rPr>
          <w:rFonts w:ascii="宋体" w:hAnsi="宋体"/>
          <w:bCs/>
        </w:rPr>
      </w:pPr>
      <w:r w:rsidRPr="0037154F">
        <w:rPr>
          <w:rFonts w:ascii="宋体" w:hAnsi="宋体"/>
          <w:bCs/>
        </w:rPr>
        <w:t>保险计划讲解的原则</w:t>
      </w:r>
    </w:p>
    <w:p w:rsidR="0037154F" w:rsidRDefault="0037154F" w:rsidP="0037154F">
      <w:pPr>
        <w:pStyle w:val="ad"/>
        <w:numPr>
          <w:ilvl w:val="0"/>
          <w:numId w:val="54"/>
        </w:numPr>
        <w:ind w:firstLineChars="0"/>
        <w:rPr>
          <w:rFonts w:ascii="宋体" w:hAnsi="宋体"/>
          <w:bCs/>
        </w:rPr>
      </w:pPr>
      <w:r w:rsidRPr="0037154F">
        <w:rPr>
          <w:rFonts w:ascii="宋体" w:hAnsi="宋体"/>
          <w:bCs/>
        </w:rPr>
        <w:t>保险计划讲解的步骤</w:t>
      </w:r>
    </w:p>
    <w:p w:rsidR="0037154F" w:rsidRPr="0037154F" w:rsidRDefault="0037154F" w:rsidP="0037154F">
      <w:pPr>
        <w:pStyle w:val="ad"/>
        <w:numPr>
          <w:ilvl w:val="1"/>
          <w:numId w:val="50"/>
        </w:numPr>
        <w:ind w:firstLineChars="0"/>
        <w:rPr>
          <w:rFonts w:ascii="宋体" w:hAnsi="宋体"/>
          <w:b/>
          <w:bCs/>
        </w:rPr>
      </w:pPr>
      <w:r w:rsidRPr="0037154F">
        <w:rPr>
          <w:rFonts w:ascii="宋体" w:hAnsi="宋体"/>
          <w:b/>
          <w:bCs/>
        </w:rPr>
        <w:t>处理异议和促成</w:t>
      </w:r>
    </w:p>
    <w:p w:rsidR="0037154F" w:rsidRPr="0037154F" w:rsidRDefault="0037154F" w:rsidP="0037154F">
      <w:pPr>
        <w:pStyle w:val="ad"/>
        <w:numPr>
          <w:ilvl w:val="1"/>
          <w:numId w:val="50"/>
        </w:numPr>
        <w:ind w:firstLineChars="0"/>
        <w:rPr>
          <w:rFonts w:ascii="宋体" w:hAnsi="宋体"/>
          <w:b/>
          <w:bCs/>
        </w:rPr>
      </w:pPr>
      <w:r>
        <w:rPr>
          <w:rFonts w:ascii="宋体" w:hAnsi="宋体"/>
          <w:b/>
          <w:bCs/>
        </w:rPr>
        <w:t>递交保单和提供售后服务</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ind w:left="788" w:hangingChars="375" w:hanging="788"/>
        <w:rPr>
          <w:rFonts w:ascii="宋体" w:hAnsi="宋体" w:cs="宋体"/>
          <w:bCs/>
          <w:szCs w:val="24"/>
        </w:rPr>
      </w:pPr>
      <w:r>
        <w:rPr>
          <w:rFonts w:ascii="宋体" w:hAnsi="宋体" w:cs="宋体" w:hint="eastAsia"/>
          <w:bCs/>
          <w:szCs w:val="24"/>
        </w:rPr>
        <w:t>了解人身保险</w:t>
      </w:r>
      <w:r w:rsidR="0037154F">
        <w:rPr>
          <w:rFonts w:ascii="宋体" w:hAnsi="宋体" w:cs="宋体" w:hint="eastAsia"/>
          <w:bCs/>
          <w:szCs w:val="24"/>
        </w:rPr>
        <w:t>营销的流程</w:t>
      </w:r>
    </w:p>
    <w:p w:rsidR="005732C9" w:rsidRDefault="005732C9">
      <w:pPr>
        <w:rPr>
          <w:rFonts w:ascii="宋体" w:hAnsi="宋体"/>
          <w:bCs/>
        </w:rPr>
      </w:pPr>
    </w:p>
    <w:p w:rsidR="005732C9" w:rsidRPr="0037154F" w:rsidRDefault="008F0A80">
      <w:pPr>
        <w:jc w:val="center"/>
        <w:rPr>
          <w:rFonts w:ascii="黑体" w:eastAsia="黑体" w:hAnsi="黑体"/>
          <w:b/>
          <w:sz w:val="28"/>
          <w:szCs w:val="28"/>
        </w:rPr>
      </w:pPr>
      <w:r w:rsidRPr="0037154F">
        <w:rPr>
          <w:rFonts w:ascii="黑体" w:eastAsia="黑体" w:hAnsi="黑体" w:hint="eastAsia"/>
          <w:b/>
          <w:sz w:val="28"/>
          <w:szCs w:val="28"/>
        </w:rPr>
        <w:t>第三节</w:t>
      </w:r>
      <w:r w:rsidRPr="0037154F">
        <w:rPr>
          <w:rFonts w:ascii="黑体" w:eastAsia="黑体" w:hAnsi="黑体"/>
          <w:b/>
          <w:sz w:val="28"/>
          <w:szCs w:val="28"/>
        </w:rPr>
        <w:t xml:space="preserve">  </w:t>
      </w:r>
      <w:r w:rsidR="0037154F" w:rsidRPr="0037154F">
        <w:rPr>
          <w:rFonts w:ascii="黑体" w:eastAsia="黑体" w:hAnsi="黑体" w:hint="eastAsia"/>
          <w:b/>
          <w:sz w:val="28"/>
          <w:szCs w:val="28"/>
        </w:rPr>
        <w:t>人身保险的营销</w:t>
      </w:r>
      <w:r w:rsidRPr="0037154F">
        <w:rPr>
          <w:rFonts w:ascii="黑体" w:eastAsia="黑体" w:hAnsi="黑体" w:hint="eastAsia"/>
          <w:b/>
          <w:sz w:val="28"/>
          <w:szCs w:val="28"/>
        </w:rPr>
        <w:t>模式</w:t>
      </w:r>
    </w:p>
    <w:p w:rsidR="005732C9" w:rsidRPr="0037154F" w:rsidRDefault="008F0A80">
      <w:pPr>
        <w:pStyle w:val="a3"/>
        <w:rPr>
          <w:rFonts w:ascii="宋体" w:hAnsi="宋体"/>
          <w:b/>
        </w:rPr>
      </w:pPr>
      <w:r w:rsidRPr="0037154F">
        <w:rPr>
          <w:rFonts w:ascii="黑体" w:eastAsia="黑体" w:hAnsi="宋体" w:hint="eastAsia"/>
          <w:b/>
          <w:bCs/>
          <w:szCs w:val="24"/>
        </w:rPr>
        <w:t>【</w:t>
      </w:r>
      <w:r w:rsidRPr="0037154F">
        <w:rPr>
          <w:rFonts w:eastAsia="黑体" w:hint="eastAsia"/>
          <w:b/>
          <w:bCs/>
          <w:szCs w:val="24"/>
        </w:rPr>
        <w:t>教学内容</w:t>
      </w:r>
      <w:r w:rsidRPr="0037154F">
        <w:rPr>
          <w:rFonts w:ascii="黑体" w:eastAsia="黑体" w:hAnsi="宋体" w:hint="eastAsia"/>
          <w:b/>
          <w:bCs/>
          <w:szCs w:val="24"/>
        </w:rPr>
        <w:t>】</w:t>
      </w:r>
    </w:p>
    <w:p w:rsidR="005732C9" w:rsidRDefault="008F0A80" w:rsidP="0047239B">
      <w:pPr>
        <w:numPr>
          <w:ilvl w:val="0"/>
          <w:numId w:val="24"/>
        </w:numPr>
        <w:rPr>
          <w:rFonts w:ascii="宋体" w:hAnsi="宋体"/>
          <w:bCs/>
        </w:rPr>
      </w:pPr>
      <w:r>
        <w:rPr>
          <w:rFonts w:ascii="宋体" w:hAnsi="宋体" w:hint="eastAsia"/>
          <w:b/>
        </w:rPr>
        <w:t>人身保险营销的传统渠道</w:t>
      </w:r>
      <w:r>
        <w:rPr>
          <w:rFonts w:ascii="宋体" w:hAnsi="宋体" w:hint="eastAsia"/>
          <w:bCs/>
        </w:rPr>
        <w:t xml:space="preserve"> </w:t>
      </w:r>
    </w:p>
    <w:p w:rsidR="005732C9" w:rsidRDefault="008F0A80" w:rsidP="0047239B">
      <w:pPr>
        <w:numPr>
          <w:ilvl w:val="0"/>
          <w:numId w:val="25"/>
        </w:numPr>
        <w:rPr>
          <w:rFonts w:ascii="宋体" w:hAnsi="宋体"/>
          <w:bCs/>
        </w:rPr>
      </w:pPr>
      <w:r>
        <w:rPr>
          <w:rFonts w:ascii="宋体" w:hAnsi="宋体" w:hint="eastAsia"/>
          <w:bCs/>
        </w:rPr>
        <w:t>直销渠道</w:t>
      </w:r>
    </w:p>
    <w:p w:rsidR="005732C9" w:rsidRDefault="008F0A80" w:rsidP="0047239B">
      <w:pPr>
        <w:numPr>
          <w:ilvl w:val="0"/>
          <w:numId w:val="25"/>
        </w:numPr>
        <w:rPr>
          <w:rFonts w:ascii="宋体" w:hAnsi="宋体"/>
          <w:bCs/>
        </w:rPr>
      </w:pPr>
      <w:proofErr w:type="gramStart"/>
      <w:r>
        <w:rPr>
          <w:rFonts w:ascii="宋体" w:hAnsi="宋体" w:hint="eastAsia"/>
          <w:bCs/>
        </w:rPr>
        <w:t>间销渠道</w:t>
      </w:r>
      <w:proofErr w:type="gramEnd"/>
    </w:p>
    <w:p w:rsidR="005732C9" w:rsidRDefault="008F0A80" w:rsidP="0047239B">
      <w:pPr>
        <w:numPr>
          <w:ilvl w:val="0"/>
          <w:numId w:val="24"/>
        </w:numPr>
        <w:rPr>
          <w:rFonts w:ascii="宋体" w:hAnsi="宋体"/>
          <w:b/>
        </w:rPr>
      </w:pPr>
      <w:r>
        <w:rPr>
          <w:rFonts w:ascii="宋体" w:hAnsi="宋体" w:hint="eastAsia"/>
          <w:b/>
        </w:rPr>
        <w:t>人身保险营销渠道的创新</w:t>
      </w:r>
    </w:p>
    <w:p w:rsidR="0037154F" w:rsidRPr="0037154F" w:rsidRDefault="0037154F" w:rsidP="0037154F">
      <w:pPr>
        <w:pStyle w:val="ad"/>
        <w:numPr>
          <w:ilvl w:val="0"/>
          <w:numId w:val="55"/>
        </w:numPr>
        <w:ind w:firstLineChars="0"/>
        <w:rPr>
          <w:rFonts w:ascii="宋体" w:hAnsi="宋体"/>
        </w:rPr>
      </w:pPr>
      <w:r w:rsidRPr="0037154F">
        <w:rPr>
          <w:rFonts w:ascii="宋体" w:hAnsi="宋体" w:hint="eastAsia"/>
        </w:rPr>
        <w:t>电话直销</w:t>
      </w:r>
    </w:p>
    <w:p w:rsidR="0037154F" w:rsidRPr="0037154F" w:rsidRDefault="0037154F" w:rsidP="0037154F">
      <w:pPr>
        <w:pStyle w:val="ad"/>
        <w:numPr>
          <w:ilvl w:val="0"/>
          <w:numId w:val="55"/>
        </w:numPr>
        <w:ind w:firstLineChars="0"/>
        <w:rPr>
          <w:rFonts w:ascii="宋体" w:hAnsi="宋体"/>
        </w:rPr>
      </w:pPr>
      <w:r w:rsidRPr="0037154F">
        <w:rPr>
          <w:rFonts w:ascii="宋体" w:hAnsi="宋体"/>
        </w:rPr>
        <w:t>银行保险</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Pr="0037154F" w:rsidRDefault="008F0A80" w:rsidP="0037154F">
      <w:pPr>
        <w:ind w:left="788" w:hangingChars="375" w:hanging="788"/>
        <w:rPr>
          <w:rFonts w:ascii="宋体" w:hAnsi="宋体" w:cs="宋体"/>
          <w:bCs/>
          <w:szCs w:val="24"/>
        </w:rPr>
      </w:pPr>
      <w:r>
        <w:rPr>
          <w:rFonts w:ascii="宋体" w:hAnsi="宋体" w:cs="宋体" w:hint="eastAsia"/>
          <w:bCs/>
          <w:szCs w:val="24"/>
        </w:rPr>
        <w:t>了解人身保险产品营销的渠道</w:t>
      </w:r>
    </w:p>
    <w:p w:rsidR="005732C9" w:rsidRDefault="005732C9">
      <w:pPr>
        <w:ind w:firstLine="420"/>
        <w:rPr>
          <w:rFonts w:ascii="宋体" w:hAnsi="宋体"/>
          <w:bCs/>
        </w:rPr>
      </w:pPr>
    </w:p>
    <w:p w:rsidR="005732C9" w:rsidRDefault="005732C9">
      <w:pPr>
        <w:rPr>
          <w:rFonts w:ascii="宋体" w:hAnsi="宋体"/>
          <w:bCs/>
        </w:rPr>
      </w:pPr>
    </w:p>
    <w:p w:rsidR="005732C9" w:rsidRDefault="0037154F">
      <w:pPr>
        <w:adjustRightInd/>
        <w:ind w:left="-960"/>
        <w:jc w:val="center"/>
        <w:textAlignment w:val="auto"/>
        <w:rPr>
          <w:rFonts w:ascii="黑体" w:eastAsia="黑体" w:hAnsi="黑体" w:cs="黑体"/>
          <w:b/>
          <w:sz w:val="28"/>
          <w:szCs w:val="28"/>
        </w:rPr>
      </w:pPr>
      <w:r>
        <w:rPr>
          <w:rFonts w:ascii="黑体" w:eastAsia="黑体" w:hAnsi="黑体" w:cs="黑体" w:hint="eastAsia"/>
          <w:b/>
          <w:sz w:val="28"/>
          <w:szCs w:val="28"/>
        </w:rPr>
        <w:t>第七</w:t>
      </w:r>
      <w:r w:rsidR="008F0A80">
        <w:rPr>
          <w:rFonts w:ascii="黑体" w:eastAsia="黑体" w:hAnsi="黑体" w:cs="黑体" w:hint="eastAsia"/>
          <w:b/>
          <w:sz w:val="28"/>
          <w:szCs w:val="28"/>
        </w:rPr>
        <w:t xml:space="preserve">章  </w:t>
      </w:r>
      <w:r>
        <w:rPr>
          <w:rFonts w:ascii="黑体" w:eastAsia="黑体" w:hAnsi="黑体" w:cs="黑体" w:hint="eastAsia"/>
          <w:b/>
          <w:sz w:val="28"/>
          <w:szCs w:val="28"/>
        </w:rPr>
        <w:t>人身保险的承保</w:t>
      </w:r>
    </w:p>
    <w:p w:rsidR="005732C9" w:rsidRDefault="005732C9">
      <w:pPr>
        <w:jc w:val="center"/>
        <w:rPr>
          <w:rFonts w:ascii="宋体" w:hAnsi="宋体"/>
          <w:b/>
        </w:rPr>
      </w:pPr>
    </w:p>
    <w:p w:rsidR="005732C9" w:rsidRPr="0037154F" w:rsidRDefault="008F0A80">
      <w:pPr>
        <w:pStyle w:val="a3"/>
        <w:snapToGrid w:val="0"/>
        <w:spacing w:after="0"/>
        <w:jc w:val="left"/>
        <w:rPr>
          <w:rFonts w:ascii="宋体" w:hAnsi="宋体"/>
          <w:b/>
        </w:rPr>
      </w:pPr>
      <w:r w:rsidRPr="0037154F">
        <w:rPr>
          <w:rFonts w:ascii="黑体" w:eastAsia="黑体" w:hAnsi="黑体" w:hint="eastAsia"/>
          <w:b/>
          <w:bCs/>
          <w:szCs w:val="21"/>
        </w:rPr>
        <w:t>【本章教学目的和要求】</w:t>
      </w:r>
    </w:p>
    <w:p w:rsidR="005732C9" w:rsidRDefault="008F0A80">
      <w:pPr>
        <w:ind w:firstLine="420"/>
        <w:rPr>
          <w:rFonts w:ascii="宋体" w:hAnsi="宋体"/>
        </w:rPr>
      </w:pPr>
      <w:r>
        <w:rPr>
          <w:rFonts w:ascii="宋体" w:hAnsi="宋体" w:hint="eastAsia"/>
          <w:bCs/>
        </w:rPr>
        <w:t>承保是保险经营中的首要问题，它通过业务选择及承保控制等来保证保险业务的质量。人身保险业务再保险业务的规划作为人身保险的有机组成部分，其作用也是不容忽视的。</w:t>
      </w:r>
    </w:p>
    <w:p w:rsidR="005732C9" w:rsidRDefault="005732C9">
      <w:pPr>
        <w:rPr>
          <w:rFonts w:ascii="宋体" w:hAnsi="宋体"/>
          <w:bCs/>
        </w:rPr>
      </w:pPr>
    </w:p>
    <w:p w:rsidR="005732C9" w:rsidRDefault="008F0A80">
      <w:pPr>
        <w:jc w:val="center"/>
        <w:rPr>
          <w:rFonts w:ascii="黑体" w:eastAsia="黑体" w:hAnsi="黑体" w:cs="黑体"/>
          <w:b/>
          <w:sz w:val="28"/>
          <w:szCs w:val="28"/>
        </w:rPr>
      </w:pPr>
      <w:r>
        <w:rPr>
          <w:rFonts w:ascii="黑体" w:eastAsia="黑体" w:hAnsi="黑体" w:cs="黑体" w:hint="eastAsia"/>
          <w:b/>
          <w:sz w:val="28"/>
          <w:szCs w:val="28"/>
        </w:rPr>
        <w:t xml:space="preserve">第一节 </w:t>
      </w:r>
      <w:r w:rsidR="0037154F">
        <w:rPr>
          <w:rFonts w:ascii="黑体" w:eastAsia="黑体" w:hAnsi="黑体" w:cs="黑体" w:hint="eastAsia"/>
          <w:b/>
          <w:sz w:val="28"/>
          <w:szCs w:val="28"/>
        </w:rPr>
        <w:t>人身保险承</w:t>
      </w:r>
      <w:r>
        <w:rPr>
          <w:rFonts w:ascii="黑体" w:eastAsia="黑体" w:hAnsi="黑体" w:cs="黑体" w:hint="eastAsia"/>
          <w:b/>
          <w:sz w:val="28"/>
          <w:szCs w:val="28"/>
        </w:rPr>
        <w:t>保</w:t>
      </w:r>
      <w:r w:rsidR="0037154F">
        <w:rPr>
          <w:rFonts w:ascii="黑体" w:eastAsia="黑体" w:hAnsi="黑体" w:cs="黑体" w:hint="eastAsia"/>
          <w:b/>
          <w:sz w:val="28"/>
          <w:szCs w:val="28"/>
        </w:rPr>
        <w:t>概述</w:t>
      </w:r>
    </w:p>
    <w:p w:rsidR="005732C9" w:rsidRPr="0037154F" w:rsidRDefault="008F0A80">
      <w:pPr>
        <w:pStyle w:val="a3"/>
        <w:rPr>
          <w:rFonts w:ascii="宋体" w:hAnsi="宋体"/>
          <w:b/>
        </w:rPr>
      </w:pPr>
      <w:r w:rsidRPr="0037154F">
        <w:rPr>
          <w:rFonts w:ascii="黑体" w:eastAsia="黑体" w:hAnsi="宋体" w:hint="eastAsia"/>
          <w:b/>
          <w:bCs/>
          <w:szCs w:val="24"/>
        </w:rPr>
        <w:t>【</w:t>
      </w:r>
      <w:r w:rsidRPr="0037154F">
        <w:rPr>
          <w:rFonts w:eastAsia="黑体" w:hint="eastAsia"/>
          <w:b/>
          <w:bCs/>
          <w:szCs w:val="24"/>
        </w:rPr>
        <w:t>教学内容</w:t>
      </w:r>
      <w:r w:rsidRPr="0037154F">
        <w:rPr>
          <w:rFonts w:ascii="黑体" w:eastAsia="黑体" w:hAnsi="宋体" w:hint="eastAsia"/>
          <w:b/>
          <w:bCs/>
          <w:szCs w:val="24"/>
        </w:rPr>
        <w:t>】</w:t>
      </w:r>
    </w:p>
    <w:p w:rsidR="005732C9" w:rsidRDefault="0037154F" w:rsidP="0047239B">
      <w:pPr>
        <w:numPr>
          <w:ilvl w:val="0"/>
          <w:numId w:val="34"/>
        </w:numPr>
        <w:ind w:left="791" w:hangingChars="375" w:hanging="791"/>
        <w:rPr>
          <w:rFonts w:ascii="宋体" w:hAnsi="宋体"/>
          <w:b/>
        </w:rPr>
      </w:pPr>
      <w:r>
        <w:rPr>
          <w:rFonts w:ascii="宋体" w:hAnsi="宋体" w:hint="eastAsia"/>
          <w:b/>
        </w:rPr>
        <w:t>人身保险承</w:t>
      </w:r>
      <w:r w:rsidR="008F0A80">
        <w:rPr>
          <w:rFonts w:ascii="宋体" w:hAnsi="宋体" w:hint="eastAsia"/>
          <w:b/>
        </w:rPr>
        <w:t xml:space="preserve">保的概述  </w:t>
      </w:r>
    </w:p>
    <w:p w:rsidR="005732C9" w:rsidRDefault="0037154F" w:rsidP="0047239B">
      <w:pPr>
        <w:numPr>
          <w:ilvl w:val="0"/>
          <w:numId w:val="34"/>
        </w:numPr>
        <w:ind w:left="791" w:hangingChars="375" w:hanging="791"/>
        <w:rPr>
          <w:rFonts w:ascii="宋体" w:hAnsi="宋体"/>
          <w:bCs/>
        </w:rPr>
      </w:pPr>
      <w:r>
        <w:rPr>
          <w:rFonts w:ascii="宋体" w:hAnsi="宋体" w:hint="eastAsia"/>
          <w:b/>
        </w:rPr>
        <w:t>人身保险承保流程</w:t>
      </w:r>
      <w:r w:rsidR="008F0A80">
        <w:rPr>
          <w:rFonts w:ascii="宋体" w:hAnsi="宋体" w:hint="eastAsia"/>
          <w:bCs/>
        </w:rPr>
        <w:t xml:space="preserve">    </w:t>
      </w:r>
    </w:p>
    <w:p w:rsidR="005732C9" w:rsidRDefault="0037154F" w:rsidP="0047239B">
      <w:pPr>
        <w:numPr>
          <w:ilvl w:val="0"/>
          <w:numId w:val="36"/>
        </w:numPr>
        <w:rPr>
          <w:rFonts w:ascii="宋体" w:hAnsi="宋体"/>
          <w:bCs/>
        </w:rPr>
      </w:pPr>
      <w:r>
        <w:rPr>
          <w:rFonts w:ascii="宋体" w:hAnsi="宋体" w:hint="eastAsia"/>
          <w:bCs/>
        </w:rPr>
        <w:t>接单初审</w:t>
      </w:r>
    </w:p>
    <w:p w:rsidR="005732C9" w:rsidRDefault="0037154F" w:rsidP="0047239B">
      <w:pPr>
        <w:numPr>
          <w:ilvl w:val="0"/>
          <w:numId w:val="36"/>
        </w:numPr>
        <w:rPr>
          <w:rFonts w:ascii="宋体" w:hAnsi="宋体"/>
          <w:bCs/>
        </w:rPr>
      </w:pPr>
      <w:r>
        <w:rPr>
          <w:rFonts w:ascii="宋体" w:hAnsi="宋体" w:hint="eastAsia"/>
          <w:bCs/>
        </w:rPr>
        <w:t>预收录入</w:t>
      </w:r>
    </w:p>
    <w:p w:rsidR="005732C9" w:rsidRDefault="0037154F" w:rsidP="0047239B">
      <w:pPr>
        <w:numPr>
          <w:ilvl w:val="0"/>
          <w:numId w:val="36"/>
        </w:numPr>
        <w:rPr>
          <w:rFonts w:ascii="宋体" w:hAnsi="宋体"/>
          <w:bCs/>
        </w:rPr>
      </w:pPr>
      <w:r>
        <w:rPr>
          <w:rFonts w:ascii="宋体" w:hAnsi="宋体" w:hint="eastAsia"/>
          <w:bCs/>
        </w:rPr>
        <w:t>专业核保</w:t>
      </w:r>
    </w:p>
    <w:p w:rsidR="005732C9" w:rsidRDefault="0037154F" w:rsidP="0047239B">
      <w:pPr>
        <w:numPr>
          <w:ilvl w:val="0"/>
          <w:numId w:val="36"/>
        </w:numPr>
        <w:rPr>
          <w:rFonts w:ascii="宋体" w:hAnsi="宋体"/>
          <w:bCs/>
        </w:rPr>
      </w:pPr>
      <w:r>
        <w:rPr>
          <w:rFonts w:ascii="宋体" w:hAnsi="宋体" w:hint="eastAsia"/>
          <w:bCs/>
        </w:rPr>
        <w:t>缮制保单</w:t>
      </w:r>
    </w:p>
    <w:p w:rsidR="0037154F" w:rsidRDefault="0037154F" w:rsidP="0047239B">
      <w:pPr>
        <w:numPr>
          <w:ilvl w:val="0"/>
          <w:numId w:val="36"/>
        </w:numPr>
        <w:rPr>
          <w:rFonts w:ascii="宋体" w:hAnsi="宋体"/>
          <w:bCs/>
        </w:rPr>
      </w:pPr>
      <w:r>
        <w:rPr>
          <w:rFonts w:ascii="宋体" w:hAnsi="宋体"/>
          <w:bCs/>
        </w:rPr>
        <w:t>递送保单</w:t>
      </w:r>
    </w:p>
    <w:p w:rsidR="0037154F" w:rsidRDefault="0037154F" w:rsidP="0047239B">
      <w:pPr>
        <w:numPr>
          <w:ilvl w:val="0"/>
          <w:numId w:val="36"/>
        </w:numPr>
        <w:rPr>
          <w:rFonts w:ascii="宋体" w:hAnsi="宋体"/>
          <w:bCs/>
        </w:rPr>
      </w:pPr>
      <w:r>
        <w:rPr>
          <w:rFonts w:ascii="宋体" w:hAnsi="宋体"/>
          <w:bCs/>
        </w:rPr>
        <w:t>整理归档</w:t>
      </w:r>
    </w:p>
    <w:p w:rsidR="005732C9" w:rsidRDefault="008F0A80" w:rsidP="0047239B">
      <w:pPr>
        <w:numPr>
          <w:ilvl w:val="0"/>
          <w:numId w:val="34"/>
        </w:numPr>
        <w:ind w:left="791" w:hangingChars="375" w:hanging="791"/>
        <w:rPr>
          <w:rFonts w:ascii="宋体" w:hAnsi="宋体"/>
          <w:bCs/>
        </w:rPr>
      </w:pPr>
      <w:r>
        <w:rPr>
          <w:rFonts w:ascii="宋体" w:hAnsi="宋体" w:hint="eastAsia"/>
          <w:b/>
        </w:rPr>
        <w:t>人身保险核保的内容</w:t>
      </w:r>
      <w:r>
        <w:rPr>
          <w:rFonts w:ascii="宋体" w:hAnsi="宋体" w:hint="eastAsia"/>
          <w:bCs/>
        </w:rPr>
        <w:t xml:space="preserve">   </w:t>
      </w:r>
    </w:p>
    <w:p w:rsidR="005732C9" w:rsidRDefault="008F0A80" w:rsidP="0047239B">
      <w:pPr>
        <w:numPr>
          <w:ilvl w:val="0"/>
          <w:numId w:val="37"/>
        </w:numPr>
        <w:ind w:leftChars="-375" w:left="-788" w:firstLineChars="400" w:firstLine="840"/>
        <w:rPr>
          <w:rFonts w:ascii="宋体" w:hAnsi="宋体"/>
          <w:bCs/>
        </w:rPr>
      </w:pPr>
      <w:r>
        <w:rPr>
          <w:rFonts w:ascii="宋体" w:hAnsi="宋体" w:hint="eastAsia"/>
          <w:bCs/>
        </w:rPr>
        <w:t>风险因素</w:t>
      </w:r>
    </w:p>
    <w:p w:rsidR="005732C9" w:rsidRDefault="008F0A80" w:rsidP="0047239B">
      <w:pPr>
        <w:numPr>
          <w:ilvl w:val="0"/>
          <w:numId w:val="37"/>
        </w:numPr>
        <w:ind w:leftChars="-375" w:left="-788" w:firstLineChars="400" w:firstLine="840"/>
        <w:rPr>
          <w:rFonts w:ascii="宋体" w:hAnsi="宋体"/>
          <w:bCs/>
        </w:rPr>
      </w:pPr>
      <w:r>
        <w:rPr>
          <w:rFonts w:ascii="宋体" w:hAnsi="宋体" w:hint="eastAsia"/>
          <w:bCs/>
        </w:rPr>
        <w:t>信息收集</w:t>
      </w:r>
    </w:p>
    <w:p w:rsidR="005732C9" w:rsidRDefault="008F0A80" w:rsidP="0047239B">
      <w:pPr>
        <w:numPr>
          <w:ilvl w:val="0"/>
          <w:numId w:val="37"/>
        </w:numPr>
        <w:ind w:leftChars="-375" w:left="-788" w:firstLineChars="400" w:firstLine="840"/>
        <w:rPr>
          <w:rFonts w:ascii="宋体" w:hAnsi="宋体"/>
          <w:bCs/>
        </w:rPr>
      </w:pPr>
      <w:r>
        <w:rPr>
          <w:rFonts w:ascii="宋体" w:hAnsi="宋体" w:hint="eastAsia"/>
          <w:bCs/>
        </w:rPr>
        <w:t>风险评估</w:t>
      </w:r>
    </w:p>
    <w:p w:rsidR="005732C9" w:rsidRDefault="008F0A80" w:rsidP="0047239B">
      <w:pPr>
        <w:numPr>
          <w:ilvl w:val="0"/>
          <w:numId w:val="37"/>
        </w:numPr>
        <w:ind w:leftChars="-375" w:left="-788" w:firstLineChars="400" w:firstLine="840"/>
        <w:rPr>
          <w:rFonts w:ascii="宋体" w:hAnsi="宋体"/>
          <w:bCs/>
        </w:rPr>
      </w:pPr>
      <w:r>
        <w:rPr>
          <w:rFonts w:ascii="宋体" w:hAnsi="宋体" w:hint="eastAsia"/>
          <w:bCs/>
        </w:rPr>
        <w:t>风险判断</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ind w:left="788" w:hangingChars="375" w:hanging="788"/>
        <w:rPr>
          <w:rFonts w:ascii="宋体" w:hAnsi="宋体" w:cs="宋体"/>
          <w:bCs/>
          <w:szCs w:val="24"/>
        </w:rPr>
      </w:pPr>
      <w:r>
        <w:rPr>
          <w:rFonts w:ascii="宋体" w:hAnsi="宋体" w:cs="宋体" w:hint="eastAsia"/>
          <w:bCs/>
          <w:szCs w:val="24"/>
        </w:rPr>
        <w:t>了解人身保险的核保过程</w:t>
      </w:r>
    </w:p>
    <w:p w:rsidR="0037154F" w:rsidRDefault="0037154F" w:rsidP="0037154F">
      <w:pPr>
        <w:jc w:val="center"/>
        <w:rPr>
          <w:rFonts w:ascii="黑体" w:eastAsia="黑体" w:hAnsi="黑体" w:cs="黑体"/>
          <w:b/>
          <w:sz w:val="28"/>
          <w:szCs w:val="28"/>
        </w:rPr>
      </w:pPr>
      <w:r>
        <w:rPr>
          <w:rFonts w:ascii="黑体" w:eastAsia="黑体" w:hAnsi="黑体" w:cs="黑体" w:hint="eastAsia"/>
          <w:b/>
          <w:sz w:val="28"/>
          <w:szCs w:val="28"/>
        </w:rPr>
        <w:t>第二节 人身保险核保</w:t>
      </w:r>
    </w:p>
    <w:p w:rsidR="0037154F" w:rsidRPr="0037154F" w:rsidRDefault="0037154F" w:rsidP="0037154F">
      <w:pPr>
        <w:pStyle w:val="a3"/>
        <w:rPr>
          <w:rFonts w:ascii="宋体" w:hAnsi="宋体"/>
          <w:b/>
        </w:rPr>
      </w:pPr>
      <w:r w:rsidRPr="0037154F">
        <w:rPr>
          <w:rFonts w:ascii="黑体" w:eastAsia="黑体" w:hAnsi="宋体" w:hint="eastAsia"/>
          <w:b/>
          <w:bCs/>
          <w:szCs w:val="24"/>
        </w:rPr>
        <w:t>【</w:t>
      </w:r>
      <w:r w:rsidRPr="0037154F">
        <w:rPr>
          <w:rFonts w:eastAsia="黑体" w:hint="eastAsia"/>
          <w:b/>
          <w:bCs/>
          <w:szCs w:val="24"/>
        </w:rPr>
        <w:t>教学内容</w:t>
      </w:r>
      <w:r w:rsidRPr="0037154F">
        <w:rPr>
          <w:rFonts w:ascii="黑体" w:eastAsia="黑体" w:hAnsi="宋体" w:hint="eastAsia"/>
          <w:b/>
          <w:bCs/>
          <w:szCs w:val="24"/>
        </w:rPr>
        <w:t>】</w:t>
      </w:r>
    </w:p>
    <w:p w:rsidR="0037154F" w:rsidRDefault="0037154F" w:rsidP="0037154F">
      <w:pPr>
        <w:rPr>
          <w:rFonts w:ascii="宋体" w:hAnsi="宋体"/>
          <w:b/>
        </w:rPr>
      </w:pPr>
      <w:r w:rsidRPr="0037154F">
        <w:rPr>
          <w:rFonts w:ascii="宋体" w:hAnsi="宋体" w:hint="eastAsia"/>
          <w:b/>
        </w:rPr>
        <w:t>一、</w:t>
      </w:r>
      <w:r>
        <w:rPr>
          <w:rFonts w:ascii="宋体" w:hAnsi="宋体" w:hint="eastAsia"/>
          <w:b/>
        </w:rPr>
        <w:t xml:space="preserve">人身保险核保的概述  </w:t>
      </w:r>
    </w:p>
    <w:p w:rsidR="0037154F" w:rsidRDefault="0037154F" w:rsidP="0037154F">
      <w:pPr>
        <w:rPr>
          <w:rFonts w:ascii="宋体" w:hAnsi="宋体"/>
          <w:bCs/>
        </w:rPr>
      </w:pPr>
      <w:r w:rsidRPr="0037154F">
        <w:rPr>
          <w:rFonts w:ascii="宋体" w:hAnsi="宋体" w:hint="eastAsia"/>
          <w:bCs/>
        </w:rPr>
        <w:t>二、</w:t>
      </w:r>
      <w:r>
        <w:rPr>
          <w:rFonts w:ascii="宋体" w:hAnsi="宋体" w:hint="eastAsia"/>
          <w:b/>
        </w:rPr>
        <w:t>人身保险核保的意义</w:t>
      </w:r>
      <w:r>
        <w:rPr>
          <w:rFonts w:ascii="宋体" w:hAnsi="宋体" w:hint="eastAsia"/>
          <w:bCs/>
        </w:rPr>
        <w:t xml:space="preserve">    </w:t>
      </w:r>
    </w:p>
    <w:p w:rsidR="0037154F" w:rsidRDefault="0037154F" w:rsidP="0037154F">
      <w:pPr>
        <w:rPr>
          <w:rFonts w:ascii="宋体" w:hAnsi="宋体"/>
          <w:b/>
        </w:rPr>
      </w:pPr>
      <w:r w:rsidRPr="0037154F">
        <w:rPr>
          <w:rFonts w:ascii="宋体" w:hAnsi="宋体" w:hint="eastAsia"/>
          <w:bCs/>
        </w:rPr>
        <w:t>三、</w:t>
      </w:r>
      <w:r>
        <w:rPr>
          <w:rFonts w:ascii="宋体" w:hAnsi="宋体" w:hint="eastAsia"/>
          <w:b/>
        </w:rPr>
        <w:t>人身保险核保的原则</w:t>
      </w:r>
    </w:p>
    <w:p w:rsidR="0037154F" w:rsidRDefault="0037154F" w:rsidP="0037154F">
      <w:pPr>
        <w:rPr>
          <w:rFonts w:ascii="宋体" w:hAnsi="宋体"/>
          <w:b/>
        </w:rPr>
      </w:pPr>
      <w:r>
        <w:rPr>
          <w:rFonts w:ascii="宋体" w:hAnsi="宋体"/>
          <w:b/>
        </w:rPr>
        <w:t>四</w:t>
      </w:r>
      <w:r>
        <w:rPr>
          <w:rFonts w:ascii="宋体" w:hAnsi="宋体" w:hint="eastAsia"/>
          <w:b/>
        </w:rPr>
        <w:t>、人身保险核保主要考虑的风险因素</w:t>
      </w:r>
    </w:p>
    <w:p w:rsidR="0037154F" w:rsidRPr="0037154F" w:rsidRDefault="0037154F" w:rsidP="0037154F">
      <w:pPr>
        <w:rPr>
          <w:rFonts w:ascii="宋体" w:hAnsi="宋体"/>
          <w:bCs/>
        </w:rPr>
      </w:pPr>
    </w:p>
    <w:p w:rsidR="0037154F" w:rsidRDefault="0037154F" w:rsidP="0037154F">
      <w:pPr>
        <w:ind w:left="52"/>
        <w:rPr>
          <w:rFonts w:ascii="宋体" w:hAnsi="宋体"/>
          <w:bCs/>
        </w:rPr>
      </w:pPr>
      <w:r w:rsidRPr="0037154F">
        <w:rPr>
          <w:rFonts w:ascii="宋体" w:hAnsi="宋体" w:hint="eastAsia"/>
          <w:bCs/>
        </w:rPr>
        <w:t>（一）</w:t>
      </w:r>
      <w:r>
        <w:rPr>
          <w:rFonts w:ascii="宋体" w:hAnsi="宋体" w:hint="eastAsia"/>
          <w:bCs/>
        </w:rPr>
        <w:t>健康因素</w:t>
      </w:r>
    </w:p>
    <w:p w:rsidR="0037154F" w:rsidRDefault="0037154F" w:rsidP="0037154F">
      <w:pPr>
        <w:ind w:left="52"/>
        <w:rPr>
          <w:rFonts w:ascii="宋体" w:hAnsi="宋体"/>
          <w:bCs/>
        </w:rPr>
      </w:pPr>
      <w:r w:rsidRPr="0037154F">
        <w:rPr>
          <w:rFonts w:ascii="宋体" w:hAnsi="宋体" w:hint="eastAsia"/>
          <w:bCs/>
        </w:rPr>
        <w:t>（二）</w:t>
      </w:r>
      <w:r>
        <w:rPr>
          <w:rFonts w:ascii="宋体" w:hAnsi="宋体" w:hint="eastAsia"/>
          <w:bCs/>
        </w:rPr>
        <w:t>财务收集</w:t>
      </w:r>
    </w:p>
    <w:p w:rsidR="0037154F" w:rsidRDefault="0037154F" w:rsidP="0037154F">
      <w:pPr>
        <w:autoSpaceDE w:val="0"/>
        <w:autoSpaceDN w:val="0"/>
        <w:ind w:left="791" w:hangingChars="375" w:hanging="791"/>
        <w:jc w:val="left"/>
        <w:rPr>
          <w:rFonts w:ascii="宋体" w:hAnsi="宋体"/>
          <w:b/>
          <w:bCs/>
        </w:rPr>
      </w:pPr>
      <w:r w:rsidRPr="0037154F">
        <w:rPr>
          <w:rFonts w:ascii="宋体" w:hAnsi="宋体"/>
          <w:b/>
          <w:bCs/>
        </w:rPr>
        <w:t>五</w:t>
      </w:r>
      <w:r w:rsidRPr="0037154F">
        <w:rPr>
          <w:rFonts w:ascii="宋体" w:hAnsi="宋体" w:hint="eastAsia"/>
          <w:b/>
          <w:bCs/>
        </w:rPr>
        <w:t>、</w:t>
      </w:r>
      <w:r w:rsidRPr="0037154F">
        <w:rPr>
          <w:rFonts w:ascii="宋体" w:hAnsi="宋体"/>
          <w:b/>
          <w:bCs/>
        </w:rPr>
        <w:t>人身保险核保所需的资料</w:t>
      </w:r>
    </w:p>
    <w:p w:rsidR="0037154F" w:rsidRDefault="0037154F" w:rsidP="0037154F">
      <w:pPr>
        <w:autoSpaceDE w:val="0"/>
        <w:autoSpaceDN w:val="0"/>
        <w:ind w:left="791" w:hangingChars="375" w:hanging="791"/>
        <w:jc w:val="left"/>
        <w:rPr>
          <w:rFonts w:ascii="宋体" w:hAnsi="宋体"/>
          <w:b/>
          <w:bCs/>
        </w:rPr>
      </w:pPr>
      <w:r>
        <w:rPr>
          <w:rFonts w:ascii="宋体" w:hAnsi="宋体"/>
          <w:b/>
          <w:bCs/>
        </w:rPr>
        <w:lastRenderedPageBreak/>
        <w:t>六</w:t>
      </w:r>
      <w:r>
        <w:rPr>
          <w:rFonts w:ascii="宋体" w:hAnsi="宋体" w:hint="eastAsia"/>
          <w:b/>
          <w:bCs/>
        </w:rPr>
        <w:t>、</w:t>
      </w:r>
      <w:r>
        <w:rPr>
          <w:rFonts w:ascii="宋体" w:hAnsi="宋体"/>
          <w:b/>
          <w:bCs/>
        </w:rPr>
        <w:t>人身保险核保的流程</w:t>
      </w:r>
    </w:p>
    <w:p w:rsidR="0037154F" w:rsidRPr="00262143" w:rsidRDefault="0037154F" w:rsidP="0037154F">
      <w:pPr>
        <w:autoSpaceDE w:val="0"/>
        <w:autoSpaceDN w:val="0"/>
        <w:ind w:left="788" w:hangingChars="375" w:hanging="788"/>
        <w:jc w:val="left"/>
        <w:rPr>
          <w:rFonts w:ascii="宋体" w:hAnsi="宋体"/>
          <w:bCs/>
        </w:rPr>
      </w:pPr>
      <w:r w:rsidRPr="00262143">
        <w:rPr>
          <w:rFonts w:ascii="宋体" w:hAnsi="宋体" w:hint="eastAsia"/>
          <w:bCs/>
        </w:rPr>
        <w:t>（一）业务员的风险选择</w:t>
      </w:r>
    </w:p>
    <w:p w:rsidR="0037154F" w:rsidRPr="00262143" w:rsidRDefault="0037154F" w:rsidP="0037154F">
      <w:pPr>
        <w:autoSpaceDE w:val="0"/>
        <w:autoSpaceDN w:val="0"/>
        <w:ind w:left="788" w:hangingChars="375" w:hanging="788"/>
        <w:jc w:val="left"/>
        <w:rPr>
          <w:rFonts w:ascii="宋体" w:hAnsi="宋体"/>
          <w:bCs/>
        </w:rPr>
      </w:pPr>
      <w:r w:rsidRPr="00262143">
        <w:rPr>
          <w:rFonts w:ascii="宋体" w:hAnsi="宋体" w:hint="eastAsia"/>
          <w:bCs/>
        </w:rPr>
        <w:t>（二）业务内勤初审</w:t>
      </w:r>
    </w:p>
    <w:p w:rsidR="0037154F" w:rsidRPr="00262143" w:rsidRDefault="0037154F" w:rsidP="0037154F">
      <w:pPr>
        <w:autoSpaceDE w:val="0"/>
        <w:autoSpaceDN w:val="0"/>
        <w:ind w:left="788" w:hangingChars="375" w:hanging="788"/>
        <w:jc w:val="left"/>
        <w:rPr>
          <w:rFonts w:ascii="宋体" w:hAnsi="宋体"/>
          <w:bCs/>
        </w:rPr>
      </w:pPr>
      <w:r w:rsidRPr="00262143">
        <w:rPr>
          <w:rFonts w:ascii="宋体" w:hAnsi="宋体" w:hint="eastAsia"/>
          <w:bCs/>
        </w:rPr>
        <w:t>（三）电脑核保</w:t>
      </w:r>
    </w:p>
    <w:p w:rsidR="0037154F" w:rsidRPr="00262143" w:rsidRDefault="0037154F" w:rsidP="0037154F">
      <w:pPr>
        <w:autoSpaceDE w:val="0"/>
        <w:autoSpaceDN w:val="0"/>
        <w:ind w:left="788" w:hangingChars="375" w:hanging="788"/>
        <w:jc w:val="left"/>
        <w:rPr>
          <w:rFonts w:ascii="宋体" w:hAnsi="宋体"/>
          <w:bCs/>
        </w:rPr>
      </w:pPr>
      <w:r w:rsidRPr="00262143">
        <w:rPr>
          <w:rFonts w:ascii="宋体" w:hAnsi="宋体" w:hint="eastAsia"/>
          <w:bCs/>
        </w:rPr>
        <w:t>（四）核保人员核保</w:t>
      </w:r>
    </w:p>
    <w:p w:rsidR="0037154F" w:rsidRDefault="0037154F" w:rsidP="0037154F">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37154F" w:rsidRDefault="0037154F" w:rsidP="0037154F">
      <w:pPr>
        <w:ind w:left="788" w:hangingChars="375" w:hanging="788"/>
        <w:rPr>
          <w:rFonts w:ascii="宋体" w:hAnsi="宋体"/>
          <w:bCs/>
        </w:rPr>
      </w:pPr>
      <w:r>
        <w:rPr>
          <w:rFonts w:ascii="宋体" w:hAnsi="宋体" w:cs="宋体" w:hint="eastAsia"/>
          <w:bCs/>
          <w:szCs w:val="24"/>
        </w:rPr>
        <w:t>了解人身保险的核保过程</w:t>
      </w:r>
    </w:p>
    <w:p w:rsidR="0037154F" w:rsidRPr="0037154F" w:rsidRDefault="0037154F">
      <w:pPr>
        <w:ind w:left="788" w:hangingChars="375" w:hanging="788"/>
        <w:rPr>
          <w:rFonts w:ascii="宋体" w:hAnsi="宋体"/>
          <w:bCs/>
        </w:rPr>
      </w:pPr>
    </w:p>
    <w:p w:rsidR="0037154F" w:rsidRDefault="0037154F" w:rsidP="0037154F">
      <w:pPr>
        <w:adjustRightInd/>
        <w:ind w:left="-960"/>
        <w:jc w:val="center"/>
        <w:textAlignment w:val="auto"/>
        <w:rPr>
          <w:rFonts w:ascii="黑体" w:eastAsia="黑体" w:hAnsi="黑体" w:cs="黑体"/>
          <w:b/>
          <w:bCs/>
          <w:sz w:val="28"/>
          <w:szCs w:val="28"/>
        </w:rPr>
      </w:pPr>
      <w:r>
        <w:rPr>
          <w:rFonts w:ascii="黑体" w:eastAsia="黑体" w:hAnsi="黑体" w:cs="黑体" w:hint="eastAsia"/>
          <w:b/>
          <w:bCs/>
          <w:sz w:val="28"/>
          <w:szCs w:val="28"/>
        </w:rPr>
        <w:t xml:space="preserve">   第八章 人身保险的理赔</w:t>
      </w:r>
    </w:p>
    <w:p w:rsidR="00262143" w:rsidRPr="0037154F" w:rsidRDefault="00262143" w:rsidP="00262143">
      <w:pPr>
        <w:pStyle w:val="a3"/>
        <w:snapToGrid w:val="0"/>
        <w:spacing w:after="0"/>
        <w:jc w:val="left"/>
        <w:rPr>
          <w:rFonts w:ascii="宋体" w:hAnsi="宋体"/>
          <w:b/>
        </w:rPr>
      </w:pPr>
      <w:r w:rsidRPr="0037154F">
        <w:rPr>
          <w:rFonts w:ascii="黑体" w:eastAsia="黑体" w:hAnsi="黑体" w:hint="eastAsia"/>
          <w:b/>
          <w:bCs/>
          <w:szCs w:val="21"/>
        </w:rPr>
        <w:t>【本章教学目的和要求】</w:t>
      </w:r>
    </w:p>
    <w:p w:rsidR="00262143" w:rsidRDefault="00262143" w:rsidP="00262143">
      <w:pPr>
        <w:ind w:firstLineChars="200" w:firstLine="420"/>
        <w:rPr>
          <w:rFonts w:ascii="宋体" w:hAnsi="宋体"/>
        </w:rPr>
      </w:pPr>
      <w:r>
        <w:rPr>
          <w:rFonts w:ascii="宋体" w:hAnsi="宋体" w:hint="eastAsia"/>
          <w:bCs/>
        </w:rPr>
        <w:t>人身保险理赔是保险人承担保险责任、履行其职能的具体表现，同时也是被保险人享受保险权益的反映。主要介绍了人身保险理赔的概念、机构、程序和内容。</w:t>
      </w:r>
    </w:p>
    <w:p w:rsidR="005732C9" w:rsidRPr="00262143" w:rsidRDefault="005732C9">
      <w:pPr>
        <w:ind w:firstLine="420"/>
        <w:rPr>
          <w:rFonts w:ascii="宋体" w:hAnsi="宋体"/>
          <w:bCs/>
        </w:rPr>
      </w:pPr>
    </w:p>
    <w:p w:rsidR="005732C9" w:rsidRDefault="00262143">
      <w:pPr>
        <w:jc w:val="center"/>
        <w:outlineLvl w:val="0"/>
        <w:rPr>
          <w:rFonts w:ascii="黑体" w:eastAsia="黑体" w:hAnsi="黑体" w:cs="黑体"/>
          <w:b/>
          <w:sz w:val="28"/>
          <w:szCs w:val="28"/>
        </w:rPr>
      </w:pPr>
      <w:r>
        <w:rPr>
          <w:rFonts w:ascii="黑体" w:eastAsia="黑体" w:hAnsi="黑体" w:cs="黑体" w:hint="eastAsia"/>
          <w:b/>
          <w:sz w:val="28"/>
          <w:szCs w:val="28"/>
        </w:rPr>
        <w:t>第一</w:t>
      </w:r>
      <w:r w:rsidR="008F0A80">
        <w:rPr>
          <w:rFonts w:ascii="黑体" w:eastAsia="黑体" w:hAnsi="黑体" w:cs="黑体" w:hint="eastAsia"/>
          <w:b/>
          <w:sz w:val="28"/>
          <w:szCs w:val="28"/>
        </w:rPr>
        <w:t>节 人身保险的理赔</w:t>
      </w:r>
    </w:p>
    <w:p w:rsidR="005732C9" w:rsidRPr="00262143" w:rsidRDefault="008F0A80">
      <w:pPr>
        <w:pStyle w:val="a3"/>
        <w:rPr>
          <w:rFonts w:ascii="宋体" w:hAnsi="宋体"/>
          <w:b/>
        </w:rPr>
      </w:pPr>
      <w:r w:rsidRPr="00262143">
        <w:rPr>
          <w:rFonts w:ascii="黑体" w:eastAsia="黑体" w:hAnsi="宋体" w:hint="eastAsia"/>
          <w:b/>
          <w:bCs/>
          <w:szCs w:val="24"/>
        </w:rPr>
        <w:t>【</w:t>
      </w:r>
      <w:r w:rsidRPr="00262143">
        <w:rPr>
          <w:rFonts w:eastAsia="黑体" w:hint="eastAsia"/>
          <w:b/>
          <w:bCs/>
          <w:szCs w:val="24"/>
        </w:rPr>
        <w:t>教学内容</w:t>
      </w:r>
      <w:r w:rsidRPr="00262143">
        <w:rPr>
          <w:rFonts w:ascii="黑体" w:eastAsia="黑体" w:hAnsi="宋体" w:hint="eastAsia"/>
          <w:b/>
          <w:bCs/>
          <w:szCs w:val="24"/>
        </w:rPr>
        <w:t>】</w:t>
      </w:r>
    </w:p>
    <w:p w:rsidR="005732C9" w:rsidRDefault="008F0A80" w:rsidP="0047239B">
      <w:pPr>
        <w:numPr>
          <w:ilvl w:val="0"/>
          <w:numId w:val="38"/>
        </w:numPr>
        <w:ind w:left="791" w:hangingChars="375" w:hanging="791"/>
        <w:rPr>
          <w:rFonts w:ascii="宋体" w:hAnsi="宋体"/>
          <w:b/>
        </w:rPr>
      </w:pPr>
      <w:r>
        <w:rPr>
          <w:rFonts w:ascii="宋体" w:hAnsi="宋体" w:hint="eastAsia"/>
          <w:b/>
        </w:rPr>
        <w:t>人身保险理赔的概念</w:t>
      </w:r>
    </w:p>
    <w:p w:rsidR="005732C9" w:rsidRDefault="00262143" w:rsidP="0047239B">
      <w:pPr>
        <w:numPr>
          <w:ilvl w:val="0"/>
          <w:numId w:val="38"/>
        </w:numPr>
        <w:ind w:left="791" w:hangingChars="375" w:hanging="791"/>
        <w:rPr>
          <w:rFonts w:ascii="宋体" w:hAnsi="宋体"/>
          <w:b/>
        </w:rPr>
      </w:pPr>
      <w:r>
        <w:rPr>
          <w:rFonts w:ascii="宋体" w:hAnsi="宋体" w:hint="eastAsia"/>
          <w:b/>
        </w:rPr>
        <w:t>人身保险理赔的原则</w:t>
      </w:r>
    </w:p>
    <w:p w:rsidR="00262143" w:rsidRPr="00262143" w:rsidRDefault="00262143" w:rsidP="00262143">
      <w:pPr>
        <w:pStyle w:val="ad"/>
        <w:numPr>
          <w:ilvl w:val="0"/>
          <w:numId w:val="56"/>
        </w:numPr>
        <w:autoSpaceDE w:val="0"/>
        <w:autoSpaceDN w:val="0"/>
        <w:ind w:hangingChars="343"/>
        <w:jc w:val="left"/>
        <w:rPr>
          <w:rFonts w:ascii="宋体" w:hAnsi="宋体"/>
        </w:rPr>
      </w:pPr>
      <w:r w:rsidRPr="00262143">
        <w:rPr>
          <w:rFonts w:ascii="宋体" w:hAnsi="宋体" w:hint="eastAsia"/>
        </w:rPr>
        <w:t>效率原则</w:t>
      </w:r>
    </w:p>
    <w:p w:rsidR="00262143" w:rsidRPr="00262143" w:rsidRDefault="00262143" w:rsidP="00262143">
      <w:pPr>
        <w:pStyle w:val="ad"/>
        <w:numPr>
          <w:ilvl w:val="0"/>
          <w:numId w:val="56"/>
        </w:numPr>
        <w:autoSpaceDE w:val="0"/>
        <w:autoSpaceDN w:val="0"/>
        <w:ind w:hangingChars="343"/>
        <w:jc w:val="left"/>
        <w:rPr>
          <w:rFonts w:ascii="宋体" w:hAnsi="宋体"/>
        </w:rPr>
      </w:pPr>
      <w:r w:rsidRPr="00262143">
        <w:rPr>
          <w:rFonts w:ascii="宋体" w:hAnsi="宋体"/>
        </w:rPr>
        <w:t>从实原则</w:t>
      </w:r>
    </w:p>
    <w:p w:rsidR="00262143" w:rsidRPr="00262143" w:rsidRDefault="00262143" w:rsidP="00262143">
      <w:pPr>
        <w:pStyle w:val="ad"/>
        <w:numPr>
          <w:ilvl w:val="0"/>
          <w:numId w:val="56"/>
        </w:numPr>
        <w:autoSpaceDE w:val="0"/>
        <w:autoSpaceDN w:val="0"/>
        <w:ind w:hangingChars="343"/>
        <w:jc w:val="left"/>
        <w:rPr>
          <w:rFonts w:ascii="宋体" w:hAnsi="宋体"/>
        </w:rPr>
      </w:pPr>
      <w:r w:rsidRPr="00262143">
        <w:rPr>
          <w:rFonts w:ascii="宋体" w:hAnsi="宋体"/>
        </w:rPr>
        <w:t>回避原则</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262143">
      <w:pPr>
        <w:ind w:left="788" w:hangingChars="375" w:hanging="788"/>
        <w:rPr>
          <w:rFonts w:ascii="宋体" w:hAnsi="宋体"/>
          <w:bCs/>
        </w:rPr>
      </w:pPr>
      <w:r>
        <w:rPr>
          <w:rFonts w:ascii="宋体" w:hAnsi="宋体" w:cs="宋体" w:hint="eastAsia"/>
          <w:bCs/>
          <w:szCs w:val="24"/>
        </w:rPr>
        <w:t>了解人身保险的理赔原则。</w:t>
      </w:r>
    </w:p>
    <w:p w:rsidR="005732C9" w:rsidRDefault="005732C9">
      <w:pPr>
        <w:ind w:firstLine="420"/>
        <w:rPr>
          <w:rFonts w:ascii="宋体" w:hAnsi="宋体"/>
          <w:bCs/>
        </w:rPr>
      </w:pPr>
    </w:p>
    <w:p w:rsidR="00262143" w:rsidRDefault="00262143" w:rsidP="00262143">
      <w:pPr>
        <w:jc w:val="center"/>
        <w:outlineLvl w:val="0"/>
        <w:rPr>
          <w:rFonts w:ascii="黑体" w:eastAsia="黑体" w:hAnsi="黑体" w:cs="黑体"/>
          <w:b/>
          <w:sz w:val="28"/>
          <w:szCs w:val="28"/>
        </w:rPr>
      </w:pPr>
      <w:r>
        <w:rPr>
          <w:rFonts w:ascii="黑体" w:eastAsia="黑体" w:hAnsi="黑体" w:cs="黑体" w:hint="eastAsia"/>
          <w:b/>
          <w:sz w:val="28"/>
          <w:szCs w:val="28"/>
        </w:rPr>
        <w:t>第二节 人身保险理赔的流程和内容</w:t>
      </w:r>
    </w:p>
    <w:p w:rsidR="00262143" w:rsidRDefault="00262143" w:rsidP="00262143">
      <w:pPr>
        <w:pStyle w:val="a3"/>
        <w:rPr>
          <w:rFonts w:ascii="黑体" w:eastAsia="黑体" w:hAnsi="宋体"/>
          <w:b/>
          <w:bCs/>
          <w:szCs w:val="24"/>
        </w:rPr>
      </w:pPr>
      <w:r w:rsidRPr="00262143">
        <w:rPr>
          <w:rFonts w:ascii="黑体" w:eastAsia="黑体" w:hAnsi="宋体" w:hint="eastAsia"/>
          <w:b/>
          <w:bCs/>
          <w:szCs w:val="24"/>
        </w:rPr>
        <w:t>【</w:t>
      </w:r>
      <w:r w:rsidRPr="00262143">
        <w:rPr>
          <w:rFonts w:eastAsia="黑体" w:hint="eastAsia"/>
          <w:b/>
          <w:bCs/>
          <w:szCs w:val="24"/>
        </w:rPr>
        <w:t>教学内容</w:t>
      </w:r>
      <w:r w:rsidRPr="00262143">
        <w:rPr>
          <w:rFonts w:ascii="黑体" w:eastAsia="黑体" w:hAnsi="宋体" w:hint="eastAsia"/>
          <w:b/>
          <w:bCs/>
          <w:szCs w:val="24"/>
        </w:rPr>
        <w:t>】</w:t>
      </w:r>
    </w:p>
    <w:p w:rsidR="00262143" w:rsidRDefault="00262143" w:rsidP="00262143">
      <w:pPr>
        <w:pStyle w:val="a3"/>
        <w:numPr>
          <w:ilvl w:val="2"/>
          <w:numId w:val="54"/>
        </w:numPr>
        <w:spacing w:line="280" w:lineRule="atLeast"/>
        <w:rPr>
          <w:rFonts w:ascii="宋体" w:hAnsi="宋体"/>
          <w:b/>
        </w:rPr>
      </w:pPr>
      <w:r>
        <w:rPr>
          <w:rFonts w:ascii="宋体" w:hAnsi="宋体" w:hint="eastAsia"/>
          <w:b/>
        </w:rPr>
        <w:t>人身保险理赔的流程</w:t>
      </w:r>
    </w:p>
    <w:p w:rsidR="00262143" w:rsidRDefault="00262143" w:rsidP="00262143">
      <w:pPr>
        <w:pStyle w:val="a3"/>
        <w:numPr>
          <w:ilvl w:val="2"/>
          <w:numId w:val="54"/>
        </w:numPr>
        <w:spacing w:line="280" w:lineRule="atLeast"/>
        <w:rPr>
          <w:rFonts w:ascii="宋体" w:hAnsi="宋体"/>
          <w:b/>
        </w:rPr>
      </w:pPr>
      <w:r>
        <w:rPr>
          <w:rFonts w:ascii="宋体" w:hAnsi="宋体" w:hint="eastAsia"/>
          <w:b/>
        </w:rPr>
        <w:t>人身保险理赔的内容</w:t>
      </w:r>
    </w:p>
    <w:p w:rsidR="00262143" w:rsidRPr="00262143" w:rsidRDefault="00262143" w:rsidP="00262143">
      <w:pPr>
        <w:pStyle w:val="a3"/>
        <w:numPr>
          <w:ilvl w:val="0"/>
          <w:numId w:val="57"/>
        </w:numPr>
        <w:spacing w:line="280" w:lineRule="atLeast"/>
        <w:ind w:hangingChars="343"/>
        <w:rPr>
          <w:rFonts w:ascii="宋体" w:hAnsi="宋体"/>
        </w:rPr>
      </w:pPr>
      <w:r w:rsidRPr="00262143">
        <w:rPr>
          <w:rFonts w:ascii="宋体" w:hAnsi="宋体" w:hint="eastAsia"/>
        </w:rPr>
        <w:t>接报案</w:t>
      </w:r>
    </w:p>
    <w:p w:rsidR="00262143" w:rsidRPr="00262143" w:rsidRDefault="00262143" w:rsidP="00262143">
      <w:pPr>
        <w:pStyle w:val="a3"/>
        <w:numPr>
          <w:ilvl w:val="0"/>
          <w:numId w:val="57"/>
        </w:numPr>
        <w:spacing w:line="280" w:lineRule="atLeast"/>
        <w:ind w:hangingChars="343"/>
        <w:rPr>
          <w:rFonts w:ascii="宋体" w:hAnsi="宋体"/>
        </w:rPr>
      </w:pPr>
      <w:r w:rsidRPr="00262143">
        <w:rPr>
          <w:rFonts w:ascii="宋体" w:hAnsi="宋体"/>
        </w:rPr>
        <w:t>立案</w:t>
      </w:r>
    </w:p>
    <w:p w:rsidR="00262143" w:rsidRPr="00262143" w:rsidRDefault="00262143" w:rsidP="00262143">
      <w:pPr>
        <w:pStyle w:val="a3"/>
        <w:numPr>
          <w:ilvl w:val="0"/>
          <w:numId w:val="57"/>
        </w:numPr>
        <w:spacing w:line="280" w:lineRule="atLeast"/>
        <w:ind w:hangingChars="343"/>
        <w:rPr>
          <w:rFonts w:ascii="宋体" w:hAnsi="宋体"/>
        </w:rPr>
      </w:pPr>
      <w:r w:rsidRPr="00262143">
        <w:rPr>
          <w:rFonts w:ascii="宋体" w:hAnsi="宋体"/>
        </w:rPr>
        <w:t>调查</w:t>
      </w:r>
    </w:p>
    <w:p w:rsidR="00262143" w:rsidRPr="00262143" w:rsidRDefault="00262143" w:rsidP="00262143">
      <w:pPr>
        <w:pStyle w:val="a3"/>
        <w:numPr>
          <w:ilvl w:val="0"/>
          <w:numId w:val="57"/>
        </w:numPr>
        <w:spacing w:line="280" w:lineRule="atLeast"/>
        <w:ind w:hangingChars="343"/>
        <w:rPr>
          <w:rFonts w:ascii="宋体" w:hAnsi="宋体"/>
        </w:rPr>
      </w:pPr>
      <w:r w:rsidRPr="00262143">
        <w:rPr>
          <w:rFonts w:ascii="宋体" w:hAnsi="宋体"/>
        </w:rPr>
        <w:t>审核</w:t>
      </w:r>
    </w:p>
    <w:p w:rsidR="00262143" w:rsidRDefault="00262143" w:rsidP="00262143">
      <w:pPr>
        <w:pStyle w:val="a3"/>
        <w:numPr>
          <w:ilvl w:val="0"/>
          <w:numId w:val="57"/>
        </w:numPr>
        <w:spacing w:line="280" w:lineRule="atLeast"/>
        <w:ind w:hangingChars="343"/>
        <w:rPr>
          <w:rFonts w:ascii="宋体" w:hAnsi="宋体"/>
        </w:rPr>
      </w:pPr>
      <w:r w:rsidRPr="00262143">
        <w:rPr>
          <w:rFonts w:ascii="宋体" w:hAnsi="宋体"/>
        </w:rPr>
        <w:t>给付</w:t>
      </w:r>
    </w:p>
    <w:p w:rsidR="00262143" w:rsidRPr="00262143" w:rsidRDefault="00262143" w:rsidP="00262143">
      <w:pPr>
        <w:pStyle w:val="a3"/>
        <w:numPr>
          <w:ilvl w:val="0"/>
          <w:numId w:val="57"/>
        </w:numPr>
        <w:spacing w:line="280" w:lineRule="atLeast"/>
        <w:ind w:hangingChars="343"/>
        <w:rPr>
          <w:rFonts w:ascii="宋体" w:hAnsi="宋体"/>
        </w:rPr>
      </w:pPr>
      <w:r>
        <w:rPr>
          <w:rFonts w:ascii="宋体" w:hAnsi="宋体"/>
        </w:rPr>
        <w:t>案卷归档处理</w:t>
      </w:r>
    </w:p>
    <w:p w:rsidR="00262143" w:rsidRDefault="00262143" w:rsidP="00262143">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262143" w:rsidRDefault="00262143" w:rsidP="00262143">
      <w:pPr>
        <w:ind w:left="788" w:hangingChars="375" w:hanging="788"/>
        <w:rPr>
          <w:rFonts w:ascii="宋体" w:hAnsi="宋体"/>
          <w:bCs/>
        </w:rPr>
      </w:pPr>
      <w:r>
        <w:rPr>
          <w:rFonts w:ascii="宋体" w:hAnsi="宋体" w:cs="宋体" w:hint="eastAsia"/>
          <w:bCs/>
          <w:szCs w:val="24"/>
        </w:rPr>
        <w:lastRenderedPageBreak/>
        <w:t>了解人身保险的理赔原则。</w:t>
      </w:r>
    </w:p>
    <w:p w:rsidR="00262143" w:rsidRPr="00262143" w:rsidRDefault="00262143">
      <w:pPr>
        <w:ind w:firstLine="420"/>
        <w:rPr>
          <w:rFonts w:ascii="宋体" w:hAnsi="宋体"/>
          <w:bCs/>
        </w:rPr>
      </w:pPr>
    </w:p>
    <w:p w:rsidR="00262143" w:rsidRDefault="00262143" w:rsidP="00262143">
      <w:pPr>
        <w:adjustRightInd/>
        <w:ind w:left="-960"/>
        <w:jc w:val="center"/>
        <w:textAlignment w:val="auto"/>
        <w:rPr>
          <w:rFonts w:ascii="黑体" w:eastAsia="黑体" w:hAnsi="黑体" w:cs="黑体"/>
          <w:b/>
          <w:sz w:val="28"/>
          <w:szCs w:val="28"/>
        </w:rPr>
      </w:pPr>
      <w:r>
        <w:rPr>
          <w:rFonts w:ascii="黑体" w:eastAsia="黑体" w:hAnsi="黑体" w:cs="黑体" w:hint="eastAsia"/>
          <w:b/>
          <w:sz w:val="28"/>
          <w:szCs w:val="28"/>
        </w:rPr>
        <w:t>第九章 人身保险资金运用</w:t>
      </w:r>
    </w:p>
    <w:p w:rsidR="00262143" w:rsidRDefault="00262143" w:rsidP="00262143">
      <w:pPr>
        <w:jc w:val="center"/>
        <w:rPr>
          <w:rFonts w:ascii="宋体" w:hAnsi="宋体"/>
          <w:b/>
        </w:rPr>
      </w:pPr>
    </w:p>
    <w:p w:rsidR="00262143" w:rsidRPr="00262143" w:rsidRDefault="00262143" w:rsidP="00262143">
      <w:pPr>
        <w:pStyle w:val="a3"/>
        <w:snapToGrid w:val="0"/>
        <w:spacing w:after="0"/>
        <w:jc w:val="left"/>
        <w:rPr>
          <w:rFonts w:ascii="宋体" w:hAnsi="宋体"/>
          <w:b/>
        </w:rPr>
      </w:pPr>
      <w:r w:rsidRPr="00262143">
        <w:rPr>
          <w:rFonts w:ascii="黑体" w:eastAsia="黑体" w:hAnsi="黑体" w:hint="eastAsia"/>
          <w:b/>
          <w:bCs/>
          <w:szCs w:val="21"/>
        </w:rPr>
        <w:t>【本章教学目的和要求】</w:t>
      </w:r>
    </w:p>
    <w:p w:rsidR="00262143" w:rsidRDefault="00262143" w:rsidP="00262143">
      <w:pPr>
        <w:ind w:firstLine="420"/>
        <w:rPr>
          <w:rFonts w:ascii="宋体" w:hAnsi="宋体"/>
        </w:rPr>
      </w:pPr>
      <w:r>
        <w:rPr>
          <w:rFonts w:ascii="宋体" w:hAnsi="宋体" w:hint="eastAsia"/>
          <w:bCs/>
        </w:rPr>
        <w:t>本章首先简单介绍了人身保险准备金的概念及构成，然后重点介绍人身保险资金运用的基本概念、投资途径与投资方式，最后具体介绍了寿险公司的投资管理过程。</w:t>
      </w:r>
    </w:p>
    <w:p w:rsidR="00262143" w:rsidRDefault="00262143" w:rsidP="00262143">
      <w:pPr>
        <w:rPr>
          <w:rFonts w:ascii="宋体" w:hAnsi="宋体"/>
        </w:rPr>
      </w:pPr>
    </w:p>
    <w:p w:rsidR="00262143" w:rsidRDefault="00262143" w:rsidP="00262143">
      <w:pPr>
        <w:pStyle w:val="a4"/>
        <w:ind w:leftChars="0" w:left="0" w:firstLine="562"/>
        <w:jc w:val="center"/>
        <w:rPr>
          <w:rFonts w:ascii="黑体" w:eastAsia="黑体" w:hAnsi="黑体" w:cs="黑体"/>
          <w:b/>
          <w:sz w:val="28"/>
          <w:szCs w:val="28"/>
        </w:rPr>
      </w:pPr>
      <w:r>
        <w:rPr>
          <w:rFonts w:ascii="黑体" w:eastAsia="黑体" w:hAnsi="黑体" w:cs="黑体" w:hint="eastAsia"/>
          <w:b/>
          <w:sz w:val="28"/>
          <w:szCs w:val="28"/>
        </w:rPr>
        <w:t>第一节  人身保险准备金</w:t>
      </w:r>
    </w:p>
    <w:p w:rsidR="00262143" w:rsidRPr="00262143" w:rsidRDefault="00262143" w:rsidP="00262143">
      <w:pPr>
        <w:pStyle w:val="a3"/>
        <w:rPr>
          <w:rFonts w:ascii="宋体" w:hAnsi="宋体"/>
          <w:b/>
        </w:rPr>
      </w:pPr>
      <w:r w:rsidRPr="00262143">
        <w:rPr>
          <w:rFonts w:ascii="黑体" w:eastAsia="黑体" w:hAnsi="宋体" w:hint="eastAsia"/>
          <w:b/>
          <w:bCs/>
          <w:szCs w:val="24"/>
        </w:rPr>
        <w:t>【</w:t>
      </w:r>
      <w:r w:rsidRPr="00262143">
        <w:rPr>
          <w:rFonts w:eastAsia="黑体" w:hint="eastAsia"/>
          <w:b/>
          <w:bCs/>
          <w:szCs w:val="24"/>
        </w:rPr>
        <w:t>教学内容</w:t>
      </w:r>
      <w:r w:rsidRPr="00262143">
        <w:rPr>
          <w:rFonts w:ascii="黑体" w:eastAsia="黑体" w:hAnsi="宋体" w:hint="eastAsia"/>
          <w:b/>
          <w:bCs/>
          <w:szCs w:val="24"/>
        </w:rPr>
        <w:t>】</w:t>
      </w:r>
    </w:p>
    <w:p w:rsidR="00262143" w:rsidRDefault="00262143" w:rsidP="00262143">
      <w:pPr>
        <w:ind w:left="788" w:hangingChars="375" w:hanging="788"/>
        <w:rPr>
          <w:rFonts w:ascii="宋体" w:hAnsi="宋体"/>
          <w:bCs/>
        </w:rPr>
      </w:pPr>
      <w:r>
        <w:rPr>
          <w:rFonts w:ascii="宋体" w:hAnsi="宋体" w:hint="eastAsia"/>
          <w:bCs/>
        </w:rPr>
        <w:t>一、</w:t>
      </w:r>
      <w:r>
        <w:rPr>
          <w:rFonts w:ascii="宋体" w:hAnsi="宋体"/>
          <w:bCs/>
        </w:rPr>
        <w:t>人身保险准备金的概念</w:t>
      </w:r>
    </w:p>
    <w:p w:rsidR="00262143" w:rsidRDefault="00262143" w:rsidP="00262143">
      <w:pPr>
        <w:ind w:left="788" w:hangingChars="375" w:hanging="788"/>
        <w:rPr>
          <w:rFonts w:ascii="宋体" w:hAnsi="宋体"/>
          <w:bCs/>
        </w:rPr>
      </w:pPr>
      <w:r>
        <w:rPr>
          <w:rFonts w:ascii="宋体" w:hAnsi="宋体" w:hint="eastAsia"/>
          <w:bCs/>
        </w:rPr>
        <w:t>二、</w:t>
      </w:r>
      <w:r>
        <w:rPr>
          <w:rFonts w:ascii="宋体" w:hAnsi="宋体"/>
          <w:bCs/>
        </w:rPr>
        <w:t>人身保险准备金的构成</w:t>
      </w:r>
    </w:p>
    <w:p w:rsidR="00262143" w:rsidRDefault="00262143" w:rsidP="00262143">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262143" w:rsidRDefault="00262143" w:rsidP="00262143">
      <w:pPr>
        <w:ind w:left="788" w:hangingChars="375" w:hanging="788"/>
        <w:rPr>
          <w:rFonts w:ascii="宋体" w:hAnsi="宋体"/>
          <w:bCs/>
        </w:rPr>
      </w:pPr>
      <w:r>
        <w:rPr>
          <w:rFonts w:ascii="宋体" w:hAnsi="宋体" w:cs="宋体" w:hint="eastAsia"/>
          <w:bCs/>
          <w:szCs w:val="24"/>
        </w:rPr>
        <w:t>了解人身保险准备金的构成</w:t>
      </w:r>
    </w:p>
    <w:p w:rsidR="00262143" w:rsidRDefault="00262143" w:rsidP="00262143">
      <w:pPr>
        <w:pStyle w:val="30"/>
        <w:ind w:leftChars="0" w:left="0" w:hanging="422"/>
        <w:jc w:val="center"/>
        <w:rPr>
          <w:rFonts w:ascii="黑体" w:eastAsia="黑体" w:hAnsi="黑体" w:cs="黑体"/>
          <w:b/>
          <w:sz w:val="28"/>
          <w:szCs w:val="28"/>
        </w:rPr>
      </w:pPr>
      <w:r>
        <w:rPr>
          <w:rFonts w:ascii="黑体" w:eastAsia="黑体" w:hAnsi="黑体" w:cs="黑体" w:hint="eastAsia"/>
          <w:b/>
          <w:sz w:val="28"/>
          <w:szCs w:val="28"/>
        </w:rPr>
        <w:t>第二节  人身保险资金运用来源与投资原则</w:t>
      </w:r>
    </w:p>
    <w:p w:rsidR="00262143" w:rsidRDefault="00262143" w:rsidP="00262143">
      <w:pPr>
        <w:pStyle w:val="a3"/>
        <w:rPr>
          <w:rFonts w:ascii="宋体" w:hAnsi="宋体"/>
          <w:b/>
        </w:rPr>
      </w:pPr>
      <w:r>
        <w:rPr>
          <w:rFonts w:ascii="黑体" w:eastAsia="黑体" w:hAnsi="宋体" w:hint="eastAsia"/>
          <w:bCs/>
          <w:szCs w:val="24"/>
        </w:rPr>
        <w:t>【</w:t>
      </w:r>
      <w:r>
        <w:rPr>
          <w:rFonts w:eastAsia="黑体" w:hint="eastAsia"/>
          <w:bCs/>
          <w:szCs w:val="24"/>
        </w:rPr>
        <w:t>教学内容</w:t>
      </w:r>
      <w:r>
        <w:rPr>
          <w:rFonts w:ascii="黑体" w:eastAsia="黑体" w:hAnsi="宋体" w:hint="eastAsia"/>
          <w:bCs/>
          <w:szCs w:val="24"/>
        </w:rPr>
        <w:t>】</w:t>
      </w:r>
    </w:p>
    <w:p w:rsidR="00262143" w:rsidRDefault="00262143" w:rsidP="00262143">
      <w:pPr>
        <w:numPr>
          <w:ilvl w:val="0"/>
          <w:numId w:val="27"/>
        </w:numPr>
        <w:ind w:left="791" w:hangingChars="375" w:hanging="791"/>
        <w:rPr>
          <w:rFonts w:ascii="宋体" w:hAnsi="宋体"/>
          <w:bCs/>
        </w:rPr>
      </w:pPr>
      <w:r>
        <w:rPr>
          <w:rFonts w:ascii="宋体" w:hAnsi="宋体" w:hint="eastAsia"/>
          <w:b/>
        </w:rPr>
        <w:t xml:space="preserve">人身保险投资的定义 </w:t>
      </w:r>
      <w:r>
        <w:rPr>
          <w:rFonts w:ascii="宋体" w:hAnsi="宋体" w:hint="eastAsia"/>
          <w:bCs/>
        </w:rPr>
        <w:t xml:space="preserve"> </w:t>
      </w:r>
    </w:p>
    <w:p w:rsidR="00262143" w:rsidRDefault="00262143" w:rsidP="00262143">
      <w:pPr>
        <w:numPr>
          <w:ilvl w:val="0"/>
          <w:numId w:val="28"/>
        </w:numPr>
        <w:ind w:leftChars="-375" w:left="-788" w:firstLineChars="400" w:firstLine="840"/>
        <w:rPr>
          <w:rFonts w:ascii="宋体" w:hAnsi="宋体"/>
          <w:bCs/>
        </w:rPr>
      </w:pPr>
      <w:r>
        <w:rPr>
          <w:rFonts w:ascii="宋体" w:hAnsi="宋体" w:hint="eastAsia"/>
          <w:bCs/>
        </w:rPr>
        <w:t>人身保险投资的含义</w:t>
      </w:r>
    </w:p>
    <w:p w:rsidR="00262143" w:rsidRDefault="00262143" w:rsidP="00262143">
      <w:pPr>
        <w:numPr>
          <w:ilvl w:val="0"/>
          <w:numId w:val="28"/>
        </w:numPr>
        <w:ind w:leftChars="-375" w:left="-788" w:firstLineChars="400" w:firstLine="840"/>
        <w:rPr>
          <w:rFonts w:ascii="宋体" w:hAnsi="宋体"/>
          <w:bCs/>
        </w:rPr>
      </w:pPr>
      <w:r>
        <w:rPr>
          <w:rFonts w:ascii="宋体" w:hAnsi="宋体" w:hint="eastAsia"/>
          <w:bCs/>
        </w:rPr>
        <w:t>人身保险投资的分类</w:t>
      </w:r>
    </w:p>
    <w:p w:rsidR="00262143" w:rsidRDefault="00262143" w:rsidP="00262143">
      <w:pPr>
        <w:numPr>
          <w:ilvl w:val="0"/>
          <w:numId w:val="27"/>
        </w:numPr>
        <w:ind w:left="791" w:hangingChars="375" w:hanging="791"/>
        <w:rPr>
          <w:rFonts w:ascii="宋体" w:hAnsi="宋体"/>
          <w:bCs/>
        </w:rPr>
      </w:pPr>
      <w:r>
        <w:rPr>
          <w:rFonts w:ascii="宋体" w:hAnsi="宋体" w:hint="eastAsia"/>
          <w:b/>
        </w:rPr>
        <w:t>人身保险投资的资金来源</w:t>
      </w:r>
      <w:r>
        <w:rPr>
          <w:rFonts w:ascii="宋体" w:hAnsi="宋体" w:hint="eastAsia"/>
          <w:bCs/>
        </w:rPr>
        <w:t xml:space="preserve">   </w:t>
      </w:r>
    </w:p>
    <w:p w:rsidR="00262143" w:rsidRDefault="00262143" w:rsidP="00262143">
      <w:pPr>
        <w:numPr>
          <w:ilvl w:val="0"/>
          <w:numId w:val="29"/>
        </w:numPr>
        <w:ind w:leftChars="-375" w:left="-788" w:firstLineChars="400" w:firstLine="840"/>
        <w:rPr>
          <w:rFonts w:ascii="宋体" w:hAnsi="宋体"/>
          <w:bCs/>
        </w:rPr>
      </w:pPr>
      <w:r>
        <w:rPr>
          <w:rFonts w:ascii="宋体" w:hAnsi="宋体" w:hint="eastAsia"/>
          <w:bCs/>
        </w:rPr>
        <w:t>人寿保险公司的资金来源</w:t>
      </w:r>
    </w:p>
    <w:p w:rsidR="00262143" w:rsidRDefault="00262143" w:rsidP="00262143">
      <w:pPr>
        <w:numPr>
          <w:ilvl w:val="0"/>
          <w:numId w:val="29"/>
        </w:numPr>
        <w:ind w:leftChars="-375" w:left="-788" w:firstLineChars="400" w:firstLine="840"/>
        <w:rPr>
          <w:rFonts w:ascii="宋体" w:hAnsi="宋体"/>
          <w:bCs/>
        </w:rPr>
      </w:pPr>
      <w:r>
        <w:rPr>
          <w:rFonts w:ascii="宋体" w:hAnsi="宋体" w:hint="eastAsia"/>
          <w:bCs/>
        </w:rPr>
        <w:t>特征</w:t>
      </w:r>
    </w:p>
    <w:p w:rsidR="00262143" w:rsidRDefault="00262143" w:rsidP="00262143">
      <w:pPr>
        <w:numPr>
          <w:ilvl w:val="0"/>
          <w:numId w:val="27"/>
        </w:numPr>
        <w:ind w:left="791" w:hangingChars="375" w:hanging="791"/>
        <w:rPr>
          <w:rFonts w:ascii="宋体" w:hAnsi="宋体"/>
          <w:bCs/>
        </w:rPr>
      </w:pPr>
      <w:r>
        <w:rPr>
          <w:rFonts w:ascii="宋体" w:hAnsi="宋体" w:hint="eastAsia"/>
          <w:b/>
        </w:rPr>
        <w:t>人身保险投资的原则</w:t>
      </w:r>
      <w:r>
        <w:rPr>
          <w:rFonts w:ascii="宋体" w:hAnsi="宋体" w:hint="eastAsia"/>
          <w:bCs/>
        </w:rPr>
        <w:t xml:space="preserve">   </w:t>
      </w:r>
    </w:p>
    <w:p w:rsidR="00262143" w:rsidRDefault="00262143" w:rsidP="00262143">
      <w:pPr>
        <w:numPr>
          <w:ilvl w:val="0"/>
          <w:numId w:val="30"/>
        </w:numPr>
        <w:ind w:leftChars="-375" w:left="-788" w:firstLineChars="400" w:firstLine="840"/>
        <w:rPr>
          <w:rFonts w:ascii="宋体" w:hAnsi="宋体"/>
          <w:bCs/>
        </w:rPr>
      </w:pPr>
      <w:r>
        <w:rPr>
          <w:rFonts w:ascii="宋体" w:hAnsi="宋体" w:hint="eastAsia"/>
          <w:bCs/>
        </w:rPr>
        <w:t>安全性原则</w:t>
      </w:r>
    </w:p>
    <w:p w:rsidR="00262143" w:rsidRDefault="00262143" w:rsidP="00262143">
      <w:pPr>
        <w:numPr>
          <w:ilvl w:val="0"/>
          <w:numId w:val="30"/>
        </w:numPr>
        <w:ind w:leftChars="-375" w:left="-788" w:firstLineChars="400" w:firstLine="840"/>
        <w:rPr>
          <w:rFonts w:ascii="宋体" w:hAnsi="宋体"/>
          <w:bCs/>
        </w:rPr>
      </w:pPr>
      <w:r>
        <w:rPr>
          <w:rFonts w:ascii="宋体" w:hAnsi="宋体" w:hint="eastAsia"/>
          <w:bCs/>
        </w:rPr>
        <w:t>收益性原则</w:t>
      </w:r>
    </w:p>
    <w:p w:rsidR="00262143" w:rsidRDefault="00262143" w:rsidP="00262143">
      <w:pPr>
        <w:numPr>
          <w:ilvl w:val="0"/>
          <w:numId w:val="30"/>
        </w:numPr>
        <w:ind w:leftChars="-375" w:left="-788" w:firstLineChars="400" w:firstLine="840"/>
        <w:rPr>
          <w:rFonts w:ascii="宋体" w:hAnsi="宋体"/>
          <w:bCs/>
        </w:rPr>
      </w:pPr>
      <w:r>
        <w:rPr>
          <w:rFonts w:ascii="宋体" w:hAnsi="宋体" w:hint="eastAsia"/>
          <w:bCs/>
        </w:rPr>
        <w:t>流动性原则</w:t>
      </w:r>
    </w:p>
    <w:p w:rsidR="00262143" w:rsidRDefault="00262143" w:rsidP="00262143">
      <w:pPr>
        <w:numPr>
          <w:ilvl w:val="0"/>
          <w:numId w:val="30"/>
        </w:numPr>
        <w:ind w:leftChars="-375" w:left="-788" w:firstLineChars="400" w:firstLine="840"/>
        <w:rPr>
          <w:rFonts w:ascii="宋体" w:hAnsi="宋体"/>
          <w:bCs/>
        </w:rPr>
      </w:pPr>
      <w:r>
        <w:rPr>
          <w:rFonts w:ascii="宋体" w:hAnsi="宋体" w:hint="eastAsia"/>
          <w:bCs/>
        </w:rPr>
        <w:t>社会性原则</w:t>
      </w:r>
    </w:p>
    <w:p w:rsidR="00262143" w:rsidRDefault="00262143" w:rsidP="00262143">
      <w:pPr>
        <w:ind w:left="791" w:hangingChars="375" w:hanging="791"/>
        <w:rPr>
          <w:rFonts w:ascii="宋体" w:hAnsi="宋体"/>
          <w:b/>
        </w:rPr>
      </w:pPr>
      <w:r>
        <w:rPr>
          <w:rFonts w:ascii="宋体" w:hAnsi="宋体" w:hint="eastAsia"/>
          <w:b/>
        </w:rPr>
        <w:t>四、人身保险投资的意义</w:t>
      </w:r>
    </w:p>
    <w:p w:rsidR="00262143" w:rsidRDefault="00262143" w:rsidP="00262143">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262143" w:rsidRDefault="00262143" w:rsidP="00262143">
      <w:pPr>
        <w:ind w:left="788" w:hangingChars="375" w:hanging="788"/>
        <w:rPr>
          <w:rFonts w:ascii="宋体" w:hAnsi="宋体"/>
          <w:bCs/>
        </w:rPr>
      </w:pPr>
      <w:r>
        <w:rPr>
          <w:rFonts w:ascii="宋体" w:hAnsi="宋体" w:cs="宋体" w:hint="eastAsia"/>
          <w:bCs/>
          <w:szCs w:val="24"/>
        </w:rPr>
        <w:t>了解人身保险投资的内容</w:t>
      </w:r>
    </w:p>
    <w:p w:rsidR="00262143" w:rsidRDefault="00262143" w:rsidP="00262143">
      <w:pPr>
        <w:ind w:left="788" w:hangingChars="375" w:hanging="788"/>
        <w:rPr>
          <w:rFonts w:ascii="宋体" w:hAnsi="宋体"/>
          <w:bCs/>
        </w:rPr>
      </w:pPr>
    </w:p>
    <w:p w:rsidR="00262143" w:rsidRDefault="00262143" w:rsidP="00262143">
      <w:pPr>
        <w:widowControl/>
        <w:jc w:val="center"/>
        <w:rPr>
          <w:rFonts w:ascii="黑体" w:eastAsia="黑体" w:hAnsi="黑体" w:cs="黑体"/>
          <w:b/>
          <w:sz w:val="28"/>
          <w:szCs w:val="28"/>
        </w:rPr>
      </w:pPr>
      <w:r>
        <w:rPr>
          <w:rFonts w:ascii="黑体" w:eastAsia="黑体" w:hAnsi="黑体" w:cs="黑体" w:hint="eastAsia"/>
          <w:b/>
          <w:sz w:val="28"/>
          <w:szCs w:val="28"/>
        </w:rPr>
        <w:t>第三节  人身保险资金运用的形式及其投资组合</w:t>
      </w:r>
    </w:p>
    <w:p w:rsidR="00262143" w:rsidRDefault="00262143" w:rsidP="00262143">
      <w:pPr>
        <w:pStyle w:val="a3"/>
        <w:rPr>
          <w:rFonts w:ascii="宋体" w:hAnsi="宋体"/>
          <w:b/>
        </w:rPr>
      </w:pPr>
      <w:r>
        <w:rPr>
          <w:rFonts w:ascii="黑体" w:eastAsia="黑体" w:hAnsi="宋体" w:hint="eastAsia"/>
          <w:bCs/>
          <w:szCs w:val="24"/>
        </w:rPr>
        <w:t>【</w:t>
      </w:r>
      <w:r>
        <w:rPr>
          <w:rFonts w:eastAsia="黑体" w:hint="eastAsia"/>
          <w:bCs/>
          <w:szCs w:val="24"/>
        </w:rPr>
        <w:t>教学内容</w:t>
      </w:r>
      <w:r>
        <w:rPr>
          <w:rFonts w:ascii="黑体" w:eastAsia="黑体" w:hAnsi="宋体" w:hint="eastAsia"/>
          <w:bCs/>
          <w:szCs w:val="24"/>
        </w:rPr>
        <w:t>】</w:t>
      </w:r>
    </w:p>
    <w:p w:rsidR="00262143" w:rsidRDefault="00262143" w:rsidP="00262143">
      <w:pPr>
        <w:numPr>
          <w:ilvl w:val="0"/>
          <w:numId w:val="31"/>
        </w:numPr>
        <w:ind w:left="791" w:hangingChars="375" w:hanging="791"/>
        <w:rPr>
          <w:rFonts w:ascii="宋体" w:hAnsi="宋体"/>
          <w:bCs/>
        </w:rPr>
      </w:pPr>
      <w:r>
        <w:rPr>
          <w:rFonts w:ascii="宋体" w:hAnsi="宋体" w:hint="eastAsia"/>
          <w:b/>
        </w:rPr>
        <w:t>人身保险资金运用的形式</w:t>
      </w:r>
      <w:r>
        <w:rPr>
          <w:rFonts w:ascii="宋体" w:hAnsi="宋体" w:hint="eastAsia"/>
          <w:bCs/>
        </w:rPr>
        <w:t xml:space="preserve">  </w:t>
      </w:r>
    </w:p>
    <w:p w:rsidR="00262143" w:rsidRDefault="00262143" w:rsidP="00262143">
      <w:pPr>
        <w:numPr>
          <w:ilvl w:val="0"/>
          <w:numId w:val="32"/>
        </w:numPr>
        <w:ind w:leftChars="-375" w:left="-788" w:firstLineChars="400" w:firstLine="840"/>
        <w:rPr>
          <w:rFonts w:ascii="宋体" w:hAnsi="宋体"/>
          <w:bCs/>
        </w:rPr>
      </w:pPr>
      <w:r>
        <w:rPr>
          <w:rFonts w:ascii="宋体" w:hAnsi="宋体" w:hint="eastAsia"/>
          <w:bCs/>
        </w:rPr>
        <w:lastRenderedPageBreak/>
        <w:t>银行存款</w:t>
      </w:r>
    </w:p>
    <w:p w:rsidR="00262143" w:rsidRDefault="00262143" w:rsidP="00262143">
      <w:pPr>
        <w:numPr>
          <w:ilvl w:val="0"/>
          <w:numId w:val="32"/>
        </w:numPr>
        <w:ind w:leftChars="-375" w:left="-788" w:firstLineChars="400" w:firstLine="840"/>
        <w:rPr>
          <w:rFonts w:ascii="宋体" w:hAnsi="宋体"/>
          <w:bCs/>
        </w:rPr>
      </w:pPr>
      <w:r>
        <w:rPr>
          <w:rFonts w:ascii="宋体" w:hAnsi="宋体" w:hint="eastAsia"/>
          <w:bCs/>
        </w:rPr>
        <w:t>有价证券</w:t>
      </w:r>
    </w:p>
    <w:p w:rsidR="00262143" w:rsidRDefault="00262143" w:rsidP="00262143">
      <w:pPr>
        <w:numPr>
          <w:ilvl w:val="0"/>
          <w:numId w:val="32"/>
        </w:numPr>
        <w:ind w:leftChars="-375" w:left="-788" w:firstLineChars="400" w:firstLine="840"/>
        <w:rPr>
          <w:rFonts w:ascii="宋体" w:hAnsi="宋体"/>
          <w:bCs/>
        </w:rPr>
      </w:pPr>
      <w:r>
        <w:rPr>
          <w:rFonts w:ascii="宋体" w:hAnsi="宋体" w:hint="eastAsia"/>
          <w:bCs/>
        </w:rPr>
        <w:t>贷款</w:t>
      </w:r>
    </w:p>
    <w:p w:rsidR="00262143" w:rsidRDefault="00262143" w:rsidP="00262143">
      <w:pPr>
        <w:numPr>
          <w:ilvl w:val="0"/>
          <w:numId w:val="32"/>
        </w:numPr>
        <w:ind w:leftChars="-375" w:left="-788" w:firstLineChars="400" w:firstLine="840"/>
        <w:rPr>
          <w:rFonts w:ascii="宋体" w:hAnsi="宋体"/>
          <w:bCs/>
        </w:rPr>
      </w:pPr>
      <w:r>
        <w:rPr>
          <w:rFonts w:ascii="宋体" w:hAnsi="宋体"/>
          <w:bCs/>
        </w:rPr>
        <w:t>不动产投资</w:t>
      </w:r>
    </w:p>
    <w:p w:rsidR="00262143" w:rsidRDefault="00262143" w:rsidP="00262143">
      <w:pPr>
        <w:numPr>
          <w:ilvl w:val="0"/>
          <w:numId w:val="32"/>
        </w:numPr>
        <w:ind w:leftChars="-375" w:left="-788" w:firstLineChars="400" w:firstLine="840"/>
        <w:rPr>
          <w:rFonts w:ascii="宋体" w:hAnsi="宋体"/>
          <w:bCs/>
        </w:rPr>
      </w:pPr>
      <w:r>
        <w:rPr>
          <w:rFonts w:ascii="宋体" w:hAnsi="宋体" w:hint="eastAsia"/>
          <w:bCs/>
        </w:rPr>
        <w:t>项目投资</w:t>
      </w:r>
    </w:p>
    <w:p w:rsidR="00262143" w:rsidRDefault="00262143" w:rsidP="00262143">
      <w:pPr>
        <w:numPr>
          <w:ilvl w:val="0"/>
          <w:numId w:val="31"/>
        </w:numPr>
        <w:ind w:left="791" w:hangingChars="375" w:hanging="791"/>
        <w:rPr>
          <w:rFonts w:ascii="宋体" w:hAnsi="宋体"/>
          <w:bCs/>
        </w:rPr>
      </w:pPr>
      <w:r>
        <w:rPr>
          <w:rFonts w:ascii="宋体" w:hAnsi="宋体" w:hint="eastAsia"/>
          <w:b/>
        </w:rPr>
        <w:t xml:space="preserve">人身保险资金运用组合分析   </w:t>
      </w:r>
    </w:p>
    <w:p w:rsidR="00262143" w:rsidRDefault="00262143" w:rsidP="00262143">
      <w:pPr>
        <w:numPr>
          <w:ilvl w:val="0"/>
          <w:numId w:val="31"/>
        </w:numPr>
        <w:ind w:left="791" w:hangingChars="375" w:hanging="791"/>
        <w:rPr>
          <w:rFonts w:ascii="宋体" w:hAnsi="宋体"/>
          <w:bCs/>
        </w:rPr>
      </w:pPr>
      <w:r>
        <w:rPr>
          <w:rFonts w:ascii="宋体" w:hAnsi="宋体" w:hint="eastAsia"/>
          <w:b/>
        </w:rPr>
        <w:t>人身保险资金运用中的现代投资理论运用</w:t>
      </w:r>
      <w:r>
        <w:rPr>
          <w:rFonts w:ascii="宋体" w:hAnsi="宋体" w:hint="eastAsia"/>
          <w:bCs/>
        </w:rPr>
        <w:t xml:space="preserve">   </w:t>
      </w:r>
    </w:p>
    <w:p w:rsidR="00262143" w:rsidRDefault="00262143" w:rsidP="00262143">
      <w:pPr>
        <w:numPr>
          <w:ilvl w:val="0"/>
          <w:numId w:val="33"/>
        </w:numPr>
        <w:ind w:leftChars="-375" w:left="-788" w:firstLineChars="400" w:firstLine="840"/>
        <w:rPr>
          <w:rFonts w:ascii="宋体" w:hAnsi="宋体"/>
          <w:bCs/>
        </w:rPr>
      </w:pPr>
      <w:r>
        <w:rPr>
          <w:rFonts w:ascii="宋体" w:hAnsi="宋体" w:hint="eastAsia"/>
          <w:bCs/>
        </w:rPr>
        <w:t>人身保险投资的风险分析</w:t>
      </w:r>
    </w:p>
    <w:p w:rsidR="00262143" w:rsidRDefault="00262143" w:rsidP="00262143">
      <w:pPr>
        <w:numPr>
          <w:ilvl w:val="0"/>
          <w:numId w:val="33"/>
        </w:numPr>
        <w:ind w:leftChars="-375" w:left="-788" w:firstLineChars="400" w:firstLine="840"/>
        <w:rPr>
          <w:rFonts w:ascii="宋体" w:hAnsi="宋体"/>
          <w:bCs/>
        </w:rPr>
      </w:pPr>
      <w:r>
        <w:rPr>
          <w:rFonts w:ascii="宋体" w:hAnsi="宋体" w:hint="eastAsia"/>
          <w:bCs/>
        </w:rPr>
        <w:t>资产负债管理理论</w:t>
      </w:r>
    </w:p>
    <w:p w:rsidR="00262143" w:rsidRDefault="00262143" w:rsidP="00262143">
      <w:pPr>
        <w:numPr>
          <w:ilvl w:val="0"/>
          <w:numId w:val="33"/>
        </w:numPr>
        <w:ind w:leftChars="-375" w:left="-788" w:firstLineChars="400" w:firstLine="840"/>
        <w:rPr>
          <w:rFonts w:ascii="宋体" w:hAnsi="宋体"/>
          <w:bCs/>
        </w:rPr>
      </w:pPr>
      <w:r>
        <w:rPr>
          <w:rFonts w:ascii="宋体" w:hAnsi="宋体" w:hint="eastAsia"/>
          <w:bCs/>
        </w:rPr>
        <w:t>投资组合管理理论</w:t>
      </w:r>
    </w:p>
    <w:p w:rsidR="00262143" w:rsidRDefault="00262143" w:rsidP="00262143">
      <w:pPr>
        <w:numPr>
          <w:ilvl w:val="0"/>
          <w:numId w:val="33"/>
        </w:numPr>
        <w:ind w:leftChars="-375" w:left="-788" w:firstLineChars="400" w:firstLine="840"/>
        <w:rPr>
          <w:rFonts w:ascii="宋体" w:hAnsi="宋体"/>
        </w:rPr>
      </w:pPr>
      <w:r>
        <w:rPr>
          <w:rFonts w:ascii="宋体" w:hAnsi="宋体" w:hint="eastAsia"/>
          <w:bCs/>
        </w:rPr>
        <w:t>投资风险管理理论</w:t>
      </w:r>
      <w:r>
        <w:rPr>
          <w:rFonts w:ascii="宋体" w:hAnsi="宋体"/>
          <w:bCs/>
        </w:rPr>
        <w:t xml:space="preserve"> </w:t>
      </w:r>
      <w:r>
        <w:rPr>
          <w:rFonts w:ascii="宋体" w:hAnsi="宋体" w:hint="eastAsia"/>
          <w:bCs/>
        </w:rPr>
        <w:t xml:space="preserve">  </w:t>
      </w:r>
    </w:p>
    <w:p w:rsidR="00262143" w:rsidRDefault="00262143" w:rsidP="00262143">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262143" w:rsidRDefault="00262143" w:rsidP="00262143">
      <w:pPr>
        <w:ind w:left="788" w:hangingChars="375" w:hanging="788"/>
        <w:rPr>
          <w:rFonts w:ascii="宋体" w:hAnsi="宋体"/>
          <w:bCs/>
        </w:rPr>
      </w:pPr>
      <w:r>
        <w:rPr>
          <w:rFonts w:ascii="宋体" w:hAnsi="宋体" w:cs="宋体" w:hint="eastAsia"/>
          <w:bCs/>
          <w:szCs w:val="24"/>
        </w:rPr>
        <w:t>了解人身保险投资资金运用的形式</w:t>
      </w:r>
    </w:p>
    <w:p w:rsidR="00262143" w:rsidRDefault="00262143" w:rsidP="00262143">
      <w:pPr>
        <w:ind w:leftChars="25" w:left="53"/>
        <w:rPr>
          <w:rFonts w:ascii="宋体" w:hAnsi="宋体"/>
        </w:rPr>
      </w:pPr>
    </w:p>
    <w:p w:rsidR="00262143" w:rsidRDefault="00262143" w:rsidP="00262143">
      <w:pPr>
        <w:jc w:val="center"/>
        <w:rPr>
          <w:rFonts w:ascii="黑体" w:eastAsia="黑体" w:hAnsi="黑体" w:cs="黑体"/>
          <w:b/>
          <w:sz w:val="28"/>
          <w:szCs w:val="28"/>
        </w:rPr>
      </w:pPr>
      <w:r>
        <w:rPr>
          <w:rFonts w:ascii="黑体" w:eastAsia="黑体" w:hAnsi="黑体" w:cs="黑体" w:hint="eastAsia"/>
          <w:b/>
          <w:sz w:val="28"/>
          <w:szCs w:val="28"/>
        </w:rPr>
        <w:t>第十章  人身保险的数理基础</w:t>
      </w:r>
    </w:p>
    <w:p w:rsidR="00262143" w:rsidRPr="0013084C" w:rsidRDefault="00262143" w:rsidP="00262143">
      <w:pPr>
        <w:pStyle w:val="a3"/>
        <w:snapToGrid w:val="0"/>
        <w:spacing w:after="0"/>
        <w:jc w:val="left"/>
        <w:rPr>
          <w:rFonts w:ascii="黑体" w:eastAsia="黑体" w:hAnsi="黑体"/>
          <w:b/>
          <w:bCs/>
          <w:szCs w:val="21"/>
        </w:rPr>
      </w:pPr>
      <w:r w:rsidRPr="0013084C">
        <w:rPr>
          <w:rFonts w:ascii="黑体" w:eastAsia="黑体" w:hAnsi="黑体" w:hint="eastAsia"/>
          <w:b/>
          <w:bCs/>
          <w:szCs w:val="21"/>
        </w:rPr>
        <w:t>【本章教学目的和要求】</w:t>
      </w:r>
    </w:p>
    <w:p w:rsidR="00262143" w:rsidRDefault="00262143" w:rsidP="00262143">
      <w:pPr>
        <w:pStyle w:val="a3"/>
        <w:snapToGrid w:val="0"/>
        <w:spacing w:after="0"/>
        <w:ind w:firstLineChars="200" w:firstLine="420"/>
        <w:jc w:val="left"/>
        <w:rPr>
          <w:rFonts w:ascii="宋体" w:hAnsi="宋体"/>
        </w:rPr>
      </w:pPr>
      <w:r>
        <w:rPr>
          <w:rFonts w:ascii="宋体" w:hAnsi="宋体" w:hint="eastAsia"/>
        </w:rPr>
        <w:t>本章介绍了人身保险精算的基础知识，详细介绍了利息理论、生命表和生命函数，及人身保险的费率厘定。由于保险专业的学生有《寿险精算》专业课程，因此本章内容侧重于介绍性，只需2课时。如果是非保险专业学生，本章内容需重点讲解，需6课时。</w:t>
      </w:r>
    </w:p>
    <w:p w:rsidR="00262143" w:rsidRDefault="00262143" w:rsidP="00262143">
      <w:pPr>
        <w:ind w:firstLineChars="400" w:firstLine="843"/>
        <w:jc w:val="center"/>
        <w:rPr>
          <w:rFonts w:ascii="宋体" w:hAnsi="宋体"/>
          <w:b/>
        </w:rPr>
      </w:pPr>
    </w:p>
    <w:p w:rsidR="00262143" w:rsidRPr="0013084C" w:rsidRDefault="00262143" w:rsidP="00262143">
      <w:pPr>
        <w:ind w:firstLineChars="400" w:firstLine="1124"/>
        <w:jc w:val="center"/>
        <w:rPr>
          <w:rFonts w:ascii="黑体" w:eastAsia="黑体" w:hAnsi="黑体"/>
          <w:b/>
          <w:sz w:val="28"/>
          <w:szCs w:val="28"/>
        </w:rPr>
      </w:pPr>
      <w:r w:rsidRPr="0013084C">
        <w:rPr>
          <w:rFonts w:ascii="黑体" w:eastAsia="黑体" w:hAnsi="黑体" w:hint="eastAsia"/>
          <w:b/>
          <w:sz w:val="28"/>
          <w:szCs w:val="28"/>
        </w:rPr>
        <w:t>第一节 寿险精算概论</w:t>
      </w:r>
    </w:p>
    <w:p w:rsidR="00262143" w:rsidRDefault="00262143" w:rsidP="00262143">
      <w:pPr>
        <w:adjustRightInd/>
        <w:textAlignment w:val="auto"/>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Pr>
          <w:rFonts w:ascii="黑体" w:eastAsia="黑体" w:hAnsi="宋体" w:hint="eastAsia"/>
          <w:bCs/>
          <w:szCs w:val="24"/>
        </w:rPr>
        <w:t>】</w:t>
      </w:r>
    </w:p>
    <w:p w:rsidR="00262143" w:rsidRDefault="00262143" w:rsidP="00696F83">
      <w:pPr>
        <w:tabs>
          <w:tab w:val="left" w:pos="2311"/>
        </w:tabs>
        <w:jc w:val="left"/>
        <w:rPr>
          <w:rFonts w:ascii="宋体" w:hAnsi="宋体"/>
          <w:b/>
        </w:rPr>
      </w:pPr>
      <w:r>
        <w:rPr>
          <w:rFonts w:ascii="宋体" w:hAnsi="宋体" w:hint="eastAsia"/>
          <w:b/>
        </w:rPr>
        <w:t>一、寿险精算的概念</w:t>
      </w:r>
      <w:r w:rsidR="00696F83">
        <w:rPr>
          <w:rFonts w:ascii="宋体" w:hAnsi="宋体"/>
          <w:b/>
        </w:rPr>
        <w:tab/>
      </w:r>
    </w:p>
    <w:p w:rsidR="00262143" w:rsidRDefault="00262143" w:rsidP="00262143">
      <w:pPr>
        <w:jc w:val="left"/>
        <w:rPr>
          <w:rFonts w:ascii="宋体" w:hAnsi="宋体"/>
          <w:b/>
        </w:rPr>
      </w:pPr>
      <w:r>
        <w:rPr>
          <w:rFonts w:ascii="宋体" w:hAnsi="宋体" w:hint="eastAsia"/>
          <w:b/>
        </w:rPr>
        <w:t>二、寿险精算的起源</w:t>
      </w:r>
    </w:p>
    <w:p w:rsidR="00262143" w:rsidRDefault="00262143" w:rsidP="00262143">
      <w:pPr>
        <w:jc w:val="left"/>
        <w:rPr>
          <w:rFonts w:ascii="宋体" w:hAnsi="宋体"/>
          <w:b/>
        </w:rPr>
      </w:pPr>
      <w:r>
        <w:rPr>
          <w:rFonts w:ascii="宋体" w:hAnsi="宋体" w:hint="eastAsia"/>
          <w:b/>
        </w:rPr>
        <w:t>三、寿险精算的内容</w:t>
      </w:r>
    </w:p>
    <w:p w:rsidR="00262143" w:rsidRDefault="00262143" w:rsidP="00262143">
      <w:pPr>
        <w:jc w:val="left"/>
        <w:rPr>
          <w:rFonts w:ascii="宋体" w:hAnsi="宋体"/>
          <w:b/>
        </w:rPr>
      </w:pPr>
      <w:r>
        <w:rPr>
          <w:rFonts w:ascii="宋体" w:hAnsi="宋体" w:hint="eastAsia"/>
          <w:b/>
        </w:rPr>
        <w:t>四、寿险精算的意义</w:t>
      </w:r>
    </w:p>
    <w:p w:rsidR="00262143" w:rsidRDefault="00262143" w:rsidP="00262143">
      <w:pPr>
        <w:jc w:val="left"/>
        <w:rPr>
          <w:rFonts w:ascii="宋体" w:hAnsi="宋体"/>
          <w:b/>
        </w:rPr>
      </w:pPr>
      <w:r>
        <w:rPr>
          <w:rFonts w:ascii="宋体" w:hAnsi="宋体" w:hint="eastAsia"/>
          <w:b/>
        </w:rPr>
        <w:t>五、寿险精算的基础</w:t>
      </w:r>
    </w:p>
    <w:p w:rsidR="00262143" w:rsidRDefault="00262143" w:rsidP="00262143">
      <w:pPr>
        <w:jc w:val="left"/>
        <w:rPr>
          <w:rFonts w:ascii="黑体" w:eastAsia="黑体" w:hAnsi="宋体"/>
          <w:b/>
          <w:szCs w:val="24"/>
        </w:rPr>
      </w:pPr>
      <w:r>
        <w:rPr>
          <w:rFonts w:ascii="黑体" w:eastAsia="黑体" w:hAnsi="宋体" w:hint="eastAsia"/>
          <w:b/>
          <w:szCs w:val="24"/>
        </w:rPr>
        <w:t>【重点、难点】</w:t>
      </w:r>
    </w:p>
    <w:p w:rsidR="00262143" w:rsidRDefault="00262143" w:rsidP="00262143">
      <w:pPr>
        <w:jc w:val="left"/>
        <w:rPr>
          <w:rFonts w:ascii="黑体" w:eastAsia="黑体" w:hAnsi="宋体"/>
          <w:bCs/>
          <w:szCs w:val="24"/>
        </w:rPr>
      </w:pPr>
      <w:r>
        <w:rPr>
          <w:rFonts w:ascii="宋体" w:hAnsi="宋体" w:hint="eastAsia"/>
          <w:bCs/>
        </w:rPr>
        <w:t>寿险精算的内容</w:t>
      </w:r>
    </w:p>
    <w:p w:rsidR="00262143" w:rsidRPr="0013084C" w:rsidRDefault="00696F83" w:rsidP="00696F83">
      <w:pPr>
        <w:pStyle w:val="a3"/>
        <w:ind w:firstLineChars="1000" w:firstLine="2811"/>
        <w:rPr>
          <w:rFonts w:ascii="黑体" w:eastAsia="黑体" w:hAnsi="黑体"/>
          <w:b/>
          <w:sz w:val="28"/>
          <w:szCs w:val="28"/>
        </w:rPr>
      </w:pPr>
      <w:r w:rsidRPr="00696F83">
        <w:rPr>
          <w:rFonts w:ascii="黑体" w:eastAsia="黑体" w:hAnsi="黑体" w:hint="eastAsia"/>
          <w:b/>
          <w:sz w:val="28"/>
          <w:szCs w:val="28"/>
        </w:rPr>
        <w:t>第二节</w:t>
      </w:r>
      <w:r>
        <w:rPr>
          <w:rFonts w:ascii="黑体" w:eastAsia="黑体" w:hAnsi="黑体" w:hint="eastAsia"/>
          <w:b/>
          <w:sz w:val="28"/>
          <w:szCs w:val="28"/>
        </w:rPr>
        <w:t xml:space="preserve">  </w:t>
      </w:r>
      <w:r w:rsidR="00262143" w:rsidRPr="0013084C">
        <w:rPr>
          <w:rFonts w:ascii="黑体" w:eastAsia="黑体" w:hAnsi="黑体" w:hint="eastAsia"/>
          <w:b/>
          <w:sz w:val="28"/>
          <w:szCs w:val="28"/>
        </w:rPr>
        <w:t xml:space="preserve">利息理论 </w:t>
      </w:r>
    </w:p>
    <w:p w:rsidR="00262143" w:rsidRPr="0013084C" w:rsidRDefault="00262143" w:rsidP="00262143">
      <w:pPr>
        <w:adjustRightInd/>
        <w:textAlignment w:val="auto"/>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r w:rsidRPr="0013084C">
        <w:rPr>
          <w:rFonts w:ascii="宋体" w:hAnsi="宋体" w:hint="eastAsia"/>
          <w:b/>
        </w:rPr>
        <w:t xml:space="preserve"> </w:t>
      </w:r>
    </w:p>
    <w:p w:rsidR="00262143" w:rsidRDefault="00262143" w:rsidP="00262143">
      <w:pPr>
        <w:pStyle w:val="a3"/>
        <w:numPr>
          <w:ilvl w:val="0"/>
          <w:numId w:val="5"/>
        </w:numPr>
        <w:spacing w:after="0"/>
        <w:rPr>
          <w:rFonts w:ascii="宋体" w:hAnsi="宋体"/>
          <w:b/>
        </w:rPr>
      </w:pPr>
      <w:r>
        <w:rPr>
          <w:rFonts w:ascii="宋体" w:hAnsi="宋体" w:hint="eastAsia"/>
          <w:b/>
        </w:rPr>
        <w:t>利息概述及度量</w:t>
      </w:r>
    </w:p>
    <w:p w:rsidR="00262143" w:rsidRDefault="00262143" w:rsidP="00262143">
      <w:pPr>
        <w:pStyle w:val="a3"/>
        <w:numPr>
          <w:ilvl w:val="0"/>
          <w:numId w:val="5"/>
        </w:numPr>
        <w:spacing w:after="0"/>
        <w:rPr>
          <w:rFonts w:ascii="宋体" w:hAnsi="宋体"/>
          <w:b/>
        </w:rPr>
      </w:pPr>
      <w:r>
        <w:rPr>
          <w:rFonts w:ascii="宋体" w:hAnsi="宋体" w:hint="eastAsia"/>
          <w:b/>
        </w:rPr>
        <w:t>利息力，利率、贴现率及息力</w:t>
      </w:r>
    </w:p>
    <w:p w:rsidR="00262143" w:rsidRDefault="00262143" w:rsidP="00262143">
      <w:pPr>
        <w:pStyle w:val="a3"/>
        <w:numPr>
          <w:ilvl w:val="0"/>
          <w:numId w:val="5"/>
        </w:numPr>
        <w:spacing w:after="0"/>
        <w:rPr>
          <w:rFonts w:ascii="宋体" w:hAnsi="宋体"/>
          <w:bCs/>
        </w:rPr>
      </w:pPr>
      <w:r>
        <w:rPr>
          <w:rFonts w:ascii="宋体" w:hAnsi="宋体" w:hint="eastAsia"/>
          <w:b/>
        </w:rPr>
        <w:t>计算现金流的现值与终值</w:t>
      </w:r>
    </w:p>
    <w:p w:rsidR="00262143" w:rsidRDefault="00262143" w:rsidP="00262143">
      <w:pPr>
        <w:jc w:val="left"/>
        <w:rPr>
          <w:rFonts w:ascii="黑体" w:eastAsia="黑体" w:hAnsi="宋体"/>
          <w:b/>
          <w:szCs w:val="24"/>
        </w:rPr>
      </w:pPr>
      <w:r>
        <w:rPr>
          <w:rFonts w:ascii="黑体" w:eastAsia="黑体" w:hAnsi="宋体" w:hint="eastAsia"/>
          <w:b/>
          <w:szCs w:val="24"/>
        </w:rPr>
        <w:t>【重点、难点】</w:t>
      </w:r>
    </w:p>
    <w:p w:rsidR="00262143" w:rsidRDefault="00262143" w:rsidP="00262143">
      <w:pPr>
        <w:pStyle w:val="a3"/>
        <w:rPr>
          <w:rFonts w:ascii="宋体" w:hAnsi="宋体"/>
          <w:bCs/>
        </w:rPr>
      </w:pPr>
      <w:r>
        <w:rPr>
          <w:rFonts w:ascii="宋体" w:hAnsi="宋体" w:hint="eastAsia"/>
          <w:bCs/>
        </w:rPr>
        <w:t>现金流的现值与终值的计算</w:t>
      </w:r>
    </w:p>
    <w:p w:rsidR="00262143" w:rsidRDefault="00262143" w:rsidP="00262143">
      <w:pPr>
        <w:pStyle w:val="a3"/>
        <w:ind w:hanging="420"/>
        <w:rPr>
          <w:rFonts w:ascii="宋体" w:hAnsi="宋体"/>
          <w:bCs/>
        </w:rPr>
      </w:pPr>
    </w:p>
    <w:p w:rsidR="00262143" w:rsidRPr="0013084C" w:rsidRDefault="00262143" w:rsidP="00262143">
      <w:pPr>
        <w:pStyle w:val="a3"/>
        <w:ind w:hanging="422"/>
        <w:jc w:val="center"/>
        <w:rPr>
          <w:rFonts w:ascii="黑体" w:eastAsia="黑体" w:hAnsi="黑体"/>
          <w:b/>
          <w:sz w:val="28"/>
          <w:szCs w:val="28"/>
        </w:rPr>
      </w:pPr>
      <w:r w:rsidRPr="0013084C">
        <w:rPr>
          <w:rFonts w:ascii="黑体" w:eastAsia="黑体" w:hAnsi="黑体" w:hint="eastAsia"/>
          <w:b/>
          <w:sz w:val="28"/>
          <w:szCs w:val="28"/>
        </w:rPr>
        <w:t>第三节</w:t>
      </w:r>
      <w:r w:rsidRPr="0013084C">
        <w:rPr>
          <w:rFonts w:ascii="黑体" w:eastAsia="黑体" w:hAnsi="黑体"/>
          <w:b/>
          <w:sz w:val="28"/>
          <w:szCs w:val="28"/>
        </w:rPr>
        <w:t xml:space="preserve"> </w:t>
      </w:r>
      <w:r w:rsidRPr="0013084C">
        <w:rPr>
          <w:rFonts w:ascii="黑体" w:eastAsia="黑体" w:hAnsi="黑体" w:hint="eastAsia"/>
          <w:b/>
          <w:sz w:val="28"/>
          <w:szCs w:val="28"/>
        </w:rPr>
        <w:t>生命表和生命函数</w:t>
      </w:r>
    </w:p>
    <w:p w:rsidR="00262143" w:rsidRPr="0013084C" w:rsidRDefault="00262143" w:rsidP="00262143">
      <w:pPr>
        <w:adjustRightInd/>
        <w:textAlignment w:val="auto"/>
        <w:rPr>
          <w:rFonts w:ascii="宋体" w:hAnsi="宋体"/>
          <w:b/>
          <w:bCs/>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r w:rsidRPr="0013084C">
        <w:rPr>
          <w:rFonts w:ascii="宋体" w:hAnsi="宋体" w:hint="eastAsia"/>
          <w:b/>
        </w:rPr>
        <w:t xml:space="preserve"> </w:t>
      </w:r>
    </w:p>
    <w:p w:rsidR="00262143" w:rsidRDefault="00262143" w:rsidP="00262143">
      <w:pPr>
        <w:rPr>
          <w:rFonts w:ascii="宋体" w:hAnsi="宋体"/>
          <w:b/>
          <w:bCs/>
          <w:szCs w:val="22"/>
        </w:rPr>
      </w:pPr>
      <w:r>
        <w:rPr>
          <w:rFonts w:ascii="宋体" w:hAnsi="宋体" w:hint="eastAsia"/>
          <w:b/>
          <w:bCs/>
          <w:szCs w:val="22"/>
        </w:rPr>
        <w:t>一、生命表</w:t>
      </w:r>
    </w:p>
    <w:p w:rsidR="00262143" w:rsidRDefault="00262143" w:rsidP="00262143">
      <w:pPr>
        <w:rPr>
          <w:rFonts w:ascii="宋体" w:hAnsi="宋体"/>
          <w:szCs w:val="22"/>
        </w:rPr>
      </w:pPr>
      <w:r>
        <w:rPr>
          <w:rFonts w:ascii="宋体" w:hAnsi="宋体" w:hint="eastAsia"/>
          <w:szCs w:val="22"/>
        </w:rPr>
        <w:t>（一）生命表的概念</w:t>
      </w:r>
    </w:p>
    <w:p w:rsidR="00262143" w:rsidRDefault="00262143" w:rsidP="00262143">
      <w:pPr>
        <w:rPr>
          <w:rFonts w:ascii="宋体" w:hAnsi="宋体"/>
          <w:szCs w:val="22"/>
        </w:rPr>
      </w:pPr>
      <w:r>
        <w:rPr>
          <w:rFonts w:ascii="宋体" w:hAnsi="宋体" w:hint="eastAsia"/>
          <w:szCs w:val="22"/>
        </w:rPr>
        <w:t>（二）寿险精算的基础</w:t>
      </w:r>
    </w:p>
    <w:p w:rsidR="00262143" w:rsidRDefault="00262143" w:rsidP="00262143">
      <w:pPr>
        <w:rPr>
          <w:rFonts w:ascii="宋体" w:hAnsi="宋体"/>
          <w:b/>
          <w:bCs/>
          <w:szCs w:val="22"/>
        </w:rPr>
      </w:pPr>
      <w:r>
        <w:rPr>
          <w:rFonts w:ascii="宋体" w:hAnsi="宋体" w:hint="eastAsia"/>
          <w:b/>
          <w:bCs/>
          <w:szCs w:val="22"/>
        </w:rPr>
        <w:t xml:space="preserve">二、生命函数   </w:t>
      </w:r>
    </w:p>
    <w:p w:rsidR="00262143" w:rsidRPr="0013084C" w:rsidRDefault="00262143" w:rsidP="00262143">
      <w:pPr>
        <w:rPr>
          <w:rFonts w:ascii="宋体" w:hAnsi="宋体"/>
          <w:b/>
          <w:bCs/>
          <w:szCs w:val="22"/>
        </w:rPr>
      </w:pPr>
      <w:r w:rsidRPr="0013084C">
        <w:rPr>
          <w:rFonts w:ascii="宋体" w:hAnsi="宋体" w:hint="eastAsia"/>
          <w:b/>
          <w:bCs/>
          <w:szCs w:val="22"/>
        </w:rPr>
        <w:t>【重点、难点】</w:t>
      </w:r>
    </w:p>
    <w:p w:rsidR="00262143" w:rsidRDefault="00262143" w:rsidP="00262143">
      <w:pPr>
        <w:rPr>
          <w:rFonts w:ascii="宋体" w:hAnsi="宋体"/>
          <w:bCs/>
        </w:rPr>
      </w:pPr>
      <w:r>
        <w:rPr>
          <w:rFonts w:ascii="宋体" w:hAnsi="宋体" w:hint="eastAsia"/>
          <w:szCs w:val="22"/>
        </w:rPr>
        <w:t xml:space="preserve">理解生命函数 </w:t>
      </w:r>
    </w:p>
    <w:p w:rsidR="00262143" w:rsidRPr="0013084C" w:rsidRDefault="00262143" w:rsidP="00262143">
      <w:pPr>
        <w:pStyle w:val="a3"/>
        <w:jc w:val="center"/>
        <w:rPr>
          <w:rFonts w:ascii="黑体" w:eastAsia="黑体" w:hAnsi="黑体"/>
          <w:b/>
        </w:rPr>
      </w:pPr>
      <w:r w:rsidRPr="0013084C">
        <w:rPr>
          <w:rFonts w:ascii="黑体" w:eastAsia="黑体" w:hAnsi="黑体" w:hint="eastAsia"/>
          <w:b/>
          <w:sz w:val="28"/>
          <w:szCs w:val="28"/>
        </w:rPr>
        <w:t>第四节 生存年金</w:t>
      </w:r>
    </w:p>
    <w:p w:rsidR="00262143" w:rsidRPr="0013084C" w:rsidRDefault="00262143" w:rsidP="00262143">
      <w:pPr>
        <w:pStyle w:val="a3"/>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262143" w:rsidRDefault="00262143" w:rsidP="00262143">
      <w:pPr>
        <w:pStyle w:val="a3"/>
        <w:numPr>
          <w:ilvl w:val="0"/>
          <w:numId w:val="6"/>
        </w:numPr>
        <w:spacing w:after="0"/>
        <w:rPr>
          <w:rFonts w:ascii="宋体" w:hAnsi="宋体"/>
          <w:b/>
        </w:rPr>
      </w:pPr>
      <w:r>
        <w:rPr>
          <w:rFonts w:ascii="宋体" w:hAnsi="宋体" w:hint="eastAsia"/>
          <w:b/>
        </w:rPr>
        <w:t>生存年金的概念</w:t>
      </w:r>
    </w:p>
    <w:p w:rsidR="00262143" w:rsidRDefault="00262143" w:rsidP="00262143">
      <w:pPr>
        <w:pStyle w:val="a3"/>
        <w:numPr>
          <w:ilvl w:val="0"/>
          <w:numId w:val="6"/>
        </w:numPr>
        <w:spacing w:after="0"/>
        <w:rPr>
          <w:rFonts w:ascii="宋体" w:hAnsi="宋体"/>
          <w:b/>
        </w:rPr>
      </w:pPr>
      <w:r>
        <w:rPr>
          <w:rFonts w:ascii="宋体" w:hAnsi="宋体" w:hint="eastAsia"/>
          <w:b/>
        </w:rPr>
        <w:t>生存年金的种类</w:t>
      </w:r>
    </w:p>
    <w:p w:rsidR="00262143" w:rsidRDefault="00262143" w:rsidP="00262143">
      <w:pPr>
        <w:jc w:val="left"/>
        <w:rPr>
          <w:rFonts w:ascii="黑体" w:eastAsia="黑体" w:hAnsi="宋体"/>
          <w:b/>
          <w:szCs w:val="24"/>
        </w:rPr>
      </w:pPr>
      <w:r>
        <w:rPr>
          <w:rFonts w:ascii="黑体" w:eastAsia="黑体" w:hAnsi="宋体" w:hint="eastAsia"/>
          <w:b/>
          <w:szCs w:val="24"/>
        </w:rPr>
        <w:t>【重点、难点】</w:t>
      </w:r>
    </w:p>
    <w:p w:rsidR="00262143" w:rsidRDefault="00262143" w:rsidP="00262143">
      <w:pPr>
        <w:pStyle w:val="a3"/>
        <w:spacing w:after="0"/>
        <w:rPr>
          <w:rFonts w:ascii="宋体" w:hAnsi="宋体"/>
          <w:bCs/>
        </w:rPr>
      </w:pPr>
      <w:r>
        <w:rPr>
          <w:rFonts w:ascii="宋体" w:hAnsi="宋体" w:cs="宋体" w:hint="eastAsia"/>
          <w:bCs/>
        </w:rPr>
        <w:t>了解生存年金的分类</w:t>
      </w:r>
    </w:p>
    <w:p w:rsidR="00262143" w:rsidRPr="0013084C" w:rsidRDefault="00262143" w:rsidP="00262143">
      <w:pPr>
        <w:pStyle w:val="a3"/>
        <w:numPr>
          <w:ilvl w:val="0"/>
          <w:numId w:val="4"/>
        </w:numPr>
        <w:jc w:val="center"/>
        <w:rPr>
          <w:rFonts w:ascii="黑体" w:eastAsia="黑体" w:hAnsi="黑体"/>
          <w:b/>
          <w:sz w:val="28"/>
          <w:szCs w:val="28"/>
        </w:rPr>
      </w:pPr>
      <w:r w:rsidRPr="0013084C">
        <w:rPr>
          <w:rFonts w:ascii="黑体" w:eastAsia="黑体" w:hAnsi="黑体" w:hint="eastAsia"/>
          <w:b/>
          <w:sz w:val="28"/>
          <w:szCs w:val="28"/>
        </w:rPr>
        <w:t>人寿保险保费的确定</w:t>
      </w:r>
    </w:p>
    <w:p w:rsidR="00262143" w:rsidRPr="0013084C" w:rsidRDefault="00262143" w:rsidP="00262143">
      <w:pPr>
        <w:pStyle w:val="a3"/>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262143" w:rsidRDefault="00262143" w:rsidP="00262143">
      <w:pPr>
        <w:pStyle w:val="a3"/>
        <w:numPr>
          <w:ilvl w:val="0"/>
          <w:numId w:val="7"/>
        </w:numPr>
        <w:spacing w:after="0"/>
        <w:ind w:leftChars="100" w:left="421" w:hangingChars="100" w:hanging="211"/>
        <w:rPr>
          <w:rFonts w:ascii="宋体" w:hAnsi="宋体"/>
          <w:b/>
        </w:rPr>
      </w:pPr>
      <w:r>
        <w:rPr>
          <w:rFonts w:ascii="宋体" w:hAnsi="宋体" w:hint="eastAsia"/>
          <w:b/>
        </w:rPr>
        <w:t>人寿保险保费</w:t>
      </w:r>
    </w:p>
    <w:p w:rsidR="00262143" w:rsidRDefault="00262143" w:rsidP="00262143">
      <w:pPr>
        <w:pStyle w:val="a3"/>
        <w:numPr>
          <w:ilvl w:val="0"/>
          <w:numId w:val="8"/>
        </w:numPr>
        <w:spacing w:after="0"/>
        <w:ind w:left="210"/>
        <w:rPr>
          <w:rFonts w:ascii="宋体" w:hAnsi="宋体"/>
          <w:bCs/>
        </w:rPr>
      </w:pPr>
      <w:r>
        <w:rPr>
          <w:rFonts w:ascii="宋体" w:hAnsi="宋体" w:hint="eastAsia"/>
          <w:bCs/>
        </w:rPr>
        <w:t>拟定原则和构成、</w:t>
      </w:r>
    </w:p>
    <w:p w:rsidR="00262143" w:rsidRDefault="00262143" w:rsidP="00262143">
      <w:pPr>
        <w:pStyle w:val="a3"/>
        <w:numPr>
          <w:ilvl w:val="0"/>
          <w:numId w:val="8"/>
        </w:numPr>
        <w:spacing w:after="0"/>
        <w:ind w:left="210"/>
        <w:rPr>
          <w:rFonts w:ascii="宋体" w:hAnsi="宋体"/>
          <w:b/>
        </w:rPr>
      </w:pPr>
      <w:r>
        <w:rPr>
          <w:rFonts w:ascii="宋体" w:hAnsi="宋体" w:hint="eastAsia"/>
          <w:bCs/>
        </w:rPr>
        <w:t>期望收支平衡原则和等值方程</w:t>
      </w:r>
    </w:p>
    <w:p w:rsidR="00262143" w:rsidRDefault="00262143" w:rsidP="00262143">
      <w:pPr>
        <w:pStyle w:val="a3"/>
        <w:spacing w:after="0"/>
        <w:ind w:leftChars="100" w:left="421" w:hangingChars="100" w:hanging="211"/>
        <w:rPr>
          <w:rFonts w:ascii="宋体" w:hAnsi="宋体"/>
          <w:b/>
        </w:rPr>
      </w:pPr>
      <w:r>
        <w:rPr>
          <w:rFonts w:ascii="宋体" w:hAnsi="宋体" w:hint="eastAsia"/>
          <w:b/>
        </w:rPr>
        <w:t>二、人寿保险纯保费的确定</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（一）趸缴保费</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（二）均衡保费</w:t>
      </w:r>
    </w:p>
    <w:p w:rsidR="00262143" w:rsidRDefault="00262143" w:rsidP="00262143">
      <w:pPr>
        <w:pStyle w:val="a3"/>
        <w:spacing w:after="0"/>
        <w:ind w:leftChars="100" w:left="421" w:hangingChars="100" w:hanging="211"/>
        <w:rPr>
          <w:rFonts w:ascii="宋体" w:hAnsi="宋体"/>
          <w:b/>
        </w:rPr>
      </w:pPr>
      <w:r>
        <w:rPr>
          <w:rFonts w:ascii="宋体" w:hAnsi="宋体" w:hint="eastAsia"/>
          <w:b/>
        </w:rPr>
        <w:t>三、人寿保险附加保费与毛保费</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（一）附加保费</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（二）毛保费</w:t>
      </w:r>
    </w:p>
    <w:p w:rsidR="00262143" w:rsidRDefault="00262143" w:rsidP="00262143">
      <w:pPr>
        <w:jc w:val="left"/>
        <w:rPr>
          <w:rFonts w:ascii="黑体" w:eastAsia="黑体" w:hAnsi="宋体"/>
          <w:b/>
          <w:szCs w:val="24"/>
        </w:rPr>
      </w:pPr>
      <w:r>
        <w:rPr>
          <w:rFonts w:ascii="黑体" w:eastAsia="黑体" w:hAnsi="宋体" w:hint="eastAsia"/>
          <w:b/>
          <w:szCs w:val="24"/>
        </w:rPr>
        <w:t>【重点、难点】</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掌握人寿保险保费的确定</w:t>
      </w:r>
    </w:p>
    <w:p w:rsidR="00262143" w:rsidRDefault="00262143" w:rsidP="00262143">
      <w:pPr>
        <w:pStyle w:val="a3"/>
        <w:spacing w:after="0"/>
        <w:ind w:leftChars="100" w:left="420" w:hangingChars="100" w:hanging="210"/>
        <w:rPr>
          <w:rFonts w:ascii="宋体" w:hAnsi="宋体"/>
          <w:bCs/>
        </w:rPr>
      </w:pPr>
    </w:p>
    <w:p w:rsidR="00262143" w:rsidRDefault="00262143" w:rsidP="00262143">
      <w:pPr>
        <w:pStyle w:val="a3"/>
        <w:spacing w:after="0"/>
        <w:ind w:leftChars="100" w:left="420" w:hangingChars="100" w:hanging="210"/>
        <w:rPr>
          <w:rFonts w:ascii="宋体" w:hAnsi="宋体"/>
          <w:bCs/>
        </w:rPr>
      </w:pPr>
    </w:p>
    <w:p w:rsidR="00262143" w:rsidRDefault="00262143" w:rsidP="00262143">
      <w:pPr>
        <w:pStyle w:val="a3"/>
        <w:spacing w:after="0"/>
        <w:ind w:hanging="420"/>
        <w:rPr>
          <w:rFonts w:ascii="宋体" w:hAnsi="宋体"/>
          <w:bCs/>
        </w:rPr>
      </w:pPr>
    </w:p>
    <w:p w:rsidR="00262143" w:rsidRPr="0013084C" w:rsidRDefault="00262143" w:rsidP="00262143">
      <w:pPr>
        <w:pStyle w:val="a3"/>
        <w:numPr>
          <w:ilvl w:val="0"/>
          <w:numId w:val="4"/>
        </w:numPr>
        <w:spacing w:after="0"/>
        <w:jc w:val="center"/>
        <w:rPr>
          <w:rFonts w:ascii="黑体" w:eastAsia="黑体" w:hAnsi="黑体"/>
          <w:b/>
          <w:sz w:val="28"/>
          <w:szCs w:val="28"/>
        </w:rPr>
      </w:pPr>
      <w:r w:rsidRPr="0013084C">
        <w:rPr>
          <w:rFonts w:ascii="宋体" w:hAnsi="宋体"/>
          <w:b/>
          <w:sz w:val="28"/>
          <w:szCs w:val="28"/>
        </w:rPr>
        <w:t xml:space="preserve">  </w:t>
      </w:r>
      <w:r w:rsidRPr="0013084C">
        <w:rPr>
          <w:rFonts w:ascii="黑体" w:eastAsia="黑体" w:hAnsi="黑体" w:hint="eastAsia"/>
          <w:b/>
          <w:sz w:val="28"/>
          <w:szCs w:val="28"/>
        </w:rPr>
        <w:t>健康和人身意外伤害保险保费的确定</w:t>
      </w:r>
    </w:p>
    <w:p w:rsidR="00262143" w:rsidRDefault="00262143" w:rsidP="00262143">
      <w:pPr>
        <w:pStyle w:val="a3"/>
        <w:rPr>
          <w:rFonts w:ascii="宋体" w:hAnsi="宋体"/>
          <w:b/>
        </w:rPr>
      </w:pPr>
      <w:r w:rsidRPr="0013084C">
        <w:rPr>
          <w:rFonts w:ascii="黑体" w:eastAsia="黑体" w:hAnsi="宋体" w:hint="eastAsia"/>
          <w:b/>
          <w:bCs/>
          <w:szCs w:val="24"/>
        </w:rPr>
        <w:t>【</w:t>
      </w:r>
      <w:r w:rsidRPr="0013084C">
        <w:rPr>
          <w:rFonts w:eastAsia="黑体" w:hint="eastAsia"/>
          <w:b/>
          <w:bCs/>
          <w:szCs w:val="24"/>
        </w:rPr>
        <w:t>教学内容</w:t>
      </w:r>
      <w:r w:rsidRPr="0013084C">
        <w:rPr>
          <w:rFonts w:ascii="黑体" w:eastAsia="黑体" w:hAnsi="宋体" w:hint="eastAsia"/>
          <w:b/>
          <w:bCs/>
          <w:szCs w:val="24"/>
        </w:rPr>
        <w:t>】</w:t>
      </w:r>
    </w:p>
    <w:p w:rsidR="00262143" w:rsidRDefault="00262143" w:rsidP="00262143">
      <w:pPr>
        <w:pStyle w:val="a3"/>
        <w:spacing w:after="0"/>
        <w:ind w:leftChars="100" w:left="421" w:hangingChars="100" w:hanging="211"/>
        <w:rPr>
          <w:rFonts w:ascii="宋体" w:hAnsi="宋体"/>
          <w:bCs/>
        </w:rPr>
      </w:pPr>
      <w:r>
        <w:rPr>
          <w:rFonts w:ascii="宋体" w:hAnsi="宋体" w:hint="eastAsia"/>
          <w:b/>
        </w:rPr>
        <w:lastRenderedPageBreak/>
        <w:t xml:space="preserve">一、健康保险保费的厘定 </w:t>
      </w:r>
      <w:r>
        <w:rPr>
          <w:rFonts w:ascii="宋体" w:hAnsi="宋体" w:hint="eastAsia"/>
          <w:bCs/>
        </w:rPr>
        <w:t xml:space="preserve"> </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（一） 健康保险费率厘定的方法</w:t>
      </w:r>
    </w:p>
    <w:p w:rsidR="00262143" w:rsidRDefault="00262143" w:rsidP="00262143">
      <w:pPr>
        <w:pStyle w:val="a3"/>
        <w:spacing w:after="0"/>
        <w:ind w:leftChars="100" w:left="420" w:hangingChars="100" w:hanging="210"/>
        <w:rPr>
          <w:rFonts w:ascii="宋体" w:hAnsi="宋体"/>
          <w:bCs/>
        </w:rPr>
      </w:pPr>
      <w:r>
        <w:rPr>
          <w:rFonts w:ascii="宋体" w:hAnsi="宋体" w:hint="eastAsia"/>
          <w:bCs/>
        </w:rPr>
        <w:t>（二） 健康保险费率的原理</w:t>
      </w:r>
    </w:p>
    <w:p w:rsidR="00262143" w:rsidRDefault="00262143" w:rsidP="00262143">
      <w:pPr>
        <w:pStyle w:val="a3"/>
        <w:spacing w:after="0"/>
        <w:ind w:leftChars="100" w:left="421" w:hangingChars="100" w:hanging="211"/>
        <w:rPr>
          <w:rFonts w:ascii="宋体" w:hAnsi="宋体"/>
        </w:rPr>
      </w:pPr>
      <w:r>
        <w:rPr>
          <w:rFonts w:ascii="宋体" w:hAnsi="宋体" w:hint="eastAsia"/>
          <w:b/>
        </w:rPr>
        <w:t xml:space="preserve">二、人身意外伤害保险保费的厘定 </w:t>
      </w:r>
      <w:r>
        <w:rPr>
          <w:rFonts w:ascii="宋体" w:hAnsi="宋体" w:hint="eastAsia"/>
        </w:rPr>
        <w:t xml:space="preserve">  </w:t>
      </w:r>
    </w:p>
    <w:p w:rsidR="00262143" w:rsidRDefault="00262143" w:rsidP="00262143">
      <w:pPr>
        <w:pStyle w:val="a3"/>
        <w:spacing w:after="0"/>
        <w:ind w:leftChars="100" w:left="420" w:hangingChars="100" w:hanging="210"/>
        <w:rPr>
          <w:rFonts w:ascii="宋体" w:hAnsi="宋体"/>
        </w:rPr>
      </w:pPr>
      <w:r>
        <w:rPr>
          <w:rFonts w:ascii="宋体" w:hAnsi="宋体" w:hint="eastAsia"/>
        </w:rPr>
        <w:t>（一）计算意外伤害保险费率的一般方法</w:t>
      </w:r>
    </w:p>
    <w:p w:rsidR="00262143" w:rsidRDefault="00262143" w:rsidP="00262143">
      <w:pPr>
        <w:pStyle w:val="a3"/>
        <w:spacing w:after="0"/>
        <w:ind w:leftChars="100" w:left="420" w:hangingChars="100" w:hanging="210"/>
        <w:rPr>
          <w:rFonts w:ascii="宋体" w:hAnsi="宋体"/>
        </w:rPr>
      </w:pPr>
      <w:r>
        <w:rPr>
          <w:rFonts w:ascii="宋体" w:hAnsi="宋体" w:hint="eastAsia"/>
        </w:rPr>
        <w:t xml:space="preserve">（二）意外伤害保险纯费率和附加费率的计算   </w:t>
      </w:r>
    </w:p>
    <w:p w:rsidR="00262143" w:rsidRDefault="00262143" w:rsidP="00262143">
      <w:pPr>
        <w:jc w:val="left"/>
        <w:rPr>
          <w:rFonts w:ascii="黑体" w:eastAsia="黑体" w:hAnsi="宋体"/>
          <w:b/>
          <w:szCs w:val="24"/>
        </w:rPr>
      </w:pPr>
      <w:r>
        <w:rPr>
          <w:rFonts w:ascii="宋体" w:hAnsi="宋体" w:hint="eastAsia"/>
        </w:rPr>
        <w:t xml:space="preserve">  </w:t>
      </w:r>
      <w:r>
        <w:rPr>
          <w:rFonts w:ascii="黑体" w:eastAsia="黑体" w:hAnsi="宋体" w:hint="eastAsia"/>
          <w:b/>
          <w:szCs w:val="24"/>
        </w:rPr>
        <w:t>【重点、难点】</w:t>
      </w:r>
    </w:p>
    <w:p w:rsidR="00262143" w:rsidRDefault="00262143" w:rsidP="00262143">
      <w:pPr>
        <w:ind w:firstLineChars="200" w:firstLine="420"/>
        <w:jc w:val="left"/>
        <w:rPr>
          <w:rFonts w:ascii="黑体" w:eastAsia="黑体" w:hAnsi="宋体"/>
          <w:bCs/>
          <w:szCs w:val="24"/>
        </w:rPr>
      </w:pPr>
      <w:r>
        <w:rPr>
          <w:rFonts w:ascii="宋体" w:hAnsi="宋体" w:hint="eastAsia"/>
          <w:bCs/>
        </w:rPr>
        <w:t>确定健康和人身意外伤害保险保费</w:t>
      </w:r>
    </w:p>
    <w:p w:rsidR="005732C9" w:rsidRPr="00262143" w:rsidRDefault="005732C9">
      <w:pPr>
        <w:rPr>
          <w:rFonts w:ascii="宋体" w:hAnsi="宋体"/>
          <w:bCs/>
        </w:rPr>
      </w:pPr>
    </w:p>
    <w:p w:rsidR="005732C9" w:rsidRDefault="008F0A80">
      <w:pPr>
        <w:adjustRightInd/>
        <w:ind w:left="-960"/>
        <w:jc w:val="center"/>
        <w:textAlignment w:val="auto"/>
        <w:rPr>
          <w:rFonts w:ascii="黑体" w:eastAsia="黑体" w:hAnsi="黑体" w:cs="黑体"/>
          <w:b/>
          <w:bCs/>
          <w:sz w:val="28"/>
          <w:szCs w:val="28"/>
        </w:rPr>
      </w:pPr>
      <w:r>
        <w:rPr>
          <w:rFonts w:ascii="黑体" w:eastAsia="黑体" w:hAnsi="黑体" w:cs="黑体" w:hint="eastAsia"/>
          <w:b/>
          <w:bCs/>
          <w:sz w:val="28"/>
          <w:szCs w:val="28"/>
        </w:rPr>
        <w:t>第十</w:t>
      </w:r>
      <w:r w:rsidR="00894215">
        <w:rPr>
          <w:rFonts w:ascii="黑体" w:eastAsia="黑体" w:hAnsi="黑体" w:cs="黑体" w:hint="eastAsia"/>
          <w:b/>
          <w:bCs/>
          <w:sz w:val="28"/>
          <w:szCs w:val="28"/>
        </w:rPr>
        <w:t>一</w:t>
      </w:r>
      <w:r>
        <w:rPr>
          <w:rFonts w:ascii="黑体" w:eastAsia="黑体" w:hAnsi="黑体" w:cs="黑体" w:hint="eastAsia"/>
          <w:b/>
          <w:bCs/>
          <w:sz w:val="28"/>
          <w:szCs w:val="28"/>
        </w:rPr>
        <w:t>章 人身保险监管</w:t>
      </w:r>
    </w:p>
    <w:p w:rsidR="005732C9" w:rsidRDefault="008F0A80">
      <w:pPr>
        <w:pStyle w:val="a3"/>
        <w:snapToGrid w:val="0"/>
        <w:spacing w:after="0"/>
        <w:jc w:val="left"/>
        <w:rPr>
          <w:rFonts w:ascii="宋体" w:hAnsi="宋体"/>
        </w:rPr>
      </w:pPr>
      <w:r>
        <w:rPr>
          <w:rFonts w:ascii="黑体" w:eastAsia="黑体" w:hAnsi="黑体" w:hint="eastAsia"/>
          <w:bCs/>
          <w:szCs w:val="21"/>
        </w:rPr>
        <w:t>【本章教学目的和要求】</w:t>
      </w:r>
    </w:p>
    <w:p w:rsidR="005732C9" w:rsidRDefault="008F0A80">
      <w:pPr>
        <w:ind w:firstLine="420"/>
        <w:rPr>
          <w:rFonts w:ascii="宋体" w:hAnsi="宋体"/>
        </w:rPr>
      </w:pPr>
      <w:r>
        <w:rPr>
          <w:rFonts w:ascii="宋体" w:hAnsi="宋体" w:hint="eastAsia"/>
        </w:rPr>
        <w:t>主要介绍了人身保险监管的概念、内容，包括人身保险监管的界定、机构的监管、业务的监管、偿付能力的监管，并具体介绍了我国人身保险监管制度的现状和监管的模式选择。</w:t>
      </w:r>
    </w:p>
    <w:p w:rsidR="005732C9" w:rsidRDefault="008F0A80">
      <w:pPr>
        <w:jc w:val="center"/>
        <w:rPr>
          <w:rFonts w:ascii="黑体" w:eastAsia="黑体" w:hAnsi="黑体" w:cs="黑体"/>
          <w:b/>
          <w:bCs/>
          <w:sz w:val="28"/>
          <w:szCs w:val="28"/>
        </w:rPr>
      </w:pPr>
      <w:r>
        <w:rPr>
          <w:rFonts w:ascii="黑体" w:eastAsia="黑体" w:hAnsi="黑体" w:cs="黑体" w:hint="eastAsia"/>
          <w:b/>
          <w:bCs/>
          <w:sz w:val="28"/>
          <w:szCs w:val="28"/>
        </w:rPr>
        <w:t xml:space="preserve">第一节 </w:t>
      </w:r>
      <w:r w:rsidR="009D60F5">
        <w:rPr>
          <w:rFonts w:ascii="黑体" w:eastAsia="黑体" w:hAnsi="黑体" w:cs="黑体" w:hint="eastAsia"/>
          <w:b/>
          <w:bCs/>
          <w:sz w:val="28"/>
          <w:szCs w:val="28"/>
        </w:rPr>
        <w:t>人身保险监管的概念</w:t>
      </w:r>
    </w:p>
    <w:p w:rsidR="005732C9" w:rsidRDefault="008F0A80">
      <w:pPr>
        <w:pStyle w:val="a3"/>
        <w:rPr>
          <w:rFonts w:ascii="宋体" w:hAnsi="宋体"/>
          <w:b/>
        </w:rPr>
      </w:pPr>
      <w:r>
        <w:rPr>
          <w:rFonts w:ascii="黑体" w:eastAsia="黑体" w:hAnsi="宋体" w:hint="eastAsia"/>
          <w:b/>
          <w:szCs w:val="24"/>
        </w:rPr>
        <w:t>【</w:t>
      </w:r>
      <w:r>
        <w:rPr>
          <w:rFonts w:eastAsia="黑体" w:hint="eastAsia"/>
          <w:b/>
          <w:szCs w:val="24"/>
        </w:rPr>
        <w:t>教学内容</w:t>
      </w:r>
      <w:r>
        <w:rPr>
          <w:rFonts w:ascii="黑体" w:eastAsia="黑体" w:hAnsi="宋体" w:hint="eastAsia"/>
          <w:b/>
          <w:szCs w:val="24"/>
        </w:rPr>
        <w:t>】</w:t>
      </w:r>
    </w:p>
    <w:p w:rsidR="005732C9" w:rsidRDefault="009D60F5" w:rsidP="0047239B">
      <w:pPr>
        <w:numPr>
          <w:ilvl w:val="0"/>
          <w:numId w:val="39"/>
        </w:numPr>
        <w:rPr>
          <w:rFonts w:ascii="宋体" w:hAnsi="宋体"/>
          <w:b/>
          <w:bCs/>
        </w:rPr>
      </w:pPr>
      <w:r>
        <w:rPr>
          <w:rFonts w:ascii="宋体" w:hAnsi="宋体" w:hint="eastAsia"/>
          <w:b/>
          <w:bCs/>
        </w:rPr>
        <w:t>人身保险监管概念</w:t>
      </w:r>
    </w:p>
    <w:p w:rsidR="009D60F5" w:rsidRDefault="008F0A80" w:rsidP="009D60F5">
      <w:pPr>
        <w:numPr>
          <w:ilvl w:val="0"/>
          <w:numId w:val="39"/>
        </w:numPr>
        <w:rPr>
          <w:rFonts w:ascii="宋体" w:hAnsi="宋体"/>
          <w:b/>
          <w:bCs/>
        </w:rPr>
      </w:pPr>
      <w:r>
        <w:rPr>
          <w:rFonts w:ascii="宋体" w:hAnsi="宋体" w:hint="eastAsia"/>
          <w:b/>
          <w:bCs/>
          <w:color w:val="000000"/>
        </w:rPr>
        <w:t>人身保险监管</w:t>
      </w:r>
      <w:r w:rsidR="009D60F5">
        <w:rPr>
          <w:rFonts w:ascii="宋体" w:hAnsi="宋体" w:hint="eastAsia"/>
          <w:b/>
          <w:bCs/>
          <w:color w:val="000000"/>
        </w:rPr>
        <w:t>的必要性</w:t>
      </w:r>
    </w:p>
    <w:p w:rsidR="009D60F5" w:rsidRPr="009D60F5" w:rsidRDefault="009D60F5" w:rsidP="009D60F5">
      <w:pPr>
        <w:pStyle w:val="ad"/>
        <w:numPr>
          <w:ilvl w:val="0"/>
          <w:numId w:val="58"/>
        </w:numPr>
        <w:ind w:firstLineChars="0"/>
        <w:rPr>
          <w:rFonts w:ascii="宋体" w:hAnsi="宋体"/>
          <w:bCs/>
        </w:rPr>
      </w:pPr>
      <w:r w:rsidRPr="009D60F5">
        <w:rPr>
          <w:rFonts w:ascii="宋体" w:hAnsi="宋体" w:hint="eastAsia"/>
          <w:bCs/>
        </w:rPr>
        <w:t>保险市场的特殊性</w:t>
      </w:r>
    </w:p>
    <w:p w:rsidR="009D60F5" w:rsidRDefault="009D60F5" w:rsidP="009D60F5">
      <w:pPr>
        <w:pStyle w:val="ad"/>
        <w:numPr>
          <w:ilvl w:val="0"/>
          <w:numId w:val="58"/>
        </w:numPr>
        <w:ind w:firstLineChars="0"/>
        <w:rPr>
          <w:rFonts w:ascii="宋体" w:hAnsi="宋体"/>
          <w:bCs/>
        </w:rPr>
      </w:pPr>
      <w:r>
        <w:rPr>
          <w:rFonts w:ascii="宋体" w:hAnsi="宋体"/>
          <w:bCs/>
        </w:rPr>
        <w:t>保险合同的特殊性</w:t>
      </w:r>
    </w:p>
    <w:p w:rsidR="009D60F5" w:rsidRPr="009D60F5" w:rsidRDefault="009D60F5" w:rsidP="009D60F5">
      <w:pPr>
        <w:pStyle w:val="ad"/>
        <w:numPr>
          <w:ilvl w:val="0"/>
          <w:numId w:val="58"/>
        </w:numPr>
        <w:ind w:firstLineChars="0"/>
        <w:rPr>
          <w:rFonts w:ascii="宋体" w:hAnsi="宋体"/>
          <w:bCs/>
        </w:rPr>
      </w:pPr>
      <w:r>
        <w:rPr>
          <w:rFonts w:ascii="宋体" w:hAnsi="宋体"/>
          <w:bCs/>
        </w:rPr>
        <w:t>保险经营的特殊性</w:t>
      </w:r>
    </w:p>
    <w:p w:rsidR="009D60F5" w:rsidRPr="009D60F5" w:rsidRDefault="009D60F5" w:rsidP="0047239B">
      <w:pPr>
        <w:numPr>
          <w:ilvl w:val="0"/>
          <w:numId w:val="39"/>
        </w:numPr>
        <w:rPr>
          <w:rFonts w:ascii="宋体" w:hAnsi="宋体"/>
          <w:b/>
          <w:bCs/>
        </w:rPr>
      </w:pPr>
      <w:r>
        <w:rPr>
          <w:rFonts w:ascii="宋体" w:hAnsi="宋体"/>
          <w:b/>
          <w:bCs/>
          <w:color w:val="000000"/>
        </w:rPr>
        <w:t>人身保险监管的</w:t>
      </w:r>
      <w:r>
        <w:rPr>
          <w:rFonts w:ascii="宋体" w:hAnsi="宋体" w:hint="eastAsia"/>
          <w:b/>
          <w:bCs/>
          <w:color w:val="000000"/>
        </w:rPr>
        <w:t>目标</w:t>
      </w:r>
    </w:p>
    <w:p w:rsidR="009D60F5" w:rsidRPr="009D60F5" w:rsidRDefault="009D60F5" w:rsidP="0047239B">
      <w:pPr>
        <w:numPr>
          <w:ilvl w:val="0"/>
          <w:numId w:val="39"/>
        </w:numPr>
        <w:rPr>
          <w:rFonts w:ascii="宋体" w:hAnsi="宋体"/>
          <w:b/>
          <w:bCs/>
        </w:rPr>
      </w:pPr>
      <w:r>
        <w:rPr>
          <w:rFonts w:ascii="宋体" w:hAnsi="宋体"/>
          <w:b/>
          <w:bCs/>
          <w:color w:val="000000"/>
        </w:rPr>
        <w:t>人身保险监管的方式</w:t>
      </w:r>
    </w:p>
    <w:p w:rsidR="009D60F5" w:rsidRPr="009D60F5" w:rsidRDefault="009D60F5" w:rsidP="009D60F5">
      <w:pPr>
        <w:pStyle w:val="ad"/>
        <w:numPr>
          <w:ilvl w:val="0"/>
          <w:numId w:val="59"/>
        </w:numPr>
        <w:ind w:firstLineChars="0"/>
        <w:rPr>
          <w:rFonts w:ascii="宋体" w:hAnsi="宋体"/>
          <w:bCs/>
          <w:color w:val="000000"/>
        </w:rPr>
      </w:pPr>
      <w:r w:rsidRPr="009D60F5">
        <w:rPr>
          <w:rFonts w:ascii="宋体" w:hAnsi="宋体" w:hint="eastAsia"/>
          <w:bCs/>
          <w:color w:val="000000"/>
        </w:rPr>
        <w:t>公告管理</w:t>
      </w:r>
    </w:p>
    <w:p w:rsidR="009D60F5" w:rsidRDefault="009D60F5" w:rsidP="009D60F5">
      <w:pPr>
        <w:pStyle w:val="ad"/>
        <w:numPr>
          <w:ilvl w:val="0"/>
          <w:numId w:val="59"/>
        </w:numPr>
        <w:ind w:firstLineChars="0"/>
        <w:rPr>
          <w:rFonts w:ascii="宋体" w:hAnsi="宋体"/>
          <w:bCs/>
        </w:rPr>
      </w:pPr>
      <w:r>
        <w:rPr>
          <w:rFonts w:ascii="宋体" w:hAnsi="宋体"/>
          <w:bCs/>
        </w:rPr>
        <w:t>规范管理</w:t>
      </w:r>
    </w:p>
    <w:p w:rsidR="009D60F5" w:rsidRPr="009D60F5" w:rsidRDefault="009D60F5" w:rsidP="009D60F5">
      <w:pPr>
        <w:pStyle w:val="ad"/>
        <w:numPr>
          <w:ilvl w:val="0"/>
          <w:numId w:val="59"/>
        </w:numPr>
        <w:ind w:firstLineChars="0"/>
        <w:rPr>
          <w:rFonts w:ascii="宋体" w:hAnsi="宋体"/>
          <w:bCs/>
        </w:rPr>
      </w:pPr>
      <w:r>
        <w:rPr>
          <w:rFonts w:ascii="宋体" w:hAnsi="宋体"/>
          <w:bCs/>
        </w:rPr>
        <w:t>实体管理</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9D60F5">
      <w:pPr>
        <w:ind w:left="788" w:hangingChars="375" w:hanging="788"/>
        <w:rPr>
          <w:rFonts w:ascii="宋体" w:hAnsi="宋体"/>
          <w:bCs/>
        </w:rPr>
      </w:pPr>
      <w:r>
        <w:rPr>
          <w:rFonts w:ascii="宋体" w:hAnsi="宋体" w:cs="宋体" w:hint="eastAsia"/>
          <w:bCs/>
          <w:szCs w:val="24"/>
        </w:rPr>
        <w:t>了解人身保险监管的概念和目标。</w:t>
      </w:r>
    </w:p>
    <w:p w:rsidR="005732C9" w:rsidRDefault="005732C9">
      <w:pPr>
        <w:rPr>
          <w:rFonts w:ascii="宋体" w:hAnsi="宋体"/>
        </w:rPr>
      </w:pPr>
    </w:p>
    <w:p w:rsidR="005732C9" w:rsidRDefault="008F0A80">
      <w:pPr>
        <w:jc w:val="center"/>
        <w:rPr>
          <w:rFonts w:ascii="黑体" w:eastAsia="黑体" w:hAnsi="黑体" w:cs="黑体"/>
          <w:b/>
          <w:bCs/>
          <w:sz w:val="28"/>
          <w:szCs w:val="28"/>
        </w:rPr>
      </w:pPr>
      <w:r>
        <w:rPr>
          <w:rFonts w:ascii="黑体" w:eastAsia="黑体" w:hAnsi="黑体" w:cs="黑体" w:hint="eastAsia"/>
          <w:b/>
          <w:bCs/>
          <w:sz w:val="28"/>
          <w:szCs w:val="28"/>
        </w:rPr>
        <w:t xml:space="preserve">第二节 </w:t>
      </w:r>
      <w:r w:rsidR="009D60F5">
        <w:rPr>
          <w:rFonts w:ascii="黑体" w:eastAsia="黑体" w:hAnsi="黑体" w:cs="黑体" w:hint="eastAsia"/>
          <w:b/>
          <w:bCs/>
          <w:sz w:val="28"/>
          <w:szCs w:val="28"/>
        </w:rPr>
        <w:t>人身保险机构</w:t>
      </w:r>
      <w:r>
        <w:rPr>
          <w:rFonts w:ascii="黑体" w:eastAsia="黑体" w:hAnsi="黑体" w:cs="黑体" w:hint="eastAsia"/>
          <w:b/>
          <w:bCs/>
          <w:sz w:val="28"/>
          <w:szCs w:val="28"/>
        </w:rPr>
        <w:t>监管</w:t>
      </w:r>
      <w:r w:rsidR="009D60F5">
        <w:rPr>
          <w:rFonts w:ascii="黑体" w:eastAsia="黑体" w:hAnsi="黑体" w:cs="黑体" w:hint="eastAsia"/>
          <w:b/>
          <w:bCs/>
          <w:sz w:val="28"/>
          <w:szCs w:val="28"/>
        </w:rPr>
        <w:t>的内容</w:t>
      </w:r>
    </w:p>
    <w:p w:rsidR="005732C9" w:rsidRPr="009D60F5" w:rsidRDefault="008F0A80">
      <w:pPr>
        <w:pStyle w:val="a3"/>
        <w:rPr>
          <w:rFonts w:ascii="宋体" w:hAnsi="宋体"/>
          <w:b/>
          <w:bCs/>
        </w:rPr>
      </w:pPr>
      <w:r w:rsidRPr="009D60F5">
        <w:rPr>
          <w:rFonts w:ascii="黑体" w:eastAsia="黑体" w:hAnsi="宋体" w:hint="eastAsia"/>
          <w:b/>
          <w:bCs/>
          <w:szCs w:val="24"/>
        </w:rPr>
        <w:t>【</w:t>
      </w:r>
      <w:r w:rsidRPr="009D60F5">
        <w:rPr>
          <w:rFonts w:eastAsia="黑体" w:hint="eastAsia"/>
          <w:b/>
          <w:bCs/>
          <w:szCs w:val="24"/>
        </w:rPr>
        <w:t>教学内容</w:t>
      </w:r>
      <w:r w:rsidRPr="009D60F5">
        <w:rPr>
          <w:rFonts w:ascii="黑体" w:eastAsia="黑体" w:hAnsi="宋体" w:hint="eastAsia"/>
          <w:b/>
          <w:bCs/>
          <w:szCs w:val="24"/>
        </w:rPr>
        <w:t>】</w:t>
      </w:r>
    </w:p>
    <w:p w:rsidR="005732C9" w:rsidRDefault="008F0A80" w:rsidP="0047239B">
      <w:pPr>
        <w:numPr>
          <w:ilvl w:val="0"/>
          <w:numId w:val="40"/>
        </w:numPr>
        <w:rPr>
          <w:rFonts w:ascii="宋体" w:hAnsi="宋体"/>
          <w:b/>
          <w:bCs/>
        </w:rPr>
      </w:pPr>
      <w:r>
        <w:rPr>
          <w:rFonts w:ascii="宋体" w:hAnsi="宋体" w:hint="eastAsia"/>
          <w:b/>
          <w:bCs/>
        </w:rPr>
        <w:t>人身保险机构的</w:t>
      </w:r>
      <w:r w:rsidR="009D60F5">
        <w:rPr>
          <w:rFonts w:ascii="宋体" w:hAnsi="宋体" w:hint="eastAsia"/>
          <w:b/>
          <w:bCs/>
        </w:rPr>
        <w:t>监管</w:t>
      </w:r>
    </w:p>
    <w:p w:rsidR="009D60F5" w:rsidRDefault="009D60F5" w:rsidP="009D60F5">
      <w:pPr>
        <w:numPr>
          <w:ilvl w:val="0"/>
          <w:numId w:val="40"/>
        </w:numPr>
        <w:rPr>
          <w:rFonts w:ascii="宋体" w:hAnsi="宋体"/>
          <w:b/>
          <w:bCs/>
        </w:rPr>
      </w:pPr>
      <w:r>
        <w:rPr>
          <w:rFonts w:ascii="宋体" w:hAnsi="宋体" w:hint="eastAsia"/>
          <w:b/>
          <w:bCs/>
        </w:rPr>
        <w:t>人身保险业务的监管</w:t>
      </w:r>
    </w:p>
    <w:p w:rsidR="009D60F5" w:rsidRPr="009D60F5" w:rsidRDefault="009D60F5" w:rsidP="009D60F5">
      <w:pPr>
        <w:pStyle w:val="ad"/>
        <w:numPr>
          <w:ilvl w:val="0"/>
          <w:numId w:val="61"/>
        </w:numPr>
        <w:ind w:firstLineChars="0"/>
        <w:rPr>
          <w:rFonts w:ascii="宋体" w:hAnsi="宋体"/>
          <w:bCs/>
        </w:rPr>
      </w:pPr>
      <w:r w:rsidRPr="009D60F5">
        <w:rPr>
          <w:rFonts w:ascii="宋体" w:hAnsi="宋体" w:hint="eastAsia"/>
          <w:bCs/>
        </w:rPr>
        <w:t>人身保险业务范围的监管</w:t>
      </w:r>
    </w:p>
    <w:p w:rsidR="009D60F5" w:rsidRPr="009D60F5" w:rsidRDefault="009D60F5" w:rsidP="009D60F5">
      <w:pPr>
        <w:pStyle w:val="ad"/>
        <w:numPr>
          <w:ilvl w:val="0"/>
          <w:numId w:val="61"/>
        </w:numPr>
        <w:ind w:firstLineChars="0"/>
        <w:rPr>
          <w:rFonts w:ascii="宋体" w:hAnsi="宋体"/>
          <w:bCs/>
        </w:rPr>
      </w:pPr>
      <w:r w:rsidRPr="009D60F5">
        <w:rPr>
          <w:rFonts w:ascii="宋体" w:hAnsi="宋体" w:hint="eastAsia"/>
          <w:bCs/>
        </w:rPr>
        <w:t>人身保险</w:t>
      </w:r>
      <w:r>
        <w:rPr>
          <w:rFonts w:ascii="宋体" w:hAnsi="宋体" w:hint="eastAsia"/>
          <w:bCs/>
        </w:rPr>
        <w:t>条款</w:t>
      </w:r>
      <w:r w:rsidRPr="009D60F5">
        <w:rPr>
          <w:rFonts w:ascii="宋体" w:hAnsi="宋体" w:hint="eastAsia"/>
          <w:bCs/>
        </w:rPr>
        <w:t>的监管</w:t>
      </w:r>
    </w:p>
    <w:p w:rsidR="009D60F5" w:rsidRPr="009D60F5" w:rsidRDefault="009D60F5" w:rsidP="009D60F5">
      <w:pPr>
        <w:pStyle w:val="ad"/>
        <w:numPr>
          <w:ilvl w:val="0"/>
          <w:numId w:val="61"/>
        </w:numPr>
        <w:ind w:firstLineChars="0"/>
        <w:rPr>
          <w:rFonts w:ascii="宋体" w:hAnsi="宋体"/>
          <w:bCs/>
        </w:rPr>
      </w:pPr>
      <w:r w:rsidRPr="009D60F5">
        <w:rPr>
          <w:rFonts w:ascii="宋体" w:hAnsi="宋体" w:hint="eastAsia"/>
          <w:bCs/>
        </w:rPr>
        <w:t>人身保险</w:t>
      </w:r>
      <w:r>
        <w:rPr>
          <w:rFonts w:ascii="宋体" w:hAnsi="宋体" w:hint="eastAsia"/>
          <w:bCs/>
        </w:rPr>
        <w:t>费率</w:t>
      </w:r>
      <w:r w:rsidRPr="009D60F5">
        <w:rPr>
          <w:rFonts w:ascii="宋体" w:hAnsi="宋体" w:hint="eastAsia"/>
          <w:bCs/>
        </w:rPr>
        <w:t>的监管</w:t>
      </w:r>
    </w:p>
    <w:p w:rsidR="009D60F5" w:rsidRDefault="009D60F5" w:rsidP="009D60F5">
      <w:pPr>
        <w:numPr>
          <w:ilvl w:val="0"/>
          <w:numId w:val="40"/>
        </w:numPr>
        <w:rPr>
          <w:rFonts w:ascii="宋体" w:hAnsi="宋体"/>
          <w:b/>
          <w:bCs/>
        </w:rPr>
      </w:pPr>
      <w:r>
        <w:rPr>
          <w:rFonts w:ascii="宋体" w:hAnsi="宋体" w:hint="eastAsia"/>
          <w:b/>
          <w:bCs/>
        </w:rPr>
        <w:lastRenderedPageBreak/>
        <w:t>人身保险财务的监管</w:t>
      </w:r>
    </w:p>
    <w:p w:rsidR="009D60F5" w:rsidRPr="009D60F5" w:rsidRDefault="009D60F5" w:rsidP="009D60F5">
      <w:pPr>
        <w:pStyle w:val="ad"/>
        <w:numPr>
          <w:ilvl w:val="0"/>
          <w:numId w:val="60"/>
        </w:numPr>
        <w:ind w:firstLineChars="0"/>
        <w:rPr>
          <w:rFonts w:ascii="宋体" w:hAnsi="宋体"/>
          <w:bCs/>
        </w:rPr>
      </w:pPr>
      <w:r w:rsidRPr="009D60F5">
        <w:rPr>
          <w:rFonts w:ascii="宋体" w:hAnsi="宋体" w:hint="eastAsia"/>
          <w:bCs/>
        </w:rPr>
        <w:t>资本金</w:t>
      </w:r>
    </w:p>
    <w:p w:rsidR="009D60F5" w:rsidRDefault="009D60F5" w:rsidP="009D60F5">
      <w:pPr>
        <w:pStyle w:val="ad"/>
        <w:numPr>
          <w:ilvl w:val="0"/>
          <w:numId w:val="60"/>
        </w:numPr>
        <w:ind w:firstLineChars="0"/>
        <w:rPr>
          <w:rFonts w:ascii="宋体" w:hAnsi="宋体"/>
          <w:bCs/>
        </w:rPr>
      </w:pPr>
      <w:r>
        <w:rPr>
          <w:rFonts w:ascii="宋体" w:hAnsi="宋体"/>
          <w:bCs/>
        </w:rPr>
        <w:t>保证金</w:t>
      </w:r>
    </w:p>
    <w:p w:rsidR="009D60F5" w:rsidRPr="009D60F5" w:rsidRDefault="009D60F5" w:rsidP="009D60F5">
      <w:pPr>
        <w:pStyle w:val="ad"/>
        <w:numPr>
          <w:ilvl w:val="0"/>
          <w:numId w:val="60"/>
        </w:numPr>
        <w:ind w:firstLineChars="0"/>
        <w:rPr>
          <w:rFonts w:ascii="宋体" w:hAnsi="宋体"/>
          <w:bCs/>
        </w:rPr>
      </w:pPr>
      <w:r>
        <w:rPr>
          <w:rFonts w:ascii="宋体" w:hAnsi="宋体"/>
          <w:bCs/>
        </w:rPr>
        <w:t>资金运用</w:t>
      </w:r>
    </w:p>
    <w:p w:rsidR="009D60F5" w:rsidRDefault="009D60F5" w:rsidP="009D60F5">
      <w:pPr>
        <w:numPr>
          <w:ilvl w:val="0"/>
          <w:numId w:val="40"/>
        </w:numPr>
        <w:rPr>
          <w:rFonts w:ascii="宋体" w:hAnsi="宋体"/>
          <w:b/>
          <w:bCs/>
        </w:rPr>
      </w:pPr>
      <w:r>
        <w:rPr>
          <w:rFonts w:ascii="宋体" w:hAnsi="宋体"/>
          <w:b/>
          <w:bCs/>
        </w:rPr>
        <w:t>偿付能力监管</w:t>
      </w:r>
    </w:p>
    <w:p w:rsidR="005732C9" w:rsidRDefault="008F0A80">
      <w:pPr>
        <w:autoSpaceDE w:val="0"/>
        <w:autoSpaceDN w:val="0"/>
        <w:ind w:left="791" w:hangingChars="375" w:hanging="791"/>
        <w:jc w:val="left"/>
        <w:rPr>
          <w:rFonts w:ascii="黑体" w:eastAsia="黑体" w:hAnsi="宋体"/>
          <w:b/>
          <w:szCs w:val="24"/>
        </w:rPr>
      </w:pPr>
      <w:r>
        <w:rPr>
          <w:rFonts w:ascii="黑体" w:eastAsia="黑体" w:hAnsi="宋体" w:hint="eastAsia"/>
          <w:b/>
          <w:szCs w:val="24"/>
        </w:rPr>
        <w:t>【重点、难点】</w:t>
      </w:r>
    </w:p>
    <w:p w:rsidR="005732C9" w:rsidRDefault="008F0A80">
      <w:pPr>
        <w:ind w:left="788" w:hangingChars="375" w:hanging="788"/>
        <w:rPr>
          <w:rFonts w:ascii="宋体" w:hAnsi="宋体"/>
          <w:bCs/>
        </w:rPr>
      </w:pPr>
      <w:r>
        <w:rPr>
          <w:rFonts w:ascii="宋体" w:hAnsi="宋体" w:cs="宋体" w:hint="eastAsia"/>
          <w:bCs/>
          <w:szCs w:val="24"/>
        </w:rPr>
        <w:t>了解人身保险机构的监管</w:t>
      </w:r>
      <w:r w:rsidR="009D60F5">
        <w:rPr>
          <w:rFonts w:ascii="宋体" w:hAnsi="宋体" w:cs="宋体" w:hint="eastAsia"/>
          <w:bCs/>
          <w:szCs w:val="24"/>
        </w:rPr>
        <w:t>内容。</w:t>
      </w:r>
    </w:p>
    <w:p w:rsidR="005732C9" w:rsidRDefault="005732C9">
      <w:pPr>
        <w:ind w:firstLine="420"/>
        <w:rPr>
          <w:rFonts w:ascii="宋体" w:hAnsi="宋体"/>
        </w:rPr>
      </w:pPr>
    </w:p>
    <w:p w:rsidR="005732C9" w:rsidRDefault="005732C9">
      <w:pPr>
        <w:pStyle w:val="a3"/>
      </w:pPr>
    </w:p>
    <w:sectPr w:rsidR="005732C9">
      <w:footerReference w:type="even" r:id="rId13"/>
      <w:footerReference w:type="default" r:id="rId14"/>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A96" w:rsidRDefault="00846A96">
      <w:pPr>
        <w:spacing w:line="240" w:lineRule="auto"/>
      </w:pPr>
      <w:r>
        <w:separator/>
      </w:r>
    </w:p>
  </w:endnote>
  <w:endnote w:type="continuationSeparator" w:id="0">
    <w:p w:rsidR="00846A96" w:rsidRDefault="00846A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等线">
    <w:altName w:val="宋体"/>
    <w:charset w:val="86"/>
    <w:family w:val="auto"/>
    <w:pitch w:val="default"/>
    <w:sig w:usb0="00000000" w:usb1="00000000" w:usb2="00000016" w:usb3="00000000" w:csb0="0004000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93E" w:rsidRDefault="0038193E">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8193E" w:rsidRDefault="0038193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93E" w:rsidRDefault="0038193E">
    <w:pPr>
      <w:pStyle w:val="a7"/>
      <w:jc w:val="center"/>
    </w:pPr>
    <w:r>
      <w:fldChar w:fldCharType="begin"/>
    </w:r>
    <w:r>
      <w:instrText xml:space="preserve"> PAGE   \* MERGEFORMAT </w:instrText>
    </w:r>
    <w:r>
      <w:fldChar w:fldCharType="separate"/>
    </w:r>
    <w:r w:rsidR="006E5D14" w:rsidRPr="006E5D14">
      <w:rPr>
        <w:noProof/>
        <w:lang w:val="zh-CN"/>
      </w:rPr>
      <w:t>2</w:t>
    </w:r>
    <w:r>
      <w:fldChar w:fldCharType="end"/>
    </w:r>
  </w:p>
  <w:p w:rsidR="0038193E" w:rsidRDefault="0038193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A96" w:rsidRDefault="00846A96">
      <w:pPr>
        <w:spacing w:line="240" w:lineRule="auto"/>
      </w:pPr>
      <w:r>
        <w:separator/>
      </w:r>
    </w:p>
  </w:footnote>
  <w:footnote w:type="continuationSeparator" w:id="0">
    <w:p w:rsidR="00846A96" w:rsidRDefault="00846A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5B55AF6"/>
    <w:multiLevelType w:val="singleLevel"/>
    <w:tmpl w:val="85B55AF6"/>
    <w:lvl w:ilvl="0">
      <w:start w:val="1"/>
      <w:numFmt w:val="chineseCounting"/>
      <w:suff w:val="nothing"/>
      <w:lvlText w:val="%1、"/>
      <w:lvlJc w:val="left"/>
      <w:rPr>
        <w:rFonts w:hint="eastAsia"/>
      </w:rPr>
    </w:lvl>
  </w:abstractNum>
  <w:abstractNum w:abstractNumId="1">
    <w:nsid w:val="8A83A417"/>
    <w:multiLevelType w:val="singleLevel"/>
    <w:tmpl w:val="8A83A417"/>
    <w:lvl w:ilvl="0">
      <w:start w:val="1"/>
      <w:numFmt w:val="chineseCounting"/>
      <w:suff w:val="space"/>
      <w:lvlText w:val="%1、"/>
      <w:lvlJc w:val="left"/>
      <w:rPr>
        <w:rFonts w:hint="eastAsia"/>
      </w:rPr>
    </w:lvl>
  </w:abstractNum>
  <w:abstractNum w:abstractNumId="2">
    <w:nsid w:val="8C41DA33"/>
    <w:multiLevelType w:val="singleLevel"/>
    <w:tmpl w:val="8C41DA33"/>
    <w:lvl w:ilvl="0">
      <w:start w:val="1"/>
      <w:numFmt w:val="chineseCounting"/>
      <w:suff w:val="nothing"/>
      <w:lvlText w:val="（%1）"/>
      <w:lvlJc w:val="left"/>
      <w:rPr>
        <w:rFonts w:hint="eastAsia"/>
      </w:rPr>
    </w:lvl>
  </w:abstractNum>
  <w:abstractNum w:abstractNumId="3">
    <w:nsid w:val="9886AA93"/>
    <w:multiLevelType w:val="singleLevel"/>
    <w:tmpl w:val="DA92CB68"/>
    <w:lvl w:ilvl="0">
      <w:start w:val="1"/>
      <w:numFmt w:val="chineseCounting"/>
      <w:suff w:val="nothing"/>
      <w:lvlText w:val="%1、"/>
      <w:lvlJc w:val="left"/>
      <w:rPr>
        <w:rFonts w:hint="eastAsia"/>
        <w:lang w:val="en-US"/>
      </w:rPr>
    </w:lvl>
  </w:abstractNum>
  <w:abstractNum w:abstractNumId="4">
    <w:nsid w:val="98B4ADB8"/>
    <w:multiLevelType w:val="singleLevel"/>
    <w:tmpl w:val="98B4ADB8"/>
    <w:lvl w:ilvl="0">
      <w:start w:val="1"/>
      <w:numFmt w:val="chineseCounting"/>
      <w:suff w:val="nothing"/>
      <w:lvlText w:val="%1、"/>
      <w:lvlJc w:val="left"/>
      <w:rPr>
        <w:rFonts w:hint="eastAsia"/>
      </w:rPr>
    </w:lvl>
  </w:abstractNum>
  <w:abstractNum w:abstractNumId="5">
    <w:nsid w:val="991510E6"/>
    <w:multiLevelType w:val="singleLevel"/>
    <w:tmpl w:val="991510E6"/>
    <w:lvl w:ilvl="0">
      <w:start w:val="1"/>
      <w:numFmt w:val="chineseCounting"/>
      <w:suff w:val="nothing"/>
      <w:lvlText w:val="（%1）"/>
      <w:lvlJc w:val="left"/>
      <w:rPr>
        <w:rFonts w:hint="eastAsia"/>
      </w:rPr>
    </w:lvl>
  </w:abstractNum>
  <w:abstractNum w:abstractNumId="6">
    <w:nsid w:val="9CF23047"/>
    <w:multiLevelType w:val="singleLevel"/>
    <w:tmpl w:val="9CF23047"/>
    <w:lvl w:ilvl="0">
      <w:start w:val="1"/>
      <w:numFmt w:val="chineseCounting"/>
      <w:suff w:val="space"/>
      <w:lvlText w:val="（%1）"/>
      <w:lvlJc w:val="left"/>
      <w:rPr>
        <w:rFonts w:hint="eastAsia"/>
      </w:rPr>
    </w:lvl>
  </w:abstractNum>
  <w:abstractNum w:abstractNumId="7">
    <w:nsid w:val="9E38BEFD"/>
    <w:multiLevelType w:val="singleLevel"/>
    <w:tmpl w:val="9E38BEFD"/>
    <w:lvl w:ilvl="0">
      <w:start w:val="1"/>
      <w:numFmt w:val="chineseCounting"/>
      <w:suff w:val="nothing"/>
      <w:lvlText w:val="（%1）"/>
      <w:lvlJc w:val="left"/>
      <w:rPr>
        <w:rFonts w:hint="eastAsia"/>
      </w:rPr>
    </w:lvl>
  </w:abstractNum>
  <w:abstractNum w:abstractNumId="8">
    <w:nsid w:val="A15FD108"/>
    <w:multiLevelType w:val="singleLevel"/>
    <w:tmpl w:val="A15FD108"/>
    <w:lvl w:ilvl="0">
      <w:start w:val="1"/>
      <w:numFmt w:val="chineseCounting"/>
      <w:suff w:val="space"/>
      <w:lvlText w:val="%1、"/>
      <w:lvlJc w:val="left"/>
      <w:rPr>
        <w:rFonts w:hint="eastAsia"/>
      </w:rPr>
    </w:lvl>
  </w:abstractNum>
  <w:abstractNum w:abstractNumId="9">
    <w:nsid w:val="A5B09765"/>
    <w:multiLevelType w:val="singleLevel"/>
    <w:tmpl w:val="A5B09765"/>
    <w:lvl w:ilvl="0">
      <w:start w:val="1"/>
      <w:numFmt w:val="chineseCounting"/>
      <w:suff w:val="nothing"/>
      <w:lvlText w:val="%1、"/>
      <w:lvlJc w:val="left"/>
      <w:rPr>
        <w:rFonts w:hint="eastAsia"/>
      </w:rPr>
    </w:lvl>
  </w:abstractNum>
  <w:abstractNum w:abstractNumId="10">
    <w:nsid w:val="AE282608"/>
    <w:multiLevelType w:val="singleLevel"/>
    <w:tmpl w:val="AE282608"/>
    <w:lvl w:ilvl="0">
      <w:start w:val="1"/>
      <w:numFmt w:val="chineseCounting"/>
      <w:suff w:val="nothing"/>
      <w:lvlText w:val="（%1）"/>
      <w:lvlJc w:val="left"/>
      <w:rPr>
        <w:rFonts w:hint="eastAsia"/>
      </w:rPr>
    </w:lvl>
  </w:abstractNum>
  <w:abstractNum w:abstractNumId="11">
    <w:nsid w:val="C3A27A52"/>
    <w:multiLevelType w:val="singleLevel"/>
    <w:tmpl w:val="C3A27A52"/>
    <w:lvl w:ilvl="0">
      <w:start w:val="1"/>
      <w:numFmt w:val="chineseCounting"/>
      <w:suff w:val="nothing"/>
      <w:lvlText w:val="%1、"/>
      <w:lvlJc w:val="left"/>
      <w:rPr>
        <w:rFonts w:hint="eastAsia"/>
      </w:rPr>
    </w:lvl>
  </w:abstractNum>
  <w:abstractNum w:abstractNumId="12">
    <w:nsid w:val="C56D455B"/>
    <w:multiLevelType w:val="singleLevel"/>
    <w:tmpl w:val="C56D455B"/>
    <w:lvl w:ilvl="0">
      <w:start w:val="1"/>
      <w:numFmt w:val="chineseCounting"/>
      <w:suff w:val="nothing"/>
      <w:lvlText w:val="（%1）"/>
      <w:lvlJc w:val="left"/>
      <w:rPr>
        <w:rFonts w:hint="eastAsia"/>
      </w:rPr>
    </w:lvl>
  </w:abstractNum>
  <w:abstractNum w:abstractNumId="13">
    <w:nsid w:val="C68EA0AE"/>
    <w:multiLevelType w:val="singleLevel"/>
    <w:tmpl w:val="C68EA0AE"/>
    <w:lvl w:ilvl="0">
      <w:start w:val="1"/>
      <w:numFmt w:val="chineseCounting"/>
      <w:suff w:val="space"/>
      <w:lvlText w:val="%1、"/>
      <w:lvlJc w:val="left"/>
      <w:rPr>
        <w:rFonts w:hint="eastAsia"/>
      </w:rPr>
    </w:lvl>
  </w:abstractNum>
  <w:abstractNum w:abstractNumId="14">
    <w:nsid w:val="D349AB56"/>
    <w:multiLevelType w:val="singleLevel"/>
    <w:tmpl w:val="D349AB56"/>
    <w:lvl w:ilvl="0">
      <w:start w:val="1"/>
      <w:numFmt w:val="chineseCounting"/>
      <w:suff w:val="nothing"/>
      <w:lvlText w:val="%1、"/>
      <w:lvlJc w:val="left"/>
      <w:rPr>
        <w:rFonts w:hint="eastAsia"/>
      </w:rPr>
    </w:lvl>
  </w:abstractNum>
  <w:abstractNum w:abstractNumId="15">
    <w:nsid w:val="D4BF35C1"/>
    <w:multiLevelType w:val="singleLevel"/>
    <w:tmpl w:val="D4BF35C1"/>
    <w:lvl w:ilvl="0">
      <w:start w:val="1"/>
      <w:numFmt w:val="chineseCounting"/>
      <w:suff w:val="nothing"/>
      <w:lvlText w:val="%1、"/>
      <w:lvlJc w:val="left"/>
      <w:rPr>
        <w:rFonts w:hint="eastAsia"/>
      </w:rPr>
    </w:lvl>
  </w:abstractNum>
  <w:abstractNum w:abstractNumId="16">
    <w:nsid w:val="DF6ED114"/>
    <w:multiLevelType w:val="singleLevel"/>
    <w:tmpl w:val="DF6ED114"/>
    <w:lvl w:ilvl="0">
      <w:start w:val="1"/>
      <w:numFmt w:val="chineseCounting"/>
      <w:suff w:val="nothing"/>
      <w:lvlText w:val="%1、"/>
      <w:lvlJc w:val="left"/>
      <w:rPr>
        <w:rFonts w:hint="eastAsia"/>
      </w:rPr>
    </w:lvl>
  </w:abstractNum>
  <w:abstractNum w:abstractNumId="17">
    <w:nsid w:val="E5F0498C"/>
    <w:multiLevelType w:val="singleLevel"/>
    <w:tmpl w:val="E5F0498C"/>
    <w:lvl w:ilvl="0">
      <w:start w:val="1"/>
      <w:numFmt w:val="chineseCounting"/>
      <w:suff w:val="space"/>
      <w:lvlText w:val="%1、"/>
      <w:lvlJc w:val="left"/>
      <w:rPr>
        <w:rFonts w:hint="eastAsia"/>
      </w:rPr>
    </w:lvl>
  </w:abstractNum>
  <w:abstractNum w:abstractNumId="18">
    <w:nsid w:val="E83E1377"/>
    <w:multiLevelType w:val="singleLevel"/>
    <w:tmpl w:val="E83E1377"/>
    <w:lvl w:ilvl="0">
      <w:start w:val="1"/>
      <w:numFmt w:val="chineseCounting"/>
      <w:suff w:val="nothing"/>
      <w:lvlText w:val="（%1）"/>
      <w:lvlJc w:val="left"/>
      <w:rPr>
        <w:rFonts w:hint="eastAsia"/>
      </w:rPr>
    </w:lvl>
  </w:abstractNum>
  <w:abstractNum w:abstractNumId="19">
    <w:nsid w:val="F438B347"/>
    <w:multiLevelType w:val="singleLevel"/>
    <w:tmpl w:val="F438B347"/>
    <w:lvl w:ilvl="0">
      <w:start w:val="1"/>
      <w:numFmt w:val="chineseCounting"/>
      <w:suff w:val="space"/>
      <w:lvlText w:val="%1、"/>
      <w:lvlJc w:val="left"/>
      <w:rPr>
        <w:rFonts w:hint="eastAsia"/>
      </w:rPr>
    </w:lvl>
  </w:abstractNum>
  <w:abstractNum w:abstractNumId="20">
    <w:nsid w:val="FDBA8ED9"/>
    <w:multiLevelType w:val="singleLevel"/>
    <w:tmpl w:val="FDBA8ED9"/>
    <w:lvl w:ilvl="0">
      <w:start w:val="4"/>
      <w:numFmt w:val="chineseCounting"/>
      <w:suff w:val="space"/>
      <w:lvlText w:val="第%1节"/>
      <w:lvlJc w:val="left"/>
      <w:rPr>
        <w:rFonts w:hint="eastAsia"/>
      </w:rPr>
    </w:lvl>
  </w:abstractNum>
  <w:abstractNum w:abstractNumId="21">
    <w:nsid w:val="0451406E"/>
    <w:multiLevelType w:val="hybridMultilevel"/>
    <w:tmpl w:val="00DC6182"/>
    <w:lvl w:ilvl="0" w:tplc="176ABC0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0E909D2A"/>
    <w:multiLevelType w:val="singleLevel"/>
    <w:tmpl w:val="0E909D2A"/>
    <w:lvl w:ilvl="0">
      <w:start w:val="1"/>
      <w:numFmt w:val="chineseCounting"/>
      <w:suff w:val="nothing"/>
      <w:lvlText w:val="%1、"/>
      <w:lvlJc w:val="left"/>
      <w:rPr>
        <w:rFonts w:hint="eastAsia"/>
      </w:rPr>
    </w:lvl>
  </w:abstractNum>
  <w:abstractNum w:abstractNumId="23">
    <w:nsid w:val="16527CB1"/>
    <w:multiLevelType w:val="hybridMultilevel"/>
    <w:tmpl w:val="12EE82B6"/>
    <w:lvl w:ilvl="0" w:tplc="EB6A0A7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176EA736"/>
    <w:multiLevelType w:val="singleLevel"/>
    <w:tmpl w:val="176EA736"/>
    <w:lvl w:ilvl="0">
      <w:start w:val="1"/>
      <w:numFmt w:val="chineseCounting"/>
      <w:suff w:val="nothing"/>
      <w:lvlText w:val="（%1）"/>
      <w:lvlJc w:val="left"/>
      <w:rPr>
        <w:rFonts w:hint="eastAsia"/>
      </w:rPr>
    </w:lvl>
  </w:abstractNum>
  <w:abstractNum w:abstractNumId="25">
    <w:nsid w:val="1BB65A75"/>
    <w:multiLevelType w:val="hybridMultilevel"/>
    <w:tmpl w:val="5BFC4D7E"/>
    <w:lvl w:ilvl="0" w:tplc="B82A94F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2C9A2F9"/>
    <w:multiLevelType w:val="singleLevel"/>
    <w:tmpl w:val="22C9A2F9"/>
    <w:lvl w:ilvl="0">
      <w:start w:val="1"/>
      <w:numFmt w:val="chineseCounting"/>
      <w:suff w:val="nothing"/>
      <w:lvlText w:val="（%1）"/>
      <w:lvlJc w:val="left"/>
      <w:rPr>
        <w:rFonts w:hint="eastAsia"/>
      </w:rPr>
    </w:lvl>
  </w:abstractNum>
  <w:abstractNum w:abstractNumId="27">
    <w:nsid w:val="24410586"/>
    <w:multiLevelType w:val="hybridMultilevel"/>
    <w:tmpl w:val="5754C954"/>
    <w:lvl w:ilvl="0" w:tplc="CE0C52F0">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65A733D"/>
    <w:multiLevelType w:val="hybridMultilevel"/>
    <w:tmpl w:val="D23AB58E"/>
    <w:lvl w:ilvl="0" w:tplc="1A78E564">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27F518C1"/>
    <w:multiLevelType w:val="hybridMultilevel"/>
    <w:tmpl w:val="BB228B86"/>
    <w:lvl w:ilvl="0" w:tplc="7FFEC7A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2A8683DE"/>
    <w:multiLevelType w:val="singleLevel"/>
    <w:tmpl w:val="2A8683DE"/>
    <w:lvl w:ilvl="0">
      <w:start w:val="1"/>
      <w:numFmt w:val="chineseCounting"/>
      <w:suff w:val="nothing"/>
      <w:lvlText w:val="%1、"/>
      <w:lvlJc w:val="left"/>
      <w:rPr>
        <w:rFonts w:hint="eastAsia"/>
      </w:rPr>
    </w:lvl>
  </w:abstractNum>
  <w:abstractNum w:abstractNumId="31">
    <w:nsid w:val="2CB00982"/>
    <w:multiLevelType w:val="hybridMultilevel"/>
    <w:tmpl w:val="C46C0C58"/>
    <w:lvl w:ilvl="0" w:tplc="B240D54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196E71A"/>
    <w:multiLevelType w:val="singleLevel"/>
    <w:tmpl w:val="3196E71A"/>
    <w:lvl w:ilvl="0">
      <w:start w:val="1"/>
      <w:numFmt w:val="chineseCounting"/>
      <w:suff w:val="space"/>
      <w:lvlText w:val="（%1）"/>
      <w:lvlJc w:val="left"/>
      <w:rPr>
        <w:rFonts w:hint="eastAsia"/>
      </w:rPr>
    </w:lvl>
  </w:abstractNum>
  <w:abstractNum w:abstractNumId="33">
    <w:nsid w:val="32FC4FEC"/>
    <w:multiLevelType w:val="singleLevel"/>
    <w:tmpl w:val="32FC4FEC"/>
    <w:lvl w:ilvl="0">
      <w:start w:val="1"/>
      <w:numFmt w:val="chineseCounting"/>
      <w:suff w:val="nothing"/>
      <w:lvlText w:val="%1、"/>
      <w:lvlJc w:val="left"/>
      <w:rPr>
        <w:rFonts w:hint="eastAsia"/>
      </w:rPr>
    </w:lvl>
  </w:abstractNum>
  <w:abstractNum w:abstractNumId="34">
    <w:nsid w:val="33959AD7"/>
    <w:multiLevelType w:val="singleLevel"/>
    <w:tmpl w:val="33959AD7"/>
    <w:lvl w:ilvl="0">
      <w:start w:val="1"/>
      <w:numFmt w:val="chineseCounting"/>
      <w:suff w:val="space"/>
      <w:lvlText w:val="%1、"/>
      <w:lvlJc w:val="left"/>
      <w:rPr>
        <w:rFonts w:hint="eastAsia"/>
      </w:rPr>
    </w:lvl>
  </w:abstractNum>
  <w:abstractNum w:abstractNumId="35">
    <w:nsid w:val="366164D1"/>
    <w:multiLevelType w:val="hybridMultilevel"/>
    <w:tmpl w:val="06DC66F0"/>
    <w:lvl w:ilvl="0" w:tplc="B170AF22">
      <w:start w:val="1"/>
      <w:numFmt w:val="none"/>
      <w:lvlText w:val="一、"/>
      <w:lvlJc w:val="left"/>
      <w:pPr>
        <w:ind w:left="450" w:hanging="450"/>
      </w:pPr>
      <w:rPr>
        <w:rFonts w:hint="default"/>
      </w:rPr>
    </w:lvl>
    <w:lvl w:ilvl="1" w:tplc="6B7A88A4">
      <w:start w:val="2"/>
      <w:numFmt w:val="japaneseCounting"/>
      <w:lvlText w:val="%2、"/>
      <w:lvlJc w:val="left"/>
      <w:pPr>
        <w:ind w:left="450" w:hanging="45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37C492F9"/>
    <w:multiLevelType w:val="singleLevel"/>
    <w:tmpl w:val="37C492F9"/>
    <w:lvl w:ilvl="0">
      <w:start w:val="1"/>
      <w:numFmt w:val="chineseCounting"/>
      <w:suff w:val="space"/>
      <w:lvlText w:val="（%1）"/>
      <w:lvlJc w:val="left"/>
      <w:rPr>
        <w:rFonts w:hint="eastAsia"/>
      </w:rPr>
    </w:lvl>
  </w:abstractNum>
  <w:abstractNum w:abstractNumId="37">
    <w:nsid w:val="381712E3"/>
    <w:multiLevelType w:val="hybridMultilevel"/>
    <w:tmpl w:val="D278064A"/>
    <w:lvl w:ilvl="0" w:tplc="0F48BC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3FE4954D"/>
    <w:multiLevelType w:val="singleLevel"/>
    <w:tmpl w:val="3FE4954D"/>
    <w:lvl w:ilvl="0">
      <w:start w:val="1"/>
      <w:numFmt w:val="chineseCounting"/>
      <w:suff w:val="nothing"/>
      <w:lvlText w:val="%1、"/>
      <w:lvlJc w:val="left"/>
      <w:rPr>
        <w:rFonts w:hint="eastAsia"/>
      </w:rPr>
    </w:lvl>
  </w:abstractNum>
  <w:abstractNum w:abstractNumId="39">
    <w:nsid w:val="422422BD"/>
    <w:multiLevelType w:val="singleLevel"/>
    <w:tmpl w:val="422422BD"/>
    <w:lvl w:ilvl="0">
      <w:start w:val="1"/>
      <w:numFmt w:val="chineseCounting"/>
      <w:suff w:val="space"/>
      <w:lvlText w:val="第%1节"/>
      <w:lvlJc w:val="left"/>
      <w:rPr>
        <w:rFonts w:hint="eastAsia"/>
      </w:rPr>
    </w:lvl>
  </w:abstractNum>
  <w:abstractNum w:abstractNumId="40">
    <w:nsid w:val="44A8E313"/>
    <w:multiLevelType w:val="singleLevel"/>
    <w:tmpl w:val="44A8E313"/>
    <w:lvl w:ilvl="0">
      <w:start w:val="1"/>
      <w:numFmt w:val="chineseCounting"/>
      <w:suff w:val="nothing"/>
      <w:lvlText w:val="（%1）"/>
      <w:lvlJc w:val="left"/>
      <w:rPr>
        <w:rFonts w:hint="eastAsia"/>
      </w:rPr>
    </w:lvl>
  </w:abstractNum>
  <w:abstractNum w:abstractNumId="41">
    <w:nsid w:val="45B7498B"/>
    <w:multiLevelType w:val="hybridMultilevel"/>
    <w:tmpl w:val="2C2AB8D0"/>
    <w:lvl w:ilvl="0" w:tplc="2466B79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4A87ED4E"/>
    <w:multiLevelType w:val="singleLevel"/>
    <w:tmpl w:val="4A87ED4E"/>
    <w:lvl w:ilvl="0">
      <w:start w:val="1"/>
      <w:numFmt w:val="chineseCounting"/>
      <w:suff w:val="nothing"/>
      <w:lvlText w:val="（%1）"/>
      <w:lvlJc w:val="left"/>
      <w:rPr>
        <w:rFonts w:hint="eastAsia"/>
      </w:rPr>
    </w:lvl>
  </w:abstractNum>
  <w:abstractNum w:abstractNumId="43">
    <w:nsid w:val="4F1E6B34"/>
    <w:multiLevelType w:val="hybridMultilevel"/>
    <w:tmpl w:val="995036B2"/>
    <w:lvl w:ilvl="0" w:tplc="61E05C20">
      <w:start w:val="1"/>
      <w:numFmt w:val="japaneseCounting"/>
      <w:lvlText w:val="第%1章"/>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50DBCC9C"/>
    <w:multiLevelType w:val="singleLevel"/>
    <w:tmpl w:val="50DBCC9C"/>
    <w:lvl w:ilvl="0">
      <w:start w:val="1"/>
      <w:numFmt w:val="chineseCounting"/>
      <w:suff w:val="nothing"/>
      <w:lvlText w:val="（%1）"/>
      <w:lvlJc w:val="left"/>
      <w:rPr>
        <w:rFonts w:hint="eastAsia"/>
      </w:rPr>
    </w:lvl>
  </w:abstractNum>
  <w:abstractNum w:abstractNumId="45">
    <w:nsid w:val="51BD145E"/>
    <w:multiLevelType w:val="hybridMultilevel"/>
    <w:tmpl w:val="079C3C12"/>
    <w:lvl w:ilvl="0" w:tplc="3CA884E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51F84C1D"/>
    <w:multiLevelType w:val="hybridMultilevel"/>
    <w:tmpl w:val="07B87790"/>
    <w:lvl w:ilvl="0" w:tplc="A3F6AAF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585BCB25"/>
    <w:multiLevelType w:val="singleLevel"/>
    <w:tmpl w:val="585BCB25"/>
    <w:lvl w:ilvl="0">
      <w:start w:val="1"/>
      <w:numFmt w:val="chineseCounting"/>
      <w:suff w:val="nothing"/>
      <w:lvlText w:val="%1、"/>
      <w:lvlJc w:val="left"/>
      <w:rPr>
        <w:rFonts w:hint="eastAsia"/>
      </w:rPr>
    </w:lvl>
  </w:abstractNum>
  <w:abstractNum w:abstractNumId="48">
    <w:nsid w:val="5C3A71FB"/>
    <w:multiLevelType w:val="hybridMultilevel"/>
    <w:tmpl w:val="67FCA81A"/>
    <w:lvl w:ilvl="0" w:tplc="1C72CA6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03992AC"/>
    <w:multiLevelType w:val="singleLevel"/>
    <w:tmpl w:val="603992AC"/>
    <w:lvl w:ilvl="0">
      <w:start w:val="1"/>
      <w:numFmt w:val="chineseCounting"/>
      <w:suff w:val="space"/>
      <w:lvlText w:val="（%1）"/>
      <w:lvlJc w:val="left"/>
      <w:rPr>
        <w:rFonts w:hint="eastAsia"/>
      </w:rPr>
    </w:lvl>
  </w:abstractNum>
  <w:abstractNum w:abstractNumId="50">
    <w:nsid w:val="60C04F7C"/>
    <w:multiLevelType w:val="singleLevel"/>
    <w:tmpl w:val="60C04F7C"/>
    <w:lvl w:ilvl="0">
      <w:start w:val="1"/>
      <w:numFmt w:val="chineseCounting"/>
      <w:suff w:val="nothing"/>
      <w:lvlText w:val="%1、"/>
      <w:lvlJc w:val="left"/>
      <w:rPr>
        <w:rFonts w:hint="eastAsia"/>
      </w:rPr>
    </w:lvl>
  </w:abstractNum>
  <w:abstractNum w:abstractNumId="51">
    <w:nsid w:val="6850386F"/>
    <w:multiLevelType w:val="singleLevel"/>
    <w:tmpl w:val="6850386F"/>
    <w:lvl w:ilvl="0">
      <w:start w:val="1"/>
      <w:numFmt w:val="chineseCounting"/>
      <w:suff w:val="space"/>
      <w:lvlText w:val="%1、"/>
      <w:lvlJc w:val="left"/>
      <w:rPr>
        <w:rFonts w:hint="eastAsia"/>
      </w:rPr>
    </w:lvl>
  </w:abstractNum>
  <w:abstractNum w:abstractNumId="52">
    <w:nsid w:val="69EE222E"/>
    <w:multiLevelType w:val="singleLevel"/>
    <w:tmpl w:val="69EE222E"/>
    <w:lvl w:ilvl="0">
      <w:start w:val="1"/>
      <w:numFmt w:val="chineseCounting"/>
      <w:suff w:val="space"/>
      <w:lvlText w:val="第%1节"/>
      <w:lvlJc w:val="left"/>
      <w:rPr>
        <w:rFonts w:hint="eastAsia"/>
      </w:rPr>
    </w:lvl>
  </w:abstractNum>
  <w:abstractNum w:abstractNumId="53">
    <w:nsid w:val="6DDB3F05"/>
    <w:multiLevelType w:val="hybridMultilevel"/>
    <w:tmpl w:val="CB60BD9C"/>
    <w:lvl w:ilvl="0" w:tplc="7E422B94">
      <w:start w:val="1"/>
      <w:numFmt w:val="chineseCountingThousand"/>
      <w:lvlText w:val="(%1)"/>
      <w:lvlJc w:val="left"/>
      <w:pPr>
        <w:ind w:left="1050" w:hanging="420"/>
      </w:pPr>
      <w:rPr>
        <w:rFonts w:ascii="宋体" w:eastAsia="宋体" w:hAnsi="宋体"/>
        <w:b w:val="0"/>
        <w:sz w:val="24"/>
        <w:szCs w:val="24"/>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54">
    <w:nsid w:val="6EC3760F"/>
    <w:multiLevelType w:val="hybridMultilevel"/>
    <w:tmpl w:val="54EEAD6A"/>
    <w:lvl w:ilvl="0" w:tplc="E202245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6F3CC214"/>
    <w:multiLevelType w:val="singleLevel"/>
    <w:tmpl w:val="6F3CC214"/>
    <w:lvl w:ilvl="0">
      <w:start w:val="1"/>
      <w:numFmt w:val="chineseCounting"/>
      <w:suff w:val="space"/>
      <w:lvlText w:val="（%1）"/>
      <w:lvlJc w:val="left"/>
      <w:rPr>
        <w:rFonts w:hint="eastAsia"/>
      </w:rPr>
    </w:lvl>
  </w:abstractNum>
  <w:abstractNum w:abstractNumId="56">
    <w:nsid w:val="7142352C"/>
    <w:multiLevelType w:val="hybridMultilevel"/>
    <w:tmpl w:val="D012F16E"/>
    <w:lvl w:ilvl="0" w:tplc="553402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8552F70"/>
    <w:multiLevelType w:val="hybridMultilevel"/>
    <w:tmpl w:val="CCAEA742"/>
    <w:lvl w:ilvl="0" w:tplc="BFFCB34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8F2399D"/>
    <w:multiLevelType w:val="hybridMultilevel"/>
    <w:tmpl w:val="BB006708"/>
    <w:lvl w:ilvl="0" w:tplc="7A44186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C004C6B"/>
    <w:multiLevelType w:val="hybridMultilevel"/>
    <w:tmpl w:val="7AF4691C"/>
    <w:lvl w:ilvl="0" w:tplc="8414828E">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E454F448">
      <w:start w:val="1"/>
      <w:numFmt w:val="japaneseCounting"/>
      <w:lvlText w:val="%3、"/>
      <w:lvlJc w:val="left"/>
      <w:pPr>
        <w:ind w:left="450" w:hanging="45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C58B6AE"/>
    <w:multiLevelType w:val="singleLevel"/>
    <w:tmpl w:val="7C58B6AE"/>
    <w:lvl w:ilvl="0">
      <w:start w:val="1"/>
      <w:numFmt w:val="chineseCounting"/>
      <w:suff w:val="space"/>
      <w:lvlText w:val="第%1节"/>
      <w:lvlJc w:val="left"/>
      <w:rPr>
        <w:rFonts w:hint="eastAsia"/>
      </w:rPr>
    </w:lvl>
  </w:abstractNum>
  <w:num w:numId="1">
    <w:abstractNumId w:val="60"/>
  </w:num>
  <w:num w:numId="2">
    <w:abstractNumId w:val="38"/>
  </w:num>
  <w:num w:numId="3">
    <w:abstractNumId w:val="11"/>
  </w:num>
  <w:num w:numId="4">
    <w:abstractNumId w:val="20"/>
  </w:num>
  <w:num w:numId="5">
    <w:abstractNumId w:val="19"/>
  </w:num>
  <w:num w:numId="6">
    <w:abstractNumId w:val="14"/>
  </w:num>
  <w:num w:numId="7">
    <w:abstractNumId w:val="30"/>
  </w:num>
  <w:num w:numId="8">
    <w:abstractNumId w:val="42"/>
  </w:num>
  <w:num w:numId="9">
    <w:abstractNumId w:val="39"/>
  </w:num>
  <w:num w:numId="10">
    <w:abstractNumId w:val="22"/>
  </w:num>
  <w:num w:numId="11">
    <w:abstractNumId w:val="34"/>
  </w:num>
  <w:num w:numId="12">
    <w:abstractNumId w:val="5"/>
  </w:num>
  <w:num w:numId="13">
    <w:abstractNumId w:val="33"/>
  </w:num>
  <w:num w:numId="14">
    <w:abstractNumId w:val="10"/>
  </w:num>
  <w:num w:numId="15">
    <w:abstractNumId w:val="51"/>
  </w:num>
  <w:num w:numId="16">
    <w:abstractNumId w:val="36"/>
  </w:num>
  <w:num w:numId="17">
    <w:abstractNumId w:val="52"/>
  </w:num>
  <w:num w:numId="18">
    <w:abstractNumId w:val="8"/>
  </w:num>
  <w:num w:numId="19">
    <w:abstractNumId w:val="44"/>
  </w:num>
  <w:num w:numId="20">
    <w:abstractNumId w:val="6"/>
  </w:num>
  <w:num w:numId="21">
    <w:abstractNumId w:val="9"/>
  </w:num>
  <w:num w:numId="22">
    <w:abstractNumId w:val="17"/>
  </w:num>
  <w:num w:numId="23">
    <w:abstractNumId w:val="40"/>
  </w:num>
  <w:num w:numId="24">
    <w:abstractNumId w:val="15"/>
  </w:num>
  <w:num w:numId="25">
    <w:abstractNumId w:val="7"/>
  </w:num>
  <w:num w:numId="26">
    <w:abstractNumId w:val="50"/>
  </w:num>
  <w:num w:numId="27">
    <w:abstractNumId w:val="47"/>
  </w:num>
  <w:num w:numId="28">
    <w:abstractNumId w:val="55"/>
  </w:num>
  <w:num w:numId="29">
    <w:abstractNumId w:val="2"/>
  </w:num>
  <w:num w:numId="30">
    <w:abstractNumId w:val="12"/>
  </w:num>
  <w:num w:numId="31">
    <w:abstractNumId w:val="13"/>
  </w:num>
  <w:num w:numId="32">
    <w:abstractNumId w:val="49"/>
  </w:num>
  <w:num w:numId="33">
    <w:abstractNumId w:val="24"/>
  </w:num>
  <w:num w:numId="34">
    <w:abstractNumId w:val="3"/>
  </w:num>
  <w:num w:numId="35">
    <w:abstractNumId w:val="32"/>
  </w:num>
  <w:num w:numId="36">
    <w:abstractNumId w:val="26"/>
  </w:num>
  <w:num w:numId="37">
    <w:abstractNumId w:val="18"/>
  </w:num>
  <w:num w:numId="38">
    <w:abstractNumId w:val="1"/>
  </w:num>
  <w:num w:numId="39">
    <w:abstractNumId w:val="16"/>
  </w:num>
  <w:num w:numId="40">
    <w:abstractNumId w:val="4"/>
  </w:num>
  <w:num w:numId="41">
    <w:abstractNumId w:val="0"/>
  </w:num>
  <w:num w:numId="42">
    <w:abstractNumId w:val="53"/>
  </w:num>
  <w:num w:numId="43">
    <w:abstractNumId w:val="43"/>
  </w:num>
  <w:num w:numId="44">
    <w:abstractNumId w:val="23"/>
  </w:num>
  <w:num w:numId="45">
    <w:abstractNumId w:val="54"/>
  </w:num>
  <w:num w:numId="46">
    <w:abstractNumId w:val="57"/>
  </w:num>
  <w:num w:numId="47">
    <w:abstractNumId w:val="27"/>
  </w:num>
  <w:num w:numId="48">
    <w:abstractNumId w:val="48"/>
  </w:num>
  <w:num w:numId="49">
    <w:abstractNumId w:val="58"/>
  </w:num>
  <w:num w:numId="50">
    <w:abstractNumId w:val="35"/>
  </w:num>
  <w:num w:numId="51">
    <w:abstractNumId w:val="56"/>
  </w:num>
  <w:num w:numId="52">
    <w:abstractNumId w:val="21"/>
  </w:num>
  <w:num w:numId="53">
    <w:abstractNumId w:val="28"/>
  </w:num>
  <w:num w:numId="54">
    <w:abstractNumId w:val="59"/>
  </w:num>
  <w:num w:numId="55">
    <w:abstractNumId w:val="45"/>
  </w:num>
  <w:num w:numId="56">
    <w:abstractNumId w:val="41"/>
  </w:num>
  <w:num w:numId="57">
    <w:abstractNumId w:val="25"/>
  </w:num>
  <w:num w:numId="58">
    <w:abstractNumId w:val="31"/>
  </w:num>
  <w:num w:numId="59">
    <w:abstractNumId w:val="46"/>
  </w:num>
  <w:num w:numId="60">
    <w:abstractNumId w:val="29"/>
  </w:num>
  <w:num w:numId="6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E4"/>
    <w:rsid w:val="000027B2"/>
    <w:rsid w:val="000174A9"/>
    <w:rsid w:val="00017DE1"/>
    <w:rsid w:val="000211E7"/>
    <w:rsid w:val="00027181"/>
    <w:rsid w:val="00027BF8"/>
    <w:rsid w:val="00027C26"/>
    <w:rsid w:val="00030A2E"/>
    <w:rsid w:val="00036CA3"/>
    <w:rsid w:val="000444ED"/>
    <w:rsid w:val="000456DD"/>
    <w:rsid w:val="00047A88"/>
    <w:rsid w:val="00051551"/>
    <w:rsid w:val="00062FCC"/>
    <w:rsid w:val="00066CBC"/>
    <w:rsid w:val="000808DF"/>
    <w:rsid w:val="0008186E"/>
    <w:rsid w:val="000825F9"/>
    <w:rsid w:val="000843C5"/>
    <w:rsid w:val="00092C50"/>
    <w:rsid w:val="00095769"/>
    <w:rsid w:val="00095E28"/>
    <w:rsid w:val="000A0590"/>
    <w:rsid w:val="000A49E8"/>
    <w:rsid w:val="000A4FFC"/>
    <w:rsid w:val="000A5C78"/>
    <w:rsid w:val="000A63DC"/>
    <w:rsid w:val="000B1B98"/>
    <w:rsid w:val="000B3103"/>
    <w:rsid w:val="000B67D1"/>
    <w:rsid w:val="000C359F"/>
    <w:rsid w:val="000D34D4"/>
    <w:rsid w:val="000E4C2A"/>
    <w:rsid w:val="000F15EE"/>
    <w:rsid w:val="000F30A6"/>
    <w:rsid w:val="000F406A"/>
    <w:rsid w:val="000F7573"/>
    <w:rsid w:val="00102641"/>
    <w:rsid w:val="001062E6"/>
    <w:rsid w:val="001066CF"/>
    <w:rsid w:val="00113349"/>
    <w:rsid w:val="0011469E"/>
    <w:rsid w:val="00114898"/>
    <w:rsid w:val="00117FB7"/>
    <w:rsid w:val="00121D96"/>
    <w:rsid w:val="00122DC6"/>
    <w:rsid w:val="00124865"/>
    <w:rsid w:val="00125606"/>
    <w:rsid w:val="00126324"/>
    <w:rsid w:val="0013084C"/>
    <w:rsid w:val="00135C05"/>
    <w:rsid w:val="00137D1D"/>
    <w:rsid w:val="00146F59"/>
    <w:rsid w:val="0015251E"/>
    <w:rsid w:val="00167E1F"/>
    <w:rsid w:val="001706CB"/>
    <w:rsid w:val="00175E2D"/>
    <w:rsid w:val="00176156"/>
    <w:rsid w:val="001765FE"/>
    <w:rsid w:val="00180F1D"/>
    <w:rsid w:val="00181CD5"/>
    <w:rsid w:val="00186E53"/>
    <w:rsid w:val="00187A44"/>
    <w:rsid w:val="001A4099"/>
    <w:rsid w:val="001A5CC5"/>
    <w:rsid w:val="001A7FB1"/>
    <w:rsid w:val="001B2B8E"/>
    <w:rsid w:val="001B4637"/>
    <w:rsid w:val="001C190F"/>
    <w:rsid w:val="001C49C1"/>
    <w:rsid w:val="001D1355"/>
    <w:rsid w:val="001F150C"/>
    <w:rsid w:val="001F255E"/>
    <w:rsid w:val="001F2C09"/>
    <w:rsid w:val="00213865"/>
    <w:rsid w:val="00226882"/>
    <w:rsid w:val="002436B2"/>
    <w:rsid w:val="00244231"/>
    <w:rsid w:val="00245796"/>
    <w:rsid w:val="002605FC"/>
    <w:rsid w:val="00260C39"/>
    <w:rsid w:val="00262143"/>
    <w:rsid w:val="0026304F"/>
    <w:rsid w:val="00276799"/>
    <w:rsid w:val="00280AA4"/>
    <w:rsid w:val="00281DF3"/>
    <w:rsid w:val="0028289F"/>
    <w:rsid w:val="002835F4"/>
    <w:rsid w:val="00287895"/>
    <w:rsid w:val="00290C1C"/>
    <w:rsid w:val="0029379C"/>
    <w:rsid w:val="0029653F"/>
    <w:rsid w:val="002A0A3A"/>
    <w:rsid w:val="002A4B4F"/>
    <w:rsid w:val="002B163D"/>
    <w:rsid w:val="002B469B"/>
    <w:rsid w:val="002C2561"/>
    <w:rsid w:val="002C3560"/>
    <w:rsid w:val="002C59B5"/>
    <w:rsid w:val="002C5B0F"/>
    <w:rsid w:val="002C5C56"/>
    <w:rsid w:val="002C69E0"/>
    <w:rsid w:val="002D0EF4"/>
    <w:rsid w:val="002E6A88"/>
    <w:rsid w:val="002F4E6B"/>
    <w:rsid w:val="003053C9"/>
    <w:rsid w:val="00312378"/>
    <w:rsid w:val="00313671"/>
    <w:rsid w:val="00324123"/>
    <w:rsid w:val="0033399E"/>
    <w:rsid w:val="003371F8"/>
    <w:rsid w:val="0035081D"/>
    <w:rsid w:val="00354665"/>
    <w:rsid w:val="00355E51"/>
    <w:rsid w:val="0035703C"/>
    <w:rsid w:val="003573F0"/>
    <w:rsid w:val="00357AD4"/>
    <w:rsid w:val="00363B64"/>
    <w:rsid w:val="00365FBC"/>
    <w:rsid w:val="00370A65"/>
    <w:rsid w:val="0037154F"/>
    <w:rsid w:val="003770E3"/>
    <w:rsid w:val="00381710"/>
    <w:rsid w:val="0038193E"/>
    <w:rsid w:val="0039058E"/>
    <w:rsid w:val="00390DC2"/>
    <w:rsid w:val="003A55E5"/>
    <w:rsid w:val="003A7909"/>
    <w:rsid w:val="003B4759"/>
    <w:rsid w:val="003B5C3F"/>
    <w:rsid w:val="003C17BB"/>
    <w:rsid w:val="003C3497"/>
    <w:rsid w:val="003C3FA1"/>
    <w:rsid w:val="003C446F"/>
    <w:rsid w:val="003C70A3"/>
    <w:rsid w:val="003D06A8"/>
    <w:rsid w:val="003F1CBD"/>
    <w:rsid w:val="003F4E40"/>
    <w:rsid w:val="00400B3B"/>
    <w:rsid w:val="00407182"/>
    <w:rsid w:val="004078C7"/>
    <w:rsid w:val="0041405F"/>
    <w:rsid w:val="004205B3"/>
    <w:rsid w:val="00420C78"/>
    <w:rsid w:val="00436B51"/>
    <w:rsid w:val="0044202E"/>
    <w:rsid w:val="00442A08"/>
    <w:rsid w:val="004520DD"/>
    <w:rsid w:val="0045441C"/>
    <w:rsid w:val="00455340"/>
    <w:rsid w:val="004568DB"/>
    <w:rsid w:val="004601A2"/>
    <w:rsid w:val="004601BA"/>
    <w:rsid w:val="0046056F"/>
    <w:rsid w:val="004634AC"/>
    <w:rsid w:val="0047239B"/>
    <w:rsid w:val="004744EE"/>
    <w:rsid w:val="004900D0"/>
    <w:rsid w:val="00491A7A"/>
    <w:rsid w:val="004A1E7B"/>
    <w:rsid w:val="004A43D7"/>
    <w:rsid w:val="004B38F2"/>
    <w:rsid w:val="004B76B4"/>
    <w:rsid w:val="004B7EDF"/>
    <w:rsid w:val="004B7FFE"/>
    <w:rsid w:val="004C1997"/>
    <w:rsid w:val="004C6EBC"/>
    <w:rsid w:val="004D1328"/>
    <w:rsid w:val="004E6D26"/>
    <w:rsid w:val="004E7541"/>
    <w:rsid w:val="004F0926"/>
    <w:rsid w:val="004F16EC"/>
    <w:rsid w:val="004F24FE"/>
    <w:rsid w:val="004F69EE"/>
    <w:rsid w:val="0052091F"/>
    <w:rsid w:val="00521161"/>
    <w:rsid w:val="005235F3"/>
    <w:rsid w:val="00526486"/>
    <w:rsid w:val="00526BA4"/>
    <w:rsid w:val="0053334F"/>
    <w:rsid w:val="00535650"/>
    <w:rsid w:val="00537C36"/>
    <w:rsid w:val="005453BF"/>
    <w:rsid w:val="00545D73"/>
    <w:rsid w:val="005601CA"/>
    <w:rsid w:val="0056369A"/>
    <w:rsid w:val="00564E59"/>
    <w:rsid w:val="005732C9"/>
    <w:rsid w:val="005763DD"/>
    <w:rsid w:val="00586545"/>
    <w:rsid w:val="00590FF4"/>
    <w:rsid w:val="00596747"/>
    <w:rsid w:val="005A47E6"/>
    <w:rsid w:val="005A6E3D"/>
    <w:rsid w:val="005B12C1"/>
    <w:rsid w:val="005B6702"/>
    <w:rsid w:val="005C63F5"/>
    <w:rsid w:val="005E2D78"/>
    <w:rsid w:val="005F23DF"/>
    <w:rsid w:val="005F2BCA"/>
    <w:rsid w:val="005F3EBF"/>
    <w:rsid w:val="005F47F9"/>
    <w:rsid w:val="00620887"/>
    <w:rsid w:val="0062498F"/>
    <w:rsid w:val="00635080"/>
    <w:rsid w:val="006355CE"/>
    <w:rsid w:val="00644FE3"/>
    <w:rsid w:val="00652379"/>
    <w:rsid w:val="00654D95"/>
    <w:rsid w:val="006744C0"/>
    <w:rsid w:val="0068147D"/>
    <w:rsid w:val="00687D72"/>
    <w:rsid w:val="00696809"/>
    <w:rsid w:val="00696F83"/>
    <w:rsid w:val="006A0606"/>
    <w:rsid w:val="006B006B"/>
    <w:rsid w:val="006B7751"/>
    <w:rsid w:val="006C1923"/>
    <w:rsid w:val="006C61C8"/>
    <w:rsid w:val="006E0411"/>
    <w:rsid w:val="006E55A2"/>
    <w:rsid w:val="006E5D14"/>
    <w:rsid w:val="006F069B"/>
    <w:rsid w:val="006F2FB0"/>
    <w:rsid w:val="00711AEA"/>
    <w:rsid w:val="00713F03"/>
    <w:rsid w:val="00726EA3"/>
    <w:rsid w:val="00727686"/>
    <w:rsid w:val="00732BA1"/>
    <w:rsid w:val="007336F3"/>
    <w:rsid w:val="00733D0F"/>
    <w:rsid w:val="0074445D"/>
    <w:rsid w:val="0075678B"/>
    <w:rsid w:val="0075706D"/>
    <w:rsid w:val="00761D5C"/>
    <w:rsid w:val="00767473"/>
    <w:rsid w:val="007677A1"/>
    <w:rsid w:val="007871A1"/>
    <w:rsid w:val="00787A06"/>
    <w:rsid w:val="007A3019"/>
    <w:rsid w:val="007A70F3"/>
    <w:rsid w:val="007B2811"/>
    <w:rsid w:val="007B3912"/>
    <w:rsid w:val="007B480B"/>
    <w:rsid w:val="007B6355"/>
    <w:rsid w:val="007E0F78"/>
    <w:rsid w:val="007E1F29"/>
    <w:rsid w:val="007E35EB"/>
    <w:rsid w:val="007F6546"/>
    <w:rsid w:val="00806E3A"/>
    <w:rsid w:val="008078B5"/>
    <w:rsid w:val="00822C34"/>
    <w:rsid w:val="008302DB"/>
    <w:rsid w:val="008371AB"/>
    <w:rsid w:val="00846A96"/>
    <w:rsid w:val="00847F75"/>
    <w:rsid w:val="00857791"/>
    <w:rsid w:val="00870536"/>
    <w:rsid w:val="0087452E"/>
    <w:rsid w:val="00877445"/>
    <w:rsid w:val="00881FD8"/>
    <w:rsid w:val="00883BFC"/>
    <w:rsid w:val="00894215"/>
    <w:rsid w:val="008A6DFB"/>
    <w:rsid w:val="008B17EA"/>
    <w:rsid w:val="008B65C7"/>
    <w:rsid w:val="008D2135"/>
    <w:rsid w:val="008D241F"/>
    <w:rsid w:val="008D4B25"/>
    <w:rsid w:val="008D6860"/>
    <w:rsid w:val="008E4ABD"/>
    <w:rsid w:val="008E53A4"/>
    <w:rsid w:val="008E6EAA"/>
    <w:rsid w:val="008F0A80"/>
    <w:rsid w:val="008F5D48"/>
    <w:rsid w:val="00901734"/>
    <w:rsid w:val="00912D3C"/>
    <w:rsid w:val="00912FB3"/>
    <w:rsid w:val="00925D5A"/>
    <w:rsid w:val="00936F3C"/>
    <w:rsid w:val="00937940"/>
    <w:rsid w:val="00940A5D"/>
    <w:rsid w:val="00950B7F"/>
    <w:rsid w:val="00951944"/>
    <w:rsid w:val="00963CDD"/>
    <w:rsid w:val="00965EA3"/>
    <w:rsid w:val="00974E1B"/>
    <w:rsid w:val="00977B97"/>
    <w:rsid w:val="0098300B"/>
    <w:rsid w:val="0098620E"/>
    <w:rsid w:val="009904F5"/>
    <w:rsid w:val="00996726"/>
    <w:rsid w:val="009A0CFF"/>
    <w:rsid w:val="009A45E3"/>
    <w:rsid w:val="009A5E91"/>
    <w:rsid w:val="009B0281"/>
    <w:rsid w:val="009B0554"/>
    <w:rsid w:val="009B1493"/>
    <w:rsid w:val="009B450E"/>
    <w:rsid w:val="009B4A7C"/>
    <w:rsid w:val="009B5522"/>
    <w:rsid w:val="009B64D8"/>
    <w:rsid w:val="009B76BF"/>
    <w:rsid w:val="009C553A"/>
    <w:rsid w:val="009D2249"/>
    <w:rsid w:val="009D60F5"/>
    <w:rsid w:val="009E00C9"/>
    <w:rsid w:val="009E0490"/>
    <w:rsid w:val="009E17BD"/>
    <w:rsid w:val="009E1C9E"/>
    <w:rsid w:val="009E2F7A"/>
    <w:rsid w:val="009E3018"/>
    <w:rsid w:val="009E6047"/>
    <w:rsid w:val="00A02788"/>
    <w:rsid w:val="00A03486"/>
    <w:rsid w:val="00A05821"/>
    <w:rsid w:val="00A2096D"/>
    <w:rsid w:val="00A33463"/>
    <w:rsid w:val="00A33CEE"/>
    <w:rsid w:val="00A43DEF"/>
    <w:rsid w:val="00A512E4"/>
    <w:rsid w:val="00A53CA0"/>
    <w:rsid w:val="00A54AA8"/>
    <w:rsid w:val="00A713D7"/>
    <w:rsid w:val="00A71926"/>
    <w:rsid w:val="00A75767"/>
    <w:rsid w:val="00A83023"/>
    <w:rsid w:val="00A954E6"/>
    <w:rsid w:val="00A973FC"/>
    <w:rsid w:val="00A9790A"/>
    <w:rsid w:val="00AA0018"/>
    <w:rsid w:val="00AB0B96"/>
    <w:rsid w:val="00AB21E2"/>
    <w:rsid w:val="00AB58D3"/>
    <w:rsid w:val="00AD0FF6"/>
    <w:rsid w:val="00AD70DF"/>
    <w:rsid w:val="00AD775F"/>
    <w:rsid w:val="00AE2463"/>
    <w:rsid w:val="00AE4865"/>
    <w:rsid w:val="00AE4D2B"/>
    <w:rsid w:val="00AE6401"/>
    <w:rsid w:val="00AE6875"/>
    <w:rsid w:val="00AF7776"/>
    <w:rsid w:val="00B00A0C"/>
    <w:rsid w:val="00B06124"/>
    <w:rsid w:val="00B07E71"/>
    <w:rsid w:val="00B10098"/>
    <w:rsid w:val="00B115AD"/>
    <w:rsid w:val="00B176C2"/>
    <w:rsid w:val="00B26039"/>
    <w:rsid w:val="00B277DE"/>
    <w:rsid w:val="00B3193D"/>
    <w:rsid w:val="00B31B3D"/>
    <w:rsid w:val="00B3480A"/>
    <w:rsid w:val="00B3738D"/>
    <w:rsid w:val="00B4459D"/>
    <w:rsid w:val="00B56FD7"/>
    <w:rsid w:val="00B637B0"/>
    <w:rsid w:val="00B64576"/>
    <w:rsid w:val="00B64609"/>
    <w:rsid w:val="00B6577D"/>
    <w:rsid w:val="00B668F4"/>
    <w:rsid w:val="00B722DD"/>
    <w:rsid w:val="00B75FE5"/>
    <w:rsid w:val="00B84D61"/>
    <w:rsid w:val="00B85FDB"/>
    <w:rsid w:val="00B86F81"/>
    <w:rsid w:val="00B936C3"/>
    <w:rsid w:val="00BA5743"/>
    <w:rsid w:val="00BC1482"/>
    <w:rsid w:val="00BC6B0C"/>
    <w:rsid w:val="00BD0305"/>
    <w:rsid w:val="00BD3203"/>
    <w:rsid w:val="00BD3CF1"/>
    <w:rsid w:val="00BD5EEB"/>
    <w:rsid w:val="00BD7D79"/>
    <w:rsid w:val="00BE61CB"/>
    <w:rsid w:val="00BF0D5C"/>
    <w:rsid w:val="00BF0D80"/>
    <w:rsid w:val="00BF34A3"/>
    <w:rsid w:val="00C054A3"/>
    <w:rsid w:val="00C132E8"/>
    <w:rsid w:val="00C31A2A"/>
    <w:rsid w:val="00C40939"/>
    <w:rsid w:val="00C4126B"/>
    <w:rsid w:val="00C4636D"/>
    <w:rsid w:val="00C51E2F"/>
    <w:rsid w:val="00C7276D"/>
    <w:rsid w:val="00C77D1D"/>
    <w:rsid w:val="00C80747"/>
    <w:rsid w:val="00C82E61"/>
    <w:rsid w:val="00C96313"/>
    <w:rsid w:val="00C96A19"/>
    <w:rsid w:val="00C96E54"/>
    <w:rsid w:val="00CA43E5"/>
    <w:rsid w:val="00CB1A83"/>
    <w:rsid w:val="00CB52F2"/>
    <w:rsid w:val="00CB5BC5"/>
    <w:rsid w:val="00CB5FB8"/>
    <w:rsid w:val="00CC0C16"/>
    <w:rsid w:val="00CC1E30"/>
    <w:rsid w:val="00CE0C0F"/>
    <w:rsid w:val="00CE7B62"/>
    <w:rsid w:val="00CF21A3"/>
    <w:rsid w:val="00CF40EA"/>
    <w:rsid w:val="00CF4137"/>
    <w:rsid w:val="00D03FC9"/>
    <w:rsid w:val="00D0455C"/>
    <w:rsid w:val="00D16765"/>
    <w:rsid w:val="00D303FB"/>
    <w:rsid w:val="00D3282F"/>
    <w:rsid w:val="00D34FD1"/>
    <w:rsid w:val="00D421CF"/>
    <w:rsid w:val="00D63F6E"/>
    <w:rsid w:val="00D6741F"/>
    <w:rsid w:val="00D70620"/>
    <w:rsid w:val="00D7299C"/>
    <w:rsid w:val="00D7443B"/>
    <w:rsid w:val="00D77877"/>
    <w:rsid w:val="00D81B97"/>
    <w:rsid w:val="00D82374"/>
    <w:rsid w:val="00D92903"/>
    <w:rsid w:val="00D96BE4"/>
    <w:rsid w:val="00DA21E6"/>
    <w:rsid w:val="00DA2E34"/>
    <w:rsid w:val="00DB26A1"/>
    <w:rsid w:val="00DB4A8F"/>
    <w:rsid w:val="00DC15F7"/>
    <w:rsid w:val="00DC4BDB"/>
    <w:rsid w:val="00DD002F"/>
    <w:rsid w:val="00DE1A9C"/>
    <w:rsid w:val="00DE22A5"/>
    <w:rsid w:val="00DE3838"/>
    <w:rsid w:val="00DE5D17"/>
    <w:rsid w:val="00DE7167"/>
    <w:rsid w:val="00DF12DD"/>
    <w:rsid w:val="00E01D5E"/>
    <w:rsid w:val="00E115FE"/>
    <w:rsid w:val="00E156DC"/>
    <w:rsid w:val="00E260B9"/>
    <w:rsid w:val="00E40C74"/>
    <w:rsid w:val="00E47288"/>
    <w:rsid w:val="00E62921"/>
    <w:rsid w:val="00E666E8"/>
    <w:rsid w:val="00E759F5"/>
    <w:rsid w:val="00E8125E"/>
    <w:rsid w:val="00E81396"/>
    <w:rsid w:val="00E82704"/>
    <w:rsid w:val="00E87AC8"/>
    <w:rsid w:val="00E9475A"/>
    <w:rsid w:val="00EA0D4C"/>
    <w:rsid w:val="00EA0EA4"/>
    <w:rsid w:val="00EA56E3"/>
    <w:rsid w:val="00EB1B01"/>
    <w:rsid w:val="00EB4288"/>
    <w:rsid w:val="00EB45D6"/>
    <w:rsid w:val="00EB7018"/>
    <w:rsid w:val="00EC5BCA"/>
    <w:rsid w:val="00ED13E3"/>
    <w:rsid w:val="00EE27AF"/>
    <w:rsid w:val="00EE4AFF"/>
    <w:rsid w:val="00EE6079"/>
    <w:rsid w:val="00EF0336"/>
    <w:rsid w:val="00EF0392"/>
    <w:rsid w:val="00EF2515"/>
    <w:rsid w:val="00EF4487"/>
    <w:rsid w:val="00EF6F93"/>
    <w:rsid w:val="00F05F2C"/>
    <w:rsid w:val="00F23336"/>
    <w:rsid w:val="00F32696"/>
    <w:rsid w:val="00F362BC"/>
    <w:rsid w:val="00F4659A"/>
    <w:rsid w:val="00F526E1"/>
    <w:rsid w:val="00F53A48"/>
    <w:rsid w:val="00F547AD"/>
    <w:rsid w:val="00F61E32"/>
    <w:rsid w:val="00F63BAB"/>
    <w:rsid w:val="00F63CC3"/>
    <w:rsid w:val="00F8051F"/>
    <w:rsid w:val="00F84AF8"/>
    <w:rsid w:val="00FC3EDB"/>
    <w:rsid w:val="00FC4B4A"/>
    <w:rsid w:val="00FC5AB7"/>
    <w:rsid w:val="00FD0797"/>
    <w:rsid w:val="00FD5639"/>
    <w:rsid w:val="00FE2681"/>
    <w:rsid w:val="00FF14CB"/>
    <w:rsid w:val="00FF56B1"/>
    <w:rsid w:val="00FF714D"/>
    <w:rsid w:val="16D8277E"/>
    <w:rsid w:val="1A8C33D7"/>
    <w:rsid w:val="5AD34FC0"/>
    <w:rsid w:val="70730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510E90E-DC8D-455F-B929-2186845A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List" w:qFormat="1"/>
    <w:lsdException w:name="List 2" w:qFormat="1"/>
    <w:lsdException w:name="List 3" w:qFormat="1"/>
    <w:lsdException w:name="List 4" w:qFormat="1"/>
    <w:lsdException w:name="Titl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Subtitle" w:qFormat="1"/>
    <w:lsdException w:name="Body Text Indent 2" w:qFormat="1"/>
    <w:lsdException w:name="Body Text Indent 3" w:qFormat="1"/>
    <w:lsdException w:name="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qFormat/>
    <w:pPr>
      <w:ind w:leftChars="400" w:left="100" w:hangingChars="200" w:hanging="200"/>
    </w:pPr>
  </w:style>
  <w:style w:type="paragraph" w:styleId="a3">
    <w:name w:val="Body Text"/>
    <w:basedOn w:val="a"/>
    <w:qFormat/>
    <w:pPr>
      <w:spacing w:after="120"/>
    </w:pPr>
  </w:style>
  <w:style w:type="paragraph" w:styleId="a4">
    <w:name w:val="Body Text Indent"/>
    <w:basedOn w:val="a"/>
    <w:qFormat/>
    <w:pPr>
      <w:spacing w:after="120"/>
      <w:ind w:leftChars="200" w:left="420"/>
    </w:pPr>
  </w:style>
  <w:style w:type="paragraph" w:styleId="2">
    <w:name w:val="List 2"/>
    <w:basedOn w:val="a"/>
    <w:qFormat/>
    <w:pPr>
      <w:ind w:leftChars="200" w:left="100" w:hangingChars="200" w:hanging="200"/>
    </w:pPr>
  </w:style>
  <w:style w:type="paragraph" w:styleId="a5">
    <w:name w:val="List Continue"/>
    <w:basedOn w:val="a"/>
    <w:qFormat/>
    <w:pPr>
      <w:spacing w:after="120"/>
      <w:ind w:leftChars="200" w:left="420"/>
    </w:pPr>
  </w:style>
  <w:style w:type="paragraph" w:styleId="a6">
    <w:name w:val="Plain Text"/>
    <w:basedOn w:val="a"/>
    <w:link w:val="Char"/>
    <w:qFormat/>
    <w:pPr>
      <w:spacing w:line="240" w:lineRule="auto"/>
      <w:jc w:val="left"/>
    </w:pPr>
    <w:rPr>
      <w:rFonts w:ascii="宋体"/>
      <w:kern w:val="0"/>
      <w:sz w:val="24"/>
    </w:rPr>
  </w:style>
  <w:style w:type="paragraph" w:styleId="20">
    <w:name w:val="Body Text Indent 2"/>
    <w:basedOn w:val="a"/>
    <w:link w:val="2Char"/>
    <w:qFormat/>
    <w:pPr>
      <w:spacing w:after="120" w:line="480" w:lineRule="auto"/>
      <w:ind w:leftChars="200" w:left="420"/>
    </w:pPr>
  </w:style>
  <w:style w:type="paragraph" w:styleId="a7">
    <w:name w:val="footer"/>
    <w:basedOn w:val="a"/>
    <w:link w:val="Char0"/>
    <w:uiPriority w:val="99"/>
    <w:qFormat/>
    <w:pPr>
      <w:tabs>
        <w:tab w:val="center" w:pos="4153"/>
        <w:tab w:val="right" w:pos="8306"/>
      </w:tabs>
      <w:snapToGrid w:val="0"/>
      <w:spacing w:line="240" w:lineRule="atLeast"/>
      <w:jc w:val="left"/>
    </w:pPr>
    <w:rPr>
      <w:sz w:val="18"/>
      <w:szCs w:val="18"/>
    </w:rPr>
  </w:style>
  <w:style w:type="paragraph" w:styleId="a8">
    <w:name w:val="header"/>
    <w:basedOn w:val="a"/>
    <w:link w:val="Char1"/>
    <w:qFormat/>
    <w:pPr>
      <w:pBdr>
        <w:bottom w:val="single" w:sz="6" w:space="1" w:color="auto"/>
      </w:pBdr>
      <w:tabs>
        <w:tab w:val="center" w:pos="4153"/>
        <w:tab w:val="right" w:pos="8306"/>
      </w:tabs>
      <w:snapToGrid w:val="0"/>
      <w:spacing w:line="240" w:lineRule="atLeast"/>
      <w:jc w:val="center"/>
    </w:pPr>
    <w:rPr>
      <w:sz w:val="18"/>
      <w:szCs w:val="18"/>
    </w:rPr>
  </w:style>
  <w:style w:type="paragraph" w:styleId="a9">
    <w:name w:val="List"/>
    <w:basedOn w:val="a"/>
    <w:qFormat/>
    <w:pPr>
      <w:ind w:left="200" w:hangingChars="200" w:hanging="200"/>
    </w:pPr>
  </w:style>
  <w:style w:type="paragraph" w:styleId="30">
    <w:name w:val="Body Text Indent 3"/>
    <w:basedOn w:val="a"/>
    <w:link w:val="3Char"/>
    <w:qFormat/>
    <w:pPr>
      <w:spacing w:after="120"/>
      <w:ind w:leftChars="200" w:left="420"/>
    </w:pPr>
    <w:rPr>
      <w:sz w:val="16"/>
      <w:szCs w:val="16"/>
    </w:rPr>
  </w:style>
  <w:style w:type="paragraph" w:styleId="4">
    <w:name w:val="List 4"/>
    <w:basedOn w:val="a"/>
    <w:qFormat/>
    <w:pPr>
      <w:ind w:leftChars="600" w:left="100" w:hangingChars="200" w:hanging="200"/>
    </w:pPr>
  </w:style>
  <w:style w:type="paragraph" w:styleId="21">
    <w:name w:val="List Continue 2"/>
    <w:basedOn w:val="a"/>
    <w:qFormat/>
    <w:pPr>
      <w:spacing w:after="120"/>
      <w:ind w:leftChars="400" w:left="840"/>
    </w:pPr>
  </w:style>
  <w:style w:type="paragraph" w:styleId="aa">
    <w:name w:val="Normal (Web)"/>
    <w:basedOn w:val="a"/>
    <w:uiPriority w:val="99"/>
    <w:unhideWhenUsed/>
    <w:qFormat/>
    <w:pPr>
      <w:widowControl/>
      <w:adjustRightInd/>
      <w:spacing w:before="100" w:beforeAutospacing="1" w:after="100" w:afterAutospacing="1" w:line="240" w:lineRule="auto"/>
      <w:jc w:val="left"/>
      <w:textAlignment w:val="auto"/>
    </w:pPr>
    <w:rPr>
      <w:rFonts w:ascii="宋体" w:hAnsi="宋体" w:cs="宋体"/>
      <w:kern w:val="0"/>
      <w:sz w:val="24"/>
      <w:szCs w:val="24"/>
    </w:rPr>
  </w:style>
  <w:style w:type="character" w:styleId="ab">
    <w:name w:val="page number"/>
    <w:basedOn w:val="a0"/>
    <w:qFormat/>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8"/>
    <w:qFormat/>
    <w:rPr>
      <w:kern w:val="2"/>
      <w:sz w:val="18"/>
      <w:szCs w:val="18"/>
    </w:rPr>
  </w:style>
  <w:style w:type="character" w:customStyle="1" w:styleId="answerref">
    <w:name w:val="answerref"/>
    <w:basedOn w:val="a0"/>
    <w:uiPriority w:val="7"/>
    <w:qFormat/>
  </w:style>
  <w:style w:type="character" w:customStyle="1" w:styleId="Char0">
    <w:name w:val="页脚 Char"/>
    <w:link w:val="a7"/>
    <w:uiPriority w:val="99"/>
    <w:qFormat/>
    <w:rPr>
      <w:kern w:val="2"/>
      <w:sz w:val="18"/>
      <w:szCs w:val="18"/>
    </w:rPr>
  </w:style>
  <w:style w:type="paragraph" w:customStyle="1" w:styleId="1">
    <w:name w:val="列出段落1"/>
    <w:basedOn w:val="a"/>
    <w:uiPriority w:val="34"/>
    <w:qFormat/>
    <w:pPr>
      <w:widowControl/>
      <w:adjustRightInd/>
      <w:spacing w:line="240" w:lineRule="auto"/>
      <w:ind w:firstLineChars="200" w:firstLine="420"/>
      <w:jc w:val="left"/>
      <w:textAlignment w:val="auto"/>
    </w:pPr>
    <w:rPr>
      <w:rFonts w:ascii="宋体" w:hAnsi="宋体" w:cs="宋体"/>
      <w:kern w:val="0"/>
      <w:sz w:val="24"/>
      <w:szCs w:val="24"/>
    </w:rPr>
  </w:style>
  <w:style w:type="character" w:customStyle="1" w:styleId="3Char">
    <w:name w:val="正文文本缩进 3 Char"/>
    <w:basedOn w:val="a0"/>
    <w:link w:val="30"/>
    <w:qFormat/>
    <w:rPr>
      <w:kern w:val="2"/>
      <w:sz w:val="16"/>
      <w:szCs w:val="16"/>
    </w:rPr>
  </w:style>
  <w:style w:type="character" w:customStyle="1" w:styleId="2Char">
    <w:name w:val="正文文本缩进 2 Char"/>
    <w:basedOn w:val="a0"/>
    <w:link w:val="20"/>
    <w:qFormat/>
    <w:rPr>
      <w:kern w:val="2"/>
      <w:sz w:val="21"/>
    </w:rPr>
  </w:style>
  <w:style w:type="character" w:customStyle="1" w:styleId="Char">
    <w:name w:val="纯文本 Char"/>
    <w:basedOn w:val="a0"/>
    <w:link w:val="a6"/>
    <w:rPr>
      <w:rFonts w:ascii="宋体"/>
      <w:sz w:val="24"/>
    </w:rPr>
  </w:style>
  <w:style w:type="paragraph" w:styleId="ad">
    <w:name w:val="List Paragraph"/>
    <w:basedOn w:val="a"/>
    <w:uiPriority w:val="99"/>
    <w:rsid w:val="008F0A80"/>
    <w:pPr>
      <w:ind w:firstLineChars="200" w:firstLine="420"/>
    </w:pPr>
  </w:style>
  <w:style w:type="character" w:styleId="ae">
    <w:name w:val="Hyperlink"/>
    <w:uiPriority w:val="99"/>
    <w:unhideWhenUsed/>
    <w:rsid w:val="000E4C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hina-insuranc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gold.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arch.dangdang.com/?key2=%C2%F5%BF%CB%B6%FB%A1%A4J.%C2%F3%BF%CB%C4%C9%C2%ED%C0%AD&amp;medium=01&amp;category_path=01.00.00.00.00.00" TargetMode="External"/><Relationship Id="rId4" Type="http://schemas.openxmlformats.org/officeDocument/2006/relationships/styles" Target="styles.xml"/><Relationship Id="rId9" Type="http://schemas.openxmlformats.org/officeDocument/2006/relationships/hyperlink" Target="http://search.dangdang.com/?key2=%C7%C7%D6%CE%A1%A4E%A1%A4%C8%F0%B4%EF&amp;medium=01&amp;category_path=01.00.00.00.00.00"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9FB74F-DF67-4523-9EDB-2C011D02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Pages>
  <Words>1916</Words>
  <Characters>10927</Characters>
  <Application>Microsoft Office Word</Application>
  <DocSecurity>0</DocSecurity>
  <Lines>91</Lines>
  <Paragraphs>25</Paragraphs>
  <ScaleCrop>false</ScaleCrop>
  <Company>Microsoft</Company>
  <LinksUpToDate>false</LinksUpToDate>
  <CharactersWithSpaces>12818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《微观经济学》（72课时）教学大纲</dc:title>
  <dc:creator>zbg</dc:creator>
  <cp:lastModifiedBy>Lenovo</cp:lastModifiedBy>
  <cp:revision>22</cp:revision>
  <cp:lastPrinted>2019-02-21T01:23:00Z</cp:lastPrinted>
  <dcterms:created xsi:type="dcterms:W3CDTF">2019-12-23T08:37:00Z</dcterms:created>
  <dcterms:modified xsi:type="dcterms:W3CDTF">2020-03-10T02:58:00Z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