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8EC" w:rsidRDefault="00B138EC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</w:p>
    <w:p w:rsidR="00390C99" w:rsidRDefault="00451EF6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:rsidR="00390C99" w:rsidRDefault="00390C99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390C99" w:rsidRDefault="00390C99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390C99" w:rsidRDefault="00451EF6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</w:t>
      </w:r>
      <w:r>
        <w:rPr>
          <w:rFonts w:ascii="黑体" w:eastAsia="黑体" w:hint="eastAsia"/>
          <w:b/>
          <w:bCs/>
          <w:sz w:val="44"/>
          <w:szCs w:val="44"/>
        </w:rPr>
        <w:t>建筑</w:t>
      </w:r>
      <w:r>
        <w:rPr>
          <w:rFonts w:ascii="黑体" w:eastAsia="黑体"/>
          <w:b/>
          <w:bCs/>
          <w:sz w:val="44"/>
          <w:szCs w:val="44"/>
        </w:rPr>
        <w:t>设计调研</w:t>
      </w:r>
      <w:r>
        <w:rPr>
          <w:rFonts w:ascii="黑体" w:eastAsia="黑体" w:hint="eastAsia"/>
          <w:b/>
          <w:bCs/>
          <w:sz w:val="44"/>
          <w:szCs w:val="44"/>
        </w:rPr>
        <w:t>》教学大纲</w:t>
      </w:r>
    </w:p>
    <w:p w:rsidR="00390C99" w:rsidRDefault="00390C99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:rsidR="00390C99" w:rsidRDefault="00390C99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44"/>
          <w:szCs w:val="44"/>
        </w:rPr>
      </w:pPr>
    </w:p>
    <w:p w:rsidR="00390C99" w:rsidRDefault="00451EF6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 w:val="36"/>
          <w:szCs w:val="36"/>
        </w:rPr>
        <w:t>（</w:t>
      </w:r>
      <w:r>
        <w:rPr>
          <w:b/>
          <w:sz w:val="36"/>
          <w:szCs w:val="36"/>
        </w:rPr>
        <w:t>Research on interactive system visual design</w:t>
      </w:r>
      <w:r>
        <w:rPr>
          <w:rFonts w:ascii="黑体" w:eastAsia="黑体" w:hint="eastAsia"/>
          <w:b/>
          <w:bCs/>
          <w:sz w:val="36"/>
          <w:szCs w:val="36"/>
        </w:rPr>
        <w:t>）</w:t>
      </w:r>
    </w:p>
    <w:p w:rsidR="00390C99" w:rsidRDefault="00390C99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390C99" w:rsidRDefault="00390C99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390C99" w:rsidRDefault="00390C99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390C99" w:rsidRDefault="00390C99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390C99" w:rsidRDefault="00390C99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390C99" w:rsidRDefault="00390C99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390C99" w:rsidRDefault="00390C99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390C99" w:rsidRDefault="00390C99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390C99" w:rsidRDefault="00390C99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390C99" w:rsidRDefault="00390C99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390C99" w:rsidRDefault="00451EF6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 w:rsidRPr="00964EC8">
        <w:rPr>
          <w:rFonts w:ascii="宋体" w:hAnsi="宋体" w:hint="eastAsia"/>
          <w:sz w:val="30"/>
        </w:rPr>
        <w:t>艺术设计</w:t>
      </w:r>
      <w:r>
        <w:rPr>
          <w:rFonts w:ascii="宋体" w:hAnsi="宋体" w:hint="eastAsia"/>
          <w:sz w:val="30"/>
        </w:rPr>
        <w:t>学院</w:t>
      </w:r>
    </w:p>
    <w:p w:rsidR="00390C99" w:rsidRDefault="00451EF6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964EC8" w:rsidRPr="00964EC8">
        <w:rPr>
          <w:rFonts w:ascii="宋体" w:hAnsi="宋体" w:hint="eastAsia"/>
          <w:sz w:val="30"/>
        </w:rPr>
        <w:t>刘蒙</w:t>
      </w:r>
      <w:r w:rsidR="00964EC8" w:rsidRPr="00964EC8">
        <w:rPr>
          <w:rFonts w:ascii="宋体" w:hAnsi="宋体"/>
          <w:sz w:val="30"/>
        </w:rPr>
        <w:t xml:space="preserve"> </w:t>
      </w:r>
    </w:p>
    <w:p w:rsidR="00390C99" w:rsidRDefault="00451EF6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964EC8" w:rsidRPr="00964EC8">
        <w:rPr>
          <w:rFonts w:ascii="宋体" w:hAnsi="宋体" w:hint="eastAsia"/>
          <w:sz w:val="30"/>
        </w:rPr>
        <w:t>吕游</w:t>
      </w:r>
      <w:r w:rsidR="00964EC8">
        <w:rPr>
          <w:rFonts w:eastAsia="黑体"/>
          <w:color w:val="000000"/>
          <w:sz w:val="30"/>
        </w:rPr>
        <w:t xml:space="preserve"> </w:t>
      </w:r>
    </w:p>
    <w:p w:rsidR="00390C99" w:rsidRDefault="00451EF6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</w:t>
      </w:r>
      <w:r w:rsidR="00964EC8">
        <w:rPr>
          <w:rFonts w:ascii="宋体" w:hAnsi="宋体"/>
          <w:sz w:val="30"/>
        </w:rPr>
        <w:t>20</w:t>
      </w:r>
      <w:r>
        <w:rPr>
          <w:rFonts w:ascii="宋体" w:hAnsi="宋体" w:hint="eastAsia"/>
          <w:sz w:val="30"/>
        </w:rPr>
        <w:t>年</w:t>
      </w:r>
      <w:r>
        <w:rPr>
          <w:rFonts w:ascii="宋体" w:hAnsi="宋体" w:hint="eastAsia"/>
          <w:sz w:val="30"/>
        </w:rPr>
        <w:t>0</w:t>
      </w:r>
      <w:r w:rsidR="00964EC8">
        <w:rPr>
          <w:rFonts w:ascii="宋体" w:hAnsi="宋体"/>
          <w:sz w:val="30"/>
        </w:rPr>
        <w:t>9</w:t>
      </w:r>
      <w:r>
        <w:rPr>
          <w:rFonts w:ascii="宋体" w:hAnsi="宋体" w:hint="eastAsia"/>
          <w:sz w:val="30"/>
        </w:rPr>
        <w:t>月</w:t>
      </w:r>
      <w:r w:rsidR="00964EC8">
        <w:rPr>
          <w:rFonts w:ascii="宋体" w:hAnsi="宋体"/>
          <w:sz w:val="30"/>
        </w:rPr>
        <w:t>2</w:t>
      </w:r>
      <w:r>
        <w:rPr>
          <w:rFonts w:ascii="宋体" w:hAnsi="宋体" w:hint="eastAsia"/>
          <w:sz w:val="30"/>
        </w:rPr>
        <w:t>日</w:t>
      </w:r>
    </w:p>
    <w:p w:rsidR="00390C99" w:rsidRDefault="00390C9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390C99" w:rsidRDefault="00390C9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390C99" w:rsidRDefault="00390C99" w:rsidP="00A11180">
      <w:pPr>
        <w:adjustRightInd w:val="0"/>
        <w:snapToGrid w:val="0"/>
        <w:spacing w:line="360" w:lineRule="auto"/>
        <w:rPr>
          <w:rFonts w:ascii="黑体" w:eastAsia="黑体" w:hAnsi="宋体" w:hint="eastAsia"/>
          <w:b/>
          <w:sz w:val="32"/>
        </w:rPr>
      </w:pPr>
    </w:p>
    <w:p w:rsidR="00390C99" w:rsidRDefault="00451EF6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课程说明</w:t>
      </w:r>
    </w:p>
    <w:p w:rsidR="00390C99" w:rsidRDefault="00451EF6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:rsidR="00390C99" w:rsidRDefault="00451EF6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:rsidR="00390C99" w:rsidRDefault="00451EF6">
      <w:pPr>
        <w:spacing w:line="46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《</w:t>
      </w:r>
      <w:r>
        <w:rPr>
          <w:rFonts w:ascii="宋体" w:hAnsi="宋体" w:cs="宋体" w:hint="eastAsia"/>
          <w:color w:val="000000"/>
          <w:kern w:val="0"/>
          <w:szCs w:val="21"/>
        </w:rPr>
        <w:t>建筑</w:t>
      </w:r>
      <w:r>
        <w:rPr>
          <w:rFonts w:ascii="宋体" w:hAnsi="宋体" w:cs="宋体" w:hint="eastAsia"/>
          <w:color w:val="000000"/>
          <w:kern w:val="0"/>
          <w:szCs w:val="21"/>
        </w:rPr>
        <w:t>设计调研</w:t>
      </w:r>
      <w:r>
        <w:rPr>
          <w:rFonts w:ascii="宋体" w:hAnsi="宋体" w:cs="宋体"/>
          <w:color w:val="000000"/>
          <w:kern w:val="0"/>
          <w:szCs w:val="21"/>
        </w:rPr>
        <w:t>》是</w:t>
      </w:r>
      <w:r>
        <w:rPr>
          <w:rFonts w:ascii="宋体" w:hAnsi="宋体" w:cs="宋体" w:hint="eastAsia"/>
          <w:color w:val="000000"/>
          <w:kern w:val="0"/>
          <w:szCs w:val="21"/>
        </w:rPr>
        <w:t>一门专业技能训练课，通过对建筑的功能、技术及经济、艺术性的分析，力争使学生初步了解大中型公共建筑设计的构思及方法论的</w:t>
      </w:r>
      <w:r>
        <w:rPr>
          <w:rFonts w:ascii="宋体" w:hAnsi="宋体" w:cs="宋体" w:hint="eastAsia"/>
          <w:color w:val="000000"/>
          <w:kern w:val="0"/>
          <w:szCs w:val="21"/>
        </w:rPr>
        <w:t>一门实践调研类课程。</w:t>
      </w:r>
      <w:r>
        <w:rPr>
          <w:rFonts w:ascii="宋体" w:hAnsi="宋体" w:cs="宋体" w:hint="eastAsia"/>
          <w:color w:val="000000"/>
          <w:kern w:val="0"/>
          <w:szCs w:val="21"/>
        </w:rPr>
        <w:t>加强实际训练，让学生多接触实际，是本课的重点，具体方法有实地参观考察、观看设计案例的分析，</w:t>
      </w:r>
      <w:r>
        <w:rPr>
          <w:rFonts w:ascii="宋体" w:hAnsi="宋体" w:cs="宋体" w:hint="eastAsia"/>
          <w:color w:val="000000"/>
          <w:kern w:val="0"/>
          <w:szCs w:val="21"/>
        </w:rPr>
        <w:t>旨在让学生了解掌握当下</w:t>
      </w:r>
      <w:r>
        <w:rPr>
          <w:rFonts w:ascii="宋体" w:hAnsi="宋体" w:cs="宋体" w:hint="eastAsia"/>
          <w:color w:val="000000"/>
          <w:kern w:val="0"/>
          <w:szCs w:val="21"/>
        </w:rPr>
        <w:t>建筑设计的特点及发展的</w:t>
      </w:r>
      <w:r>
        <w:rPr>
          <w:rFonts w:ascii="宋体" w:hAnsi="宋体" w:cs="宋体" w:hint="eastAsia"/>
          <w:color w:val="000000"/>
          <w:kern w:val="0"/>
          <w:szCs w:val="21"/>
        </w:rPr>
        <w:t>趋势，着重了解</w:t>
      </w:r>
      <w:r>
        <w:rPr>
          <w:rFonts w:ascii="宋体" w:hAnsi="宋体" w:cs="宋体" w:hint="eastAsia"/>
          <w:color w:val="000000"/>
          <w:kern w:val="0"/>
          <w:szCs w:val="21"/>
        </w:rPr>
        <w:t>建筑设计</w:t>
      </w:r>
      <w:r>
        <w:rPr>
          <w:rFonts w:ascii="宋体" w:hAnsi="宋体" w:cs="宋体" w:hint="eastAsia"/>
          <w:color w:val="000000"/>
          <w:kern w:val="0"/>
          <w:szCs w:val="21"/>
        </w:rPr>
        <w:t>的定位、</w:t>
      </w:r>
      <w:r>
        <w:rPr>
          <w:rFonts w:ascii="宋体" w:hAnsi="宋体" w:cs="宋体" w:hint="eastAsia"/>
          <w:color w:val="000000"/>
          <w:kern w:val="0"/>
          <w:szCs w:val="21"/>
        </w:rPr>
        <w:t>平面布局、交通流线、结构形式</w:t>
      </w:r>
      <w:r>
        <w:rPr>
          <w:rFonts w:ascii="宋体" w:hAnsi="宋体" w:cs="宋体" w:hint="eastAsia"/>
          <w:color w:val="000000"/>
          <w:kern w:val="0"/>
          <w:szCs w:val="21"/>
        </w:rPr>
        <w:t>、手法及风格表现</w:t>
      </w:r>
      <w:r>
        <w:rPr>
          <w:rFonts w:ascii="宋体" w:hAnsi="宋体" w:cs="宋体" w:hint="eastAsia"/>
          <w:color w:val="000000"/>
          <w:kern w:val="0"/>
          <w:szCs w:val="21"/>
        </w:rPr>
        <w:t>，</w:t>
      </w:r>
      <w:r>
        <w:rPr>
          <w:rFonts w:ascii="宋体" w:hAnsi="宋体" w:cs="宋体" w:hint="eastAsia"/>
          <w:color w:val="000000"/>
          <w:kern w:val="0"/>
          <w:szCs w:val="21"/>
        </w:rPr>
        <w:t>从而为今后的专业课程打下基础。</w:t>
      </w:r>
    </w:p>
    <w:p w:rsidR="00390C99" w:rsidRDefault="00390C99">
      <w:pPr>
        <w:spacing w:line="460" w:lineRule="exact"/>
        <w:ind w:firstLineChars="200" w:firstLine="420"/>
        <w:rPr>
          <w:rFonts w:ascii="宋体" w:hAnsi="宋体"/>
        </w:rPr>
      </w:pPr>
    </w:p>
    <w:p w:rsidR="00390C99" w:rsidRDefault="00451EF6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:rsidR="00390C99" w:rsidRDefault="00451EF6">
      <w:pPr>
        <w:spacing w:line="46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  <w:szCs w:val="21"/>
        </w:rPr>
        <w:t>通过本课程的调研学习，让学生在了解</w:t>
      </w:r>
      <w:r>
        <w:rPr>
          <w:rFonts w:hint="eastAsia"/>
          <w:szCs w:val="21"/>
        </w:rPr>
        <w:t>室内</w:t>
      </w:r>
      <w:r>
        <w:rPr>
          <w:rFonts w:hint="eastAsia"/>
          <w:szCs w:val="21"/>
        </w:rPr>
        <w:t>设计专业内容构成的基础上，对</w:t>
      </w:r>
      <w:r>
        <w:rPr>
          <w:rFonts w:hint="eastAsia"/>
          <w:szCs w:val="21"/>
        </w:rPr>
        <w:t>建筑</w:t>
      </w:r>
      <w:r>
        <w:rPr>
          <w:rFonts w:hint="eastAsia"/>
          <w:szCs w:val="21"/>
        </w:rPr>
        <w:t>设计领域进行初步探知，使学生能够实际感知</w:t>
      </w:r>
      <w:r>
        <w:rPr>
          <w:rFonts w:hint="eastAsia"/>
          <w:szCs w:val="21"/>
        </w:rPr>
        <w:t>建筑</w:t>
      </w:r>
      <w:r>
        <w:rPr>
          <w:rFonts w:hint="eastAsia"/>
          <w:szCs w:val="21"/>
        </w:rPr>
        <w:t>设计的相关内容、</w:t>
      </w:r>
      <w:r>
        <w:rPr>
          <w:rFonts w:hint="eastAsia"/>
          <w:szCs w:val="21"/>
        </w:rPr>
        <w:t>特点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发展趋势，</w:t>
      </w:r>
      <w:r>
        <w:rPr>
          <w:rFonts w:hint="eastAsia"/>
          <w:szCs w:val="21"/>
        </w:rPr>
        <w:t>从而能够进行学习积累，建立</w:t>
      </w:r>
      <w:r>
        <w:rPr>
          <w:rFonts w:hint="eastAsia"/>
          <w:szCs w:val="21"/>
        </w:rPr>
        <w:t>建筑设计</w:t>
      </w:r>
      <w:r>
        <w:rPr>
          <w:rFonts w:hint="eastAsia"/>
          <w:szCs w:val="21"/>
        </w:rPr>
        <w:t>的思维方式且能够在今后的专业学习中逐步得到拓展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引导学生学会运用发散性思</w:t>
      </w:r>
      <w:r>
        <w:rPr>
          <w:rFonts w:hint="eastAsia"/>
          <w:szCs w:val="21"/>
        </w:rPr>
        <w:t>维进行设计思考，从而在专业积累的基础上具有可持续发展的潜能。</w:t>
      </w:r>
    </w:p>
    <w:p w:rsidR="00390C99" w:rsidRDefault="00390C99">
      <w:pPr>
        <w:spacing w:line="360" w:lineRule="exact"/>
        <w:rPr>
          <w:rFonts w:ascii="宋体" w:hAnsi="宋体"/>
          <w:b/>
          <w:szCs w:val="21"/>
        </w:rPr>
      </w:pPr>
    </w:p>
    <w:p w:rsidR="00390C99" w:rsidRDefault="00451EF6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:rsidR="00390C99" w:rsidRDefault="00451EF6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  <w:lang w:val="zh-CN"/>
        </w:rPr>
        <w:t>艺术设计类本科专业（环境</w:t>
      </w:r>
      <w:r>
        <w:rPr>
          <w:rFonts w:ascii="宋体" w:hAnsi="宋体" w:hint="eastAsia"/>
          <w:lang w:val="zh-CN"/>
        </w:rPr>
        <w:t>设计</w:t>
      </w:r>
      <w:r>
        <w:rPr>
          <w:rFonts w:ascii="宋体" w:hAnsi="宋体" w:hint="eastAsia"/>
        </w:rPr>
        <w:t>室内</w:t>
      </w:r>
      <w:r>
        <w:rPr>
          <w:rFonts w:ascii="宋体" w:hAnsi="宋体" w:hint="eastAsia"/>
          <w:lang w:val="zh-CN"/>
        </w:rPr>
        <w:t>方向</w:t>
      </w:r>
      <w:r>
        <w:rPr>
          <w:rFonts w:ascii="宋体" w:hAnsi="宋体" w:hint="eastAsia"/>
          <w:lang w:val="zh-CN"/>
        </w:rPr>
        <w:t>）</w:t>
      </w:r>
    </w:p>
    <w:p w:rsidR="00390C99" w:rsidRDefault="00451EF6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:rsidR="00390C99" w:rsidRDefault="00451EF6">
      <w:pPr>
        <w:spacing w:line="4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在环境艺术设计专业当中，本课程为我校环</w:t>
      </w:r>
      <w:proofErr w:type="gramStart"/>
      <w:r>
        <w:rPr>
          <w:rFonts w:ascii="宋体" w:hAnsi="宋体" w:hint="eastAsia"/>
        </w:rPr>
        <w:t>艺专业</w:t>
      </w:r>
      <w:proofErr w:type="gramEnd"/>
      <w:r>
        <w:rPr>
          <w:rFonts w:ascii="宋体" w:hAnsi="宋体" w:hint="eastAsia"/>
        </w:rPr>
        <w:t>的专业基础课程中的实践调研环节：前导课程有《构成基础》、《设计制图Ⅰ、Ⅱ》、《效果图表现技法》、《计算机辅助设计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》；后续课程有《</w:t>
      </w:r>
      <w:r>
        <w:rPr>
          <w:rFonts w:ascii="宋体" w:hAnsi="宋体" w:hint="eastAsia"/>
        </w:rPr>
        <w:t>室内</w:t>
      </w:r>
      <w:r>
        <w:rPr>
          <w:rFonts w:ascii="宋体" w:hAnsi="宋体" w:hint="eastAsia"/>
        </w:rPr>
        <w:t>设计方法与表达》、《</w:t>
      </w:r>
      <w:r>
        <w:rPr>
          <w:rFonts w:ascii="宋体" w:hAnsi="宋体" w:hint="eastAsia"/>
        </w:rPr>
        <w:t>公共空间室内设计一</w:t>
      </w:r>
      <w:r>
        <w:rPr>
          <w:rFonts w:ascii="宋体" w:hAnsi="宋体" w:hint="eastAsia"/>
        </w:rPr>
        <w:t>》、《</w:t>
      </w:r>
      <w:r>
        <w:rPr>
          <w:rFonts w:ascii="宋体" w:hAnsi="宋体" w:hint="eastAsia"/>
        </w:rPr>
        <w:t>居住空间设计</w:t>
      </w:r>
      <w:r>
        <w:rPr>
          <w:rFonts w:ascii="宋体" w:hAnsi="宋体" w:hint="eastAsia"/>
        </w:rPr>
        <w:t>》等。</w:t>
      </w:r>
      <w:r>
        <w:rPr>
          <w:rFonts w:ascii="宋体" w:hAnsi="宋体" w:hint="eastAsia"/>
        </w:rPr>
        <w:t xml:space="preserve"> </w:t>
      </w:r>
    </w:p>
    <w:p w:rsidR="00390C99" w:rsidRDefault="00390C99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</w:p>
    <w:p w:rsidR="00390C99" w:rsidRDefault="00451EF6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:rsidR="00390C99" w:rsidRDefault="00451EF6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、强调对学生认知能力及设计思维的培养</w:t>
      </w:r>
    </w:p>
    <w:p w:rsidR="00390C99" w:rsidRDefault="00451EF6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、注重项目调研与理论解剖的结合</w:t>
      </w:r>
    </w:p>
    <w:p w:rsidR="00390C99" w:rsidRDefault="00451EF6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、通过实地调研中的每个细节去引导学生，关注设计方法与过程研究</w:t>
      </w:r>
    </w:p>
    <w:p w:rsidR="00390C99" w:rsidRDefault="00451EF6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、强调学生的综合表达能力与案例解读能力</w:t>
      </w:r>
    </w:p>
    <w:p w:rsidR="00390C99" w:rsidRDefault="00451EF6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、以丰富的教学形式促进学生自主学习能力的提升</w:t>
      </w:r>
    </w:p>
    <w:p w:rsidR="00390C99" w:rsidRDefault="00451EF6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、充分利用多媒体技术及网络教学资源</w:t>
      </w:r>
    </w:p>
    <w:p w:rsidR="00390C99" w:rsidRDefault="00390C99">
      <w:pPr>
        <w:adjustRightInd w:val="0"/>
        <w:snapToGrid w:val="0"/>
        <w:spacing w:line="360" w:lineRule="auto"/>
        <w:ind w:firstLineChars="500" w:firstLine="1405"/>
        <w:rPr>
          <w:rFonts w:ascii="宋体" w:eastAsia="黑体" w:hAnsi="宋体"/>
          <w:b/>
          <w:bCs/>
          <w:sz w:val="28"/>
        </w:rPr>
      </w:pPr>
    </w:p>
    <w:p w:rsidR="00390C99" w:rsidRDefault="00451EF6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三、学时要求与分配</w:t>
      </w:r>
      <w:r>
        <w:rPr>
          <w:rFonts w:ascii="黑体" w:eastAsia="黑体" w:hAnsi="宋体" w:hint="eastAsia"/>
          <w:b/>
          <w:bCs/>
          <w:sz w:val="28"/>
        </w:rPr>
        <w:t>：</w:t>
      </w:r>
    </w:p>
    <w:p w:rsidR="00390C99" w:rsidRDefault="00451EF6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:rsidR="00390C99" w:rsidRDefault="00451EF6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</w:rPr>
        <w:t>本课程总学时计</w:t>
      </w:r>
      <w:r>
        <w:rPr>
          <w:rFonts w:ascii="宋体" w:hAnsi="宋体" w:hint="eastAsia"/>
        </w:rPr>
        <w:t>3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学时。</w:t>
      </w:r>
    </w:p>
    <w:p w:rsidR="00390C99" w:rsidRDefault="00451EF6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708"/>
        <w:gridCol w:w="880"/>
        <w:gridCol w:w="3659"/>
        <w:gridCol w:w="535"/>
        <w:gridCol w:w="1708"/>
      </w:tblGrid>
      <w:tr w:rsidR="00E379A7" w:rsidRPr="00E379A7" w:rsidTr="00F55AE8">
        <w:tc>
          <w:tcPr>
            <w:tcW w:w="828" w:type="dxa"/>
            <w:vAlign w:val="center"/>
          </w:tcPr>
          <w:p w:rsidR="00E379A7" w:rsidRPr="00E379A7" w:rsidRDefault="00E379A7" w:rsidP="00E379A7">
            <w:pPr>
              <w:jc w:val="center"/>
              <w:rPr>
                <w:rFonts w:hint="eastAsia"/>
                <w:b/>
                <w:szCs w:val="21"/>
              </w:rPr>
            </w:pPr>
            <w:r w:rsidRPr="00E379A7">
              <w:rPr>
                <w:rFonts w:hint="eastAsia"/>
                <w:b/>
                <w:szCs w:val="21"/>
              </w:rPr>
              <w:t>周次</w:t>
            </w:r>
          </w:p>
        </w:tc>
        <w:tc>
          <w:tcPr>
            <w:tcW w:w="720" w:type="dxa"/>
            <w:vAlign w:val="center"/>
          </w:tcPr>
          <w:p w:rsidR="00E379A7" w:rsidRPr="00E379A7" w:rsidRDefault="00E379A7" w:rsidP="00E379A7">
            <w:pPr>
              <w:jc w:val="center"/>
              <w:rPr>
                <w:rFonts w:hint="eastAsia"/>
                <w:b/>
                <w:szCs w:val="21"/>
              </w:rPr>
            </w:pPr>
            <w:r w:rsidRPr="00E379A7">
              <w:rPr>
                <w:rFonts w:hint="eastAsia"/>
                <w:b/>
                <w:szCs w:val="21"/>
              </w:rPr>
              <w:t>授课次数</w:t>
            </w:r>
          </w:p>
        </w:tc>
        <w:tc>
          <w:tcPr>
            <w:tcW w:w="900" w:type="dxa"/>
            <w:vAlign w:val="center"/>
          </w:tcPr>
          <w:p w:rsidR="00E379A7" w:rsidRPr="00E379A7" w:rsidRDefault="00E379A7" w:rsidP="00E379A7">
            <w:pPr>
              <w:jc w:val="center"/>
              <w:rPr>
                <w:rFonts w:hint="eastAsia"/>
                <w:b/>
                <w:szCs w:val="21"/>
              </w:rPr>
            </w:pPr>
            <w:r w:rsidRPr="00E379A7">
              <w:rPr>
                <w:rFonts w:hint="eastAsia"/>
                <w:b/>
                <w:szCs w:val="21"/>
              </w:rPr>
              <w:t>授课章节</w:t>
            </w:r>
          </w:p>
        </w:tc>
        <w:tc>
          <w:tcPr>
            <w:tcW w:w="3780" w:type="dxa"/>
            <w:vAlign w:val="center"/>
          </w:tcPr>
          <w:p w:rsidR="00E379A7" w:rsidRPr="00E379A7" w:rsidRDefault="00E379A7" w:rsidP="00E379A7">
            <w:pPr>
              <w:jc w:val="center"/>
              <w:rPr>
                <w:rFonts w:hint="eastAsia"/>
                <w:b/>
                <w:szCs w:val="21"/>
              </w:rPr>
            </w:pPr>
            <w:r w:rsidRPr="00E379A7">
              <w:rPr>
                <w:rFonts w:hint="eastAsia"/>
                <w:b/>
                <w:szCs w:val="21"/>
              </w:rPr>
              <w:t>主要授课内容</w:t>
            </w:r>
          </w:p>
        </w:tc>
        <w:tc>
          <w:tcPr>
            <w:tcW w:w="540" w:type="dxa"/>
            <w:vAlign w:val="center"/>
          </w:tcPr>
          <w:p w:rsidR="00E379A7" w:rsidRPr="00E379A7" w:rsidRDefault="00E379A7" w:rsidP="00E379A7">
            <w:pPr>
              <w:jc w:val="center"/>
              <w:rPr>
                <w:rFonts w:hint="eastAsia"/>
                <w:b/>
                <w:szCs w:val="21"/>
              </w:rPr>
            </w:pPr>
            <w:r w:rsidRPr="00E379A7">
              <w:rPr>
                <w:rFonts w:hint="eastAsia"/>
                <w:b/>
                <w:szCs w:val="21"/>
              </w:rPr>
              <w:t>课时</w:t>
            </w:r>
          </w:p>
        </w:tc>
        <w:tc>
          <w:tcPr>
            <w:tcW w:w="1754" w:type="dxa"/>
            <w:vAlign w:val="center"/>
          </w:tcPr>
          <w:p w:rsidR="00E379A7" w:rsidRPr="00E379A7" w:rsidRDefault="00E379A7" w:rsidP="00E379A7">
            <w:pPr>
              <w:jc w:val="center"/>
              <w:rPr>
                <w:rFonts w:hint="eastAsia"/>
                <w:b/>
                <w:szCs w:val="21"/>
              </w:rPr>
            </w:pPr>
            <w:r w:rsidRPr="00E379A7">
              <w:rPr>
                <w:rFonts w:hint="eastAsia"/>
                <w:b/>
                <w:szCs w:val="21"/>
              </w:rPr>
              <w:t>作业，测验，实验，及其他安排</w:t>
            </w:r>
          </w:p>
        </w:tc>
      </w:tr>
      <w:tr w:rsidR="00E379A7" w:rsidRPr="00E379A7" w:rsidTr="00F55AE8">
        <w:tc>
          <w:tcPr>
            <w:tcW w:w="828" w:type="dxa"/>
          </w:tcPr>
          <w:p w:rsidR="00E379A7" w:rsidRPr="00E379A7" w:rsidRDefault="00E379A7" w:rsidP="00E379A7">
            <w:pPr>
              <w:rPr>
                <w:rFonts w:hint="eastAsia"/>
                <w:sz w:val="30"/>
                <w:szCs w:val="30"/>
              </w:rPr>
            </w:pPr>
            <w:r w:rsidRPr="00E379A7">
              <w:rPr>
                <w:szCs w:val="21"/>
              </w:rPr>
              <w:t>19</w:t>
            </w:r>
          </w:p>
        </w:tc>
        <w:tc>
          <w:tcPr>
            <w:tcW w:w="72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1</w:t>
            </w:r>
          </w:p>
        </w:tc>
        <w:tc>
          <w:tcPr>
            <w:tcW w:w="90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1</w:t>
            </w:r>
          </w:p>
        </w:tc>
        <w:tc>
          <w:tcPr>
            <w:tcW w:w="3780" w:type="dxa"/>
            <w:vAlign w:val="center"/>
          </w:tcPr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酒店空间建筑设计调研</w:t>
            </w:r>
          </w:p>
          <w:p w:rsidR="00E379A7" w:rsidRPr="00E379A7" w:rsidRDefault="00E379A7" w:rsidP="00E379A7">
            <w:pPr>
              <w:rPr>
                <w:rFonts w:ascii="宋体" w:hAnsi="宋体"/>
                <w:color w:val="000000"/>
                <w:szCs w:val="21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1.1设计定位</w:t>
            </w:r>
          </w:p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1.2 平面布局</w:t>
            </w:r>
          </w:p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1.3</w:t>
            </w:r>
            <w:r w:rsidRPr="00E379A7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交通流线</w:t>
            </w:r>
          </w:p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1.4 结构形式</w:t>
            </w:r>
          </w:p>
        </w:tc>
        <w:tc>
          <w:tcPr>
            <w:tcW w:w="54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6</w:t>
            </w:r>
          </w:p>
        </w:tc>
        <w:tc>
          <w:tcPr>
            <w:tcW w:w="1754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阶段性调研报告</w:t>
            </w:r>
          </w:p>
        </w:tc>
      </w:tr>
      <w:tr w:rsidR="00E379A7" w:rsidRPr="00E379A7" w:rsidTr="00F55AE8">
        <w:tc>
          <w:tcPr>
            <w:tcW w:w="828" w:type="dxa"/>
          </w:tcPr>
          <w:p w:rsidR="00E379A7" w:rsidRPr="00E379A7" w:rsidRDefault="00E379A7" w:rsidP="00E379A7">
            <w:pPr>
              <w:rPr>
                <w:rFonts w:hint="eastAsia"/>
                <w:sz w:val="30"/>
                <w:szCs w:val="30"/>
              </w:rPr>
            </w:pPr>
            <w:r w:rsidRPr="00E379A7">
              <w:rPr>
                <w:szCs w:val="21"/>
              </w:rPr>
              <w:t>19</w:t>
            </w:r>
          </w:p>
        </w:tc>
        <w:tc>
          <w:tcPr>
            <w:tcW w:w="72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1</w:t>
            </w:r>
          </w:p>
        </w:tc>
        <w:tc>
          <w:tcPr>
            <w:tcW w:w="90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1</w:t>
            </w:r>
          </w:p>
        </w:tc>
        <w:tc>
          <w:tcPr>
            <w:tcW w:w="3780" w:type="dxa"/>
            <w:vAlign w:val="center"/>
          </w:tcPr>
          <w:p w:rsidR="00E379A7" w:rsidRPr="00E379A7" w:rsidRDefault="00E379A7" w:rsidP="00E379A7">
            <w:pPr>
              <w:rPr>
                <w:rFonts w:ascii="宋体" w:hAnsi="宋体"/>
                <w:color w:val="000000"/>
                <w:szCs w:val="21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商业空间建筑设计调研</w:t>
            </w:r>
          </w:p>
          <w:p w:rsidR="00E379A7" w:rsidRPr="00E379A7" w:rsidRDefault="00E379A7" w:rsidP="00E379A7">
            <w:pPr>
              <w:rPr>
                <w:rFonts w:ascii="宋体" w:hAnsi="宋体"/>
                <w:color w:val="000000"/>
                <w:szCs w:val="21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2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.1设计定位</w:t>
            </w:r>
          </w:p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2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.2 平面布局</w:t>
            </w:r>
          </w:p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2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.3</w:t>
            </w:r>
            <w:r w:rsidRPr="00E379A7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交通流线</w:t>
            </w:r>
          </w:p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2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.4 结构形式</w:t>
            </w:r>
          </w:p>
        </w:tc>
        <w:tc>
          <w:tcPr>
            <w:tcW w:w="54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6</w:t>
            </w:r>
          </w:p>
        </w:tc>
        <w:tc>
          <w:tcPr>
            <w:tcW w:w="1754" w:type="dxa"/>
          </w:tcPr>
          <w:p w:rsidR="00E379A7" w:rsidRPr="00E379A7" w:rsidRDefault="00E379A7" w:rsidP="00E379A7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阶段性调研报告</w:t>
            </w:r>
          </w:p>
        </w:tc>
      </w:tr>
      <w:tr w:rsidR="00E379A7" w:rsidRPr="00E379A7" w:rsidTr="00F55AE8">
        <w:tc>
          <w:tcPr>
            <w:tcW w:w="828" w:type="dxa"/>
          </w:tcPr>
          <w:p w:rsidR="00E379A7" w:rsidRPr="00E379A7" w:rsidRDefault="00E379A7" w:rsidP="00E379A7">
            <w:pPr>
              <w:rPr>
                <w:rFonts w:hint="eastAsia"/>
                <w:sz w:val="30"/>
                <w:szCs w:val="30"/>
              </w:rPr>
            </w:pPr>
            <w:r w:rsidRPr="00E379A7">
              <w:rPr>
                <w:szCs w:val="21"/>
              </w:rPr>
              <w:t>19</w:t>
            </w:r>
          </w:p>
        </w:tc>
        <w:tc>
          <w:tcPr>
            <w:tcW w:w="72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1</w:t>
            </w:r>
          </w:p>
        </w:tc>
        <w:tc>
          <w:tcPr>
            <w:tcW w:w="90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1</w:t>
            </w:r>
          </w:p>
        </w:tc>
        <w:tc>
          <w:tcPr>
            <w:tcW w:w="3780" w:type="dxa"/>
            <w:vAlign w:val="center"/>
          </w:tcPr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文化空间建筑设计调研</w:t>
            </w:r>
          </w:p>
          <w:p w:rsidR="00E379A7" w:rsidRPr="00E379A7" w:rsidRDefault="00E379A7" w:rsidP="00E379A7">
            <w:pPr>
              <w:rPr>
                <w:rFonts w:ascii="宋体" w:hAnsi="宋体"/>
                <w:color w:val="000000"/>
                <w:szCs w:val="21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3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.1设计定位</w:t>
            </w:r>
          </w:p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3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.2 平面布局</w:t>
            </w:r>
          </w:p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3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.3</w:t>
            </w:r>
            <w:r w:rsidRPr="00E379A7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交通流线</w:t>
            </w:r>
          </w:p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3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.4 结构形式</w:t>
            </w:r>
          </w:p>
        </w:tc>
        <w:tc>
          <w:tcPr>
            <w:tcW w:w="54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6</w:t>
            </w:r>
          </w:p>
        </w:tc>
        <w:tc>
          <w:tcPr>
            <w:tcW w:w="1754" w:type="dxa"/>
          </w:tcPr>
          <w:p w:rsidR="00E379A7" w:rsidRPr="00E379A7" w:rsidRDefault="00E379A7" w:rsidP="00E379A7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阶段性调研报告</w:t>
            </w:r>
          </w:p>
        </w:tc>
      </w:tr>
      <w:tr w:rsidR="00E379A7" w:rsidRPr="00E379A7" w:rsidTr="00F55AE8">
        <w:tc>
          <w:tcPr>
            <w:tcW w:w="828" w:type="dxa"/>
          </w:tcPr>
          <w:p w:rsidR="00E379A7" w:rsidRPr="00E379A7" w:rsidRDefault="00E379A7" w:rsidP="00E379A7">
            <w:pPr>
              <w:rPr>
                <w:rFonts w:hint="eastAsia"/>
                <w:sz w:val="30"/>
                <w:szCs w:val="30"/>
              </w:rPr>
            </w:pPr>
            <w:r w:rsidRPr="00E379A7">
              <w:rPr>
                <w:szCs w:val="21"/>
              </w:rPr>
              <w:t>19</w:t>
            </w:r>
          </w:p>
        </w:tc>
        <w:tc>
          <w:tcPr>
            <w:tcW w:w="72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1</w:t>
            </w:r>
          </w:p>
        </w:tc>
        <w:tc>
          <w:tcPr>
            <w:tcW w:w="90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1</w:t>
            </w:r>
          </w:p>
        </w:tc>
        <w:tc>
          <w:tcPr>
            <w:tcW w:w="3780" w:type="dxa"/>
            <w:vAlign w:val="center"/>
          </w:tcPr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酒店空间建筑设计调研（一）</w:t>
            </w:r>
          </w:p>
          <w:p w:rsidR="00E379A7" w:rsidRPr="00E379A7" w:rsidRDefault="00E379A7" w:rsidP="00E379A7">
            <w:pPr>
              <w:rPr>
                <w:rFonts w:ascii="宋体" w:hAnsi="宋体"/>
                <w:color w:val="000000"/>
                <w:szCs w:val="21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4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.1设计定位</w:t>
            </w:r>
          </w:p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4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.2 平面布局</w:t>
            </w:r>
          </w:p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4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.3</w:t>
            </w:r>
            <w:r w:rsidRPr="00E379A7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交通流线</w:t>
            </w:r>
          </w:p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4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.4 结构形式</w:t>
            </w:r>
          </w:p>
        </w:tc>
        <w:tc>
          <w:tcPr>
            <w:tcW w:w="54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6</w:t>
            </w:r>
          </w:p>
        </w:tc>
        <w:tc>
          <w:tcPr>
            <w:tcW w:w="1754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阶段性调研报告</w:t>
            </w:r>
          </w:p>
        </w:tc>
      </w:tr>
      <w:tr w:rsidR="00E379A7" w:rsidRPr="00E379A7" w:rsidTr="00F55AE8">
        <w:tc>
          <w:tcPr>
            <w:tcW w:w="828" w:type="dxa"/>
          </w:tcPr>
          <w:p w:rsidR="00E379A7" w:rsidRPr="00E379A7" w:rsidRDefault="00E379A7" w:rsidP="00E379A7">
            <w:pPr>
              <w:rPr>
                <w:rFonts w:hint="eastAsia"/>
                <w:sz w:val="30"/>
                <w:szCs w:val="30"/>
              </w:rPr>
            </w:pPr>
            <w:r w:rsidRPr="00E379A7">
              <w:rPr>
                <w:szCs w:val="21"/>
              </w:rPr>
              <w:t>19</w:t>
            </w:r>
          </w:p>
        </w:tc>
        <w:tc>
          <w:tcPr>
            <w:tcW w:w="72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1</w:t>
            </w:r>
          </w:p>
        </w:tc>
        <w:tc>
          <w:tcPr>
            <w:tcW w:w="90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1</w:t>
            </w:r>
          </w:p>
        </w:tc>
        <w:tc>
          <w:tcPr>
            <w:tcW w:w="3780" w:type="dxa"/>
            <w:vAlign w:val="center"/>
          </w:tcPr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酒店空间建筑设计调研（二）</w:t>
            </w:r>
          </w:p>
          <w:p w:rsidR="00E379A7" w:rsidRPr="00E379A7" w:rsidRDefault="00E379A7" w:rsidP="00E379A7">
            <w:pPr>
              <w:rPr>
                <w:rFonts w:ascii="宋体" w:hAnsi="宋体"/>
                <w:color w:val="000000"/>
                <w:szCs w:val="21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5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.1设计定位</w:t>
            </w:r>
          </w:p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5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.2 平面布局</w:t>
            </w:r>
          </w:p>
          <w:p w:rsidR="00E379A7" w:rsidRPr="00E379A7" w:rsidRDefault="00E379A7" w:rsidP="00E379A7">
            <w:pPr>
              <w:rPr>
                <w:rFonts w:ascii="宋体" w:hAnsi="宋体" w:hint="eastAsia"/>
                <w:color w:val="000000"/>
                <w:szCs w:val="21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5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.3</w:t>
            </w:r>
            <w:r w:rsidRPr="00E379A7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交通流线</w:t>
            </w:r>
          </w:p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rFonts w:ascii="宋体" w:hAnsi="宋体"/>
                <w:color w:val="000000"/>
                <w:szCs w:val="21"/>
              </w:rPr>
              <w:t>5</w:t>
            </w:r>
            <w:r w:rsidRPr="00E379A7">
              <w:rPr>
                <w:rFonts w:ascii="宋体" w:hAnsi="宋体" w:hint="eastAsia"/>
                <w:color w:val="000000"/>
                <w:szCs w:val="21"/>
              </w:rPr>
              <w:t>.4 结构形式</w:t>
            </w:r>
          </w:p>
        </w:tc>
        <w:tc>
          <w:tcPr>
            <w:tcW w:w="540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szCs w:val="21"/>
              </w:rPr>
              <w:t>6</w:t>
            </w:r>
          </w:p>
        </w:tc>
        <w:tc>
          <w:tcPr>
            <w:tcW w:w="1754" w:type="dxa"/>
          </w:tcPr>
          <w:p w:rsidR="00E379A7" w:rsidRPr="00E379A7" w:rsidRDefault="00E379A7" w:rsidP="00E379A7">
            <w:pPr>
              <w:rPr>
                <w:rFonts w:hint="eastAsia"/>
                <w:b/>
                <w:sz w:val="30"/>
                <w:szCs w:val="30"/>
              </w:rPr>
            </w:pPr>
            <w:r w:rsidRPr="00E379A7">
              <w:rPr>
                <w:rFonts w:ascii="宋体" w:hAnsi="宋体" w:hint="eastAsia"/>
                <w:color w:val="000000"/>
                <w:szCs w:val="21"/>
              </w:rPr>
              <w:t>阶段性调研报告</w:t>
            </w:r>
          </w:p>
        </w:tc>
      </w:tr>
    </w:tbl>
    <w:p w:rsidR="00390C99" w:rsidRDefault="00390C9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390C99" w:rsidRDefault="00451EF6">
      <w:pPr>
        <w:adjustRightInd w:val="0"/>
        <w:snapToGrid w:val="0"/>
        <w:spacing w:line="360" w:lineRule="auto"/>
        <w:ind w:firstLineChars="98" w:firstLine="275"/>
        <w:rPr>
          <w:rFonts w:eastAsia="黑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</w:t>
      </w:r>
      <w:r>
        <w:rPr>
          <w:rFonts w:eastAsia="黑体" w:hint="eastAsia"/>
          <w:b/>
          <w:bCs/>
          <w:sz w:val="28"/>
        </w:rPr>
        <w:t>实践教学内容与要求</w:t>
      </w:r>
    </w:p>
    <w:p w:rsidR="00390C99" w:rsidRDefault="00451EF6">
      <w:pPr>
        <w:ind w:firstLineChars="200" w:firstLine="420"/>
        <w:jc w:val="left"/>
      </w:pPr>
      <w:r>
        <w:rPr>
          <w:rFonts w:hint="eastAsia"/>
        </w:rPr>
        <w:t>本课程在教学中采用了案例式、情境式等方法引导学生主动进入设计状态，激励学生不断要求进步，并且让学生组成设计团队进行练习，使资源优化整合并增强学生的团队合作意识。</w:t>
      </w:r>
    </w:p>
    <w:p w:rsidR="00390C99" w:rsidRDefault="00451EF6">
      <w:pPr>
        <w:pStyle w:val="ae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前往南京本地各大商场、</w:t>
      </w:r>
      <w:r>
        <w:rPr>
          <w:rFonts w:hint="eastAsia"/>
        </w:rPr>
        <w:t>酒店、</w:t>
      </w:r>
      <w:r>
        <w:rPr>
          <w:rFonts w:hint="eastAsia"/>
        </w:rPr>
        <w:t>展馆等</w:t>
      </w:r>
      <w:r>
        <w:rPr>
          <w:rFonts w:hint="eastAsia"/>
        </w:rPr>
        <w:t>建筑设计</w:t>
      </w:r>
      <w:r>
        <w:rPr>
          <w:rFonts w:hint="eastAsia"/>
        </w:rPr>
        <w:t>较为领先的地点进行实地调研，帮助学生了解</w:t>
      </w:r>
      <w:r>
        <w:rPr>
          <w:rFonts w:hint="eastAsia"/>
        </w:rPr>
        <w:t>当下的建筑特点</w:t>
      </w:r>
      <w:r>
        <w:rPr>
          <w:rFonts w:hint="eastAsia"/>
        </w:rPr>
        <w:t>。</w:t>
      </w:r>
    </w:p>
    <w:p w:rsidR="00390C99" w:rsidRDefault="00451EF6">
      <w:pPr>
        <w:pStyle w:val="ae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借助校企合作工作室平台，帮助学生了解市场需求；</w:t>
      </w:r>
    </w:p>
    <w:p w:rsidR="00390C99" w:rsidRDefault="00451EF6">
      <w:pPr>
        <w:ind w:firstLineChars="200" w:firstLine="420"/>
        <w:jc w:val="left"/>
      </w:pPr>
      <w:r>
        <w:rPr>
          <w:rFonts w:hint="eastAsia"/>
        </w:rPr>
        <w:lastRenderedPageBreak/>
        <w:t>2</w:t>
      </w:r>
      <w:r>
        <w:rPr>
          <w:rFonts w:hint="eastAsia"/>
        </w:rPr>
        <w:t>、进一步加强学生对资料、案例收集整理并分析中外优秀设计案例，丰富学生的专业信息；</w:t>
      </w:r>
    </w:p>
    <w:p w:rsidR="00390C99" w:rsidRDefault="00451EF6">
      <w:pPr>
        <w:ind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、仍需注重培养学生的多元化思维和表现能力；</w:t>
      </w:r>
    </w:p>
    <w:p w:rsidR="00390C99" w:rsidRDefault="00451EF6">
      <w:pPr>
        <w:ind w:firstLineChars="200" w:firstLine="420"/>
        <w:jc w:val="left"/>
      </w:pPr>
      <w:r>
        <w:rPr>
          <w:rFonts w:hint="eastAsia"/>
        </w:rPr>
        <w:t>4</w:t>
      </w:r>
      <w:r>
        <w:rPr>
          <w:rFonts w:hint="eastAsia"/>
        </w:rPr>
        <w:t>、进一步调整扩充资源，利用教学云平台，丰富教学手段，培养学生的自主学习能力。</w:t>
      </w:r>
    </w:p>
    <w:p w:rsidR="00390C99" w:rsidRDefault="00390C99">
      <w:pPr>
        <w:ind w:firstLineChars="200" w:firstLine="420"/>
        <w:jc w:val="left"/>
      </w:pPr>
    </w:p>
    <w:p w:rsidR="00390C99" w:rsidRDefault="00451EF6">
      <w:pPr>
        <w:numPr>
          <w:ilvl w:val="0"/>
          <w:numId w:val="3"/>
        </w:num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:rsidR="00390C99" w:rsidRDefault="00451EF6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1</w:t>
      </w:r>
      <w:r>
        <w:rPr>
          <w:rFonts w:hint="eastAsia"/>
          <w:b w:val="0"/>
          <w:bCs w:val="0"/>
          <w:kern w:val="2"/>
          <w:sz w:val="21"/>
          <w:szCs w:val="21"/>
        </w:rPr>
        <w:t>、《</w:t>
      </w:r>
      <w:r>
        <w:rPr>
          <w:b w:val="0"/>
          <w:bCs w:val="0"/>
          <w:kern w:val="2"/>
          <w:sz w:val="21"/>
          <w:szCs w:val="21"/>
        </w:rPr>
        <w:t>建筑设计的</w:t>
      </w:r>
      <w:r>
        <w:rPr>
          <w:b w:val="0"/>
          <w:bCs w:val="0"/>
          <w:kern w:val="2"/>
          <w:sz w:val="21"/>
          <w:szCs w:val="21"/>
        </w:rPr>
        <w:t>1001</w:t>
      </w:r>
      <w:r>
        <w:rPr>
          <w:b w:val="0"/>
          <w:bCs w:val="0"/>
          <w:kern w:val="2"/>
          <w:sz w:val="21"/>
          <w:szCs w:val="21"/>
        </w:rPr>
        <w:t>种创意形式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r>
        <w:rPr>
          <w:b w:val="0"/>
          <w:bCs w:val="0"/>
          <w:kern w:val="2"/>
          <w:sz w:val="21"/>
          <w:szCs w:val="21"/>
        </w:rPr>
        <w:t>[</w:t>
      </w:r>
      <w:r>
        <w:rPr>
          <w:b w:val="0"/>
          <w:bCs w:val="0"/>
          <w:kern w:val="2"/>
          <w:sz w:val="21"/>
          <w:szCs w:val="21"/>
        </w:rPr>
        <w:t>法</w:t>
      </w:r>
      <w:r>
        <w:rPr>
          <w:b w:val="0"/>
          <w:bCs w:val="0"/>
          <w:kern w:val="2"/>
          <w:sz w:val="21"/>
          <w:szCs w:val="21"/>
        </w:rPr>
        <w:t>]</w:t>
      </w:r>
      <w:hyperlink r:id="rId8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弗朗索瓦</w:t>
        </w:r>
        <w:r>
          <w:rPr>
            <w:b w:val="0"/>
            <w:bCs w:val="0"/>
            <w:kern w:val="2"/>
            <w:sz w:val="21"/>
            <w:szCs w:val="21"/>
          </w:rPr>
          <w:t>·</w:t>
        </w:r>
        <w:r>
          <w:rPr>
            <w:b w:val="0"/>
            <w:bCs w:val="0"/>
            <w:kern w:val="2"/>
            <w:sz w:val="21"/>
            <w:szCs w:val="21"/>
          </w:rPr>
          <w:t>布兰茨阿克</w:t>
        </w:r>
      </w:hyperlink>
      <w:r>
        <w:rPr>
          <w:b w:val="0"/>
          <w:bCs w:val="0"/>
          <w:kern w:val="2"/>
          <w:sz w:val="21"/>
          <w:szCs w:val="21"/>
        </w:rPr>
        <w:t>（</w:t>
      </w:r>
      <w:hyperlink r:id="rId9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Fran</w:t>
        </w:r>
      </w:hyperlink>
      <w:r>
        <w:rPr>
          <w:b w:val="0"/>
          <w:bCs w:val="0"/>
          <w:kern w:val="2"/>
          <w:sz w:val="21"/>
          <w:szCs w:val="21"/>
        </w:rPr>
        <w:t xml:space="preserve">?ois </w:t>
      </w:r>
      <w:hyperlink r:id="rId10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Blanciak</w:t>
        </w:r>
      </w:hyperlink>
      <w:r>
        <w:rPr>
          <w:b w:val="0"/>
          <w:bCs w:val="0"/>
          <w:kern w:val="2"/>
          <w:sz w:val="21"/>
          <w:szCs w:val="21"/>
        </w:rPr>
        <w:t>）</w:t>
      </w:r>
      <w:r>
        <w:rPr>
          <w:b w:val="0"/>
          <w:bCs w:val="0"/>
          <w:kern w:val="2"/>
          <w:sz w:val="21"/>
          <w:szCs w:val="21"/>
        </w:rPr>
        <w:t>(</w:t>
      </w:r>
      <w:r>
        <w:rPr>
          <w:b w:val="0"/>
          <w:bCs w:val="0"/>
          <w:kern w:val="2"/>
          <w:sz w:val="21"/>
          <w:szCs w:val="21"/>
        </w:rPr>
        <w:t>作者</w:t>
      </w:r>
      <w:r>
        <w:rPr>
          <w:b w:val="0"/>
          <w:bCs w:val="0"/>
          <w:kern w:val="2"/>
          <w:sz w:val="21"/>
          <w:szCs w:val="21"/>
        </w:rPr>
        <w:t>),</w:t>
      </w:r>
      <w:hyperlink r:id="rId11" w:tgtFrame="http://product.dangdang.com/_blank" w:history="1">
        <w:proofErr w:type="gramStart"/>
        <w:r>
          <w:rPr>
            <w:b w:val="0"/>
            <w:bCs w:val="0"/>
            <w:kern w:val="2"/>
            <w:sz w:val="21"/>
            <w:szCs w:val="21"/>
          </w:rPr>
          <w:t>周颖琪</w:t>
        </w:r>
        <w:proofErr w:type="gramEnd"/>
      </w:hyperlink>
      <w:r>
        <w:rPr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>译</w: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hyperlink r:id="rId12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上海科学技术出版社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 xml:space="preserve"> 2017</w:t>
      </w:r>
      <w:r>
        <w:rPr>
          <w:rFonts w:hint="eastAsia"/>
          <w:b w:val="0"/>
          <w:bCs w:val="0"/>
          <w:kern w:val="2"/>
          <w:sz w:val="21"/>
          <w:szCs w:val="21"/>
        </w:rPr>
        <w:t>-</w:t>
      </w:r>
      <w:r>
        <w:rPr>
          <w:b w:val="0"/>
          <w:bCs w:val="0"/>
          <w:kern w:val="2"/>
          <w:sz w:val="21"/>
          <w:szCs w:val="21"/>
        </w:rPr>
        <w:t>4</w:t>
      </w:r>
      <w:r>
        <w:rPr>
          <w:rFonts w:hint="eastAsia"/>
          <w:b w:val="0"/>
          <w:bCs w:val="0"/>
          <w:kern w:val="2"/>
          <w:sz w:val="21"/>
          <w:szCs w:val="21"/>
        </w:rPr>
        <w:t>-</w:t>
      </w:r>
      <w:r>
        <w:rPr>
          <w:b w:val="0"/>
          <w:bCs w:val="0"/>
          <w:kern w:val="2"/>
          <w:sz w:val="21"/>
          <w:szCs w:val="21"/>
        </w:rPr>
        <w:t>1</w:t>
      </w:r>
    </w:p>
    <w:p w:rsidR="00390C99" w:rsidRDefault="00451EF6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2</w:t>
      </w:r>
      <w:r>
        <w:rPr>
          <w:rFonts w:hint="eastAsia"/>
          <w:b w:val="0"/>
          <w:bCs w:val="0"/>
          <w:kern w:val="2"/>
          <w:sz w:val="21"/>
          <w:szCs w:val="21"/>
        </w:rPr>
        <w:t>、《</w:t>
      </w:r>
      <w:r>
        <w:rPr>
          <w:b w:val="0"/>
          <w:bCs w:val="0"/>
          <w:kern w:val="2"/>
          <w:sz w:val="21"/>
          <w:szCs w:val="21"/>
        </w:rPr>
        <w:t>建筑设计资料集第</w:t>
      </w:r>
      <w:r>
        <w:rPr>
          <w:b w:val="0"/>
          <w:bCs w:val="0"/>
          <w:kern w:val="2"/>
          <w:sz w:val="21"/>
          <w:szCs w:val="21"/>
        </w:rPr>
        <w:t>1</w:t>
      </w:r>
      <w:r>
        <w:rPr>
          <w:b w:val="0"/>
          <w:bCs w:val="0"/>
          <w:kern w:val="2"/>
          <w:sz w:val="21"/>
          <w:szCs w:val="21"/>
        </w:rPr>
        <w:t>分册</w:t>
      </w:r>
      <w:r>
        <w:rPr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>建筑总论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hyperlink r:id="rId13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中国建筑工业出版社中国建筑学会</w:t>
        </w:r>
      </w:hyperlink>
      <w:r>
        <w:rPr>
          <w:b w:val="0"/>
          <w:bCs w:val="0"/>
          <w:kern w:val="2"/>
          <w:sz w:val="21"/>
          <w:szCs w:val="21"/>
        </w:rPr>
        <w:t>(</w:t>
      </w:r>
      <w:r>
        <w:rPr>
          <w:b w:val="0"/>
          <w:bCs w:val="0"/>
          <w:kern w:val="2"/>
          <w:sz w:val="21"/>
          <w:szCs w:val="21"/>
        </w:rPr>
        <w:t>作者</w:t>
      </w:r>
      <w:r>
        <w:rPr>
          <w:b w:val="0"/>
          <w:bCs w:val="0"/>
          <w:kern w:val="2"/>
          <w:sz w:val="21"/>
          <w:szCs w:val="21"/>
        </w:rPr>
        <w:t>),</w:t>
      </w:r>
      <w:hyperlink r:id="rId14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中国建筑工业出版社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>, 2016-4-1</w:t>
      </w:r>
    </w:p>
    <w:p w:rsidR="00390C99" w:rsidRDefault="00451EF6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3</w:t>
      </w:r>
      <w:r>
        <w:rPr>
          <w:rFonts w:hint="eastAsia"/>
          <w:b w:val="0"/>
          <w:bCs w:val="0"/>
          <w:kern w:val="2"/>
          <w:sz w:val="21"/>
          <w:szCs w:val="21"/>
        </w:rPr>
        <w:t>、《商业建筑设计》，</w:t>
      </w:r>
      <w:hyperlink r:id="rId15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周洁</w:t>
        </w:r>
      </w:hyperlink>
      <w:r>
        <w:rPr>
          <w:b w:val="0"/>
          <w:bCs w:val="0"/>
          <w:kern w:val="2"/>
          <w:sz w:val="21"/>
          <w:szCs w:val="21"/>
        </w:rPr>
        <w:t xml:space="preserve">　著</w: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hyperlink r:id="rId16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机械工业出版社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>，</w:t>
      </w:r>
      <w:r>
        <w:rPr>
          <w:rFonts w:hint="eastAsia"/>
          <w:b w:val="0"/>
          <w:bCs w:val="0"/>
          <w:kern w:val="2"/>
          <w:sz w:val="21"/>
          <w:szCs w:val="21"/>
        </w:rPr>
        <w:t>2015</w:t>
      </w:r>
      <w:r>
        <w:rPr>
          <w:rFonts w:hint="eastAsia"/>
          <w:b w:val="0"/>
          <w:bCs w:val="0"/>
          <w:kern w:val="2"/>
          <w:sz w:val="21"/>
          <w:szCs w:val="21"/>
        </w:rPr>
        <w:t>年</w:t>
      </w:r>
      <w:r>
        <w:rPr>
          <w:rFonts w:hint="eastAsia"/>
          <w:b w:val="0"/>
          <w:bCs w:val="0"/>
          <w:kern w:val="2"/>
          <w:sz w:val="21"/>
          <w:szCs w:val="21"/>
        </w:rPr>
        <w:t>08</w:t>
      </w:r>
      <w:r>
        <w:rPr>
          <w:rFonts w:hint="eastAsia"/>
          <w:b w:val="0"/>
          <w:bCs w:val="0"/>
          <w:kern w:val="2"/>
          <w:sz w:val="21"/>
          <w:szCs w:val="21"/>
        </w:rPr>
        <w:t>月</w:t>
      </w:r>
      <w:r>
        <w:rPr>
          <w:rFonts w:hint="eastAsia"/>
          <w:b w:val="0"/>
          <w:bCs w:val="0"/>
          <w:kern w:val="2"/>
          <w:sz w:val="21"/>
          <w:szCs w:val="21"/>
        </w:rPr>
        <w:t> </w:t>
      </w:r>
    </w:p>
    <w:p w:rsidR="00390C99" w:rsidRDefault="00451EF6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4</w:t>
      </w:r>
      <w:r>
        <w:rPr>
          <w:rFonts w:hint="eastAsia"/>
          <w:b w:val="0"/>
          <w:bCs w:val="0"/>
          <w:kern w:val="2"/>
          <w:sz w:val="21"/>
          <w:szCs w:val="21"/>
        </w:rPr>
        <w:t>、《</w:t>
      </w:r>
      <w:r>
        <w:rPr>
          <w:b w:val="0"/>
          <w:bCs w:val="0"/>
          <w:kern w:val="2"/>
          <w:sz w:val="21"/>
          <w:szCs w:val="21"/>
        </w:rPr>
        <w:t>建筑设计的分析与表达图式</w:t>
      </w:r>
      <w:r>
        <w:rPr>
          <w:rFonts w:hint="eastAsia"/>
          <w:b w:val="0"/>
          <w:bCs w:val="0"/>
          <w:kern w:val="2"/>
          <w:sz w:val="21"/>
          <w:szCs w:val="21"/>
        </w:rPr>
        <w:t>》，</w:t>
      </w:r>
      <w:hyperlink r:id="rId17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周忠凯</w:t>
        </w:r>
      </w:hyperlink>
      <w:r>
        <w:rPr>
          <w:b w:val="0"/>
          <w:bCs w:val="0"/>
          <w:kern w:val="2"/>
          <w:sz w:val="21"/>
          <w:szCs w:val="21"/>
        </w:rPr>
        <w:t xml:space="preserve"> </w:t>
      </w:r>
      <w:hyperlink r:id="rId18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赵继龙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>(</w:t>
      </w:r>
      <w:r>
        <w:rPr>
          <w:rFonts w:hint="eastAsia"/>
          <w:b w:val="0"/>
          <w:bCs w:val="0"/>
          <w:kern w:val="2"/>
          <w:sz w:val="21"/>
          <w:szCs w:val="21"/>
        </w:rPr>
        <w:t>作者</w:t>
      </w:r>
      <w:r>
        <w:rPr>
          <w:rFonts w:hint="eastAsia"/>
          <w:b w:val="0"/>
          <w:bCs w:val="0"/>
          <w:kern w:val="2"/>
          <w:sz w:val="21"/>
          <w:szCs w:val="21"/>
        </w:rPr>
        <w:t>)</w: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hyperlink r:id="rId19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江苏科学技术出版社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 xml:space="preserve">; </w:t>
      </w:r>
      <w:r>
        <w:rPr>
          <w:b w:val="0"/>
          <w:bCs w:val="0"/>
          <w:kern w:val="2"/>
          <w:sz w:val="21"/>
          <w:szCs w:val="21"/>
        </w:rPr>
        <w:t>2018</w:t>
      </w:r>
      <w:r>
        <w:rPr>
          <w:b w:val="0"/>
          <w:bCs w:val="0"/>
          <w:kern w:val="2"/>
          <w:sz w:val="21"/>
          <w:szCs w:val="21"/>
        </w:rPr>
        <w:t>年</w:t>
      </w:r>
      <w:r>
        <w:rPr>
          <w:b w:val="0"/>
          <w:bCs w:val="0"/>
          <w:kern w:val="2"/>
          <w:sz w:val="21"/>
          <w:szCs w:val="21"/>
        </w:rPr>
        <w:t>04</w:t>
      </w:r>
      <w:r>
        <w:rPr>
          <w:b w:val="0"/>
          <w:bCs w:val="0"/>
          <w:kern w:val="2"/>
          <w:sz w:val="21"/>
          <w:szCs w:val="21"/>
        </w:rPr>
        <w:t>月</w:t>
      </w:r>
    </w:p>
    <w:p w:rsidR="00390C99" w:rsidRDefault="00451EF6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b w:val="0"/>
          <w:bCs w:val="0"/>
          <w:kern w:val="2"/>
          <w:sz w:val="21"/>
          <w:szCs w:val="21"/>
        </w:rPr>
        <w:t> </w:t>
      </w:r>
      <w:r>
        <w:rPr>
          <w:rFonts w:hint="eastAsia"/>
          <w:b w:val="0"/>
          <w:bCs w:val="0"/>
          <w:kern w:val="2"/>
          <w:sz w:val="21"/>
          <w:szCs w:val="21"/>
        </w:rPr>
        <w:t>5</w:t>
      </w:r>
      <w:r>
        <w:rPr>
          <w:rFonts w:hint="eastAsia"/>
          <w:b w:val="0"/>
          <w:bCs w:val="0"/>
          <w:kern w:val="2"/>
          <w:sz w:val="21"/>
          <w:szCs w:val="21"/>
        </w:rPr>
        <w:t>、《</w:t>
      </w:r>
      <w:r>
        <w:rPr>
          <w:b w:val="0"/>
          <w:bCs w:val="0"/>
          <w:kern w:val="2"/>
          <w:sz w:val="21"/>
          <w:szCs w:val="21"/>
        </w:rPr>
        <w:t>建筑设计的</w:t>
      </w:r>
      <w:r>
        <w:rPr>
          <w:b w:val="0"/>
          <w:bCs w:val="0"/>
          <w:kern w:val="2"/>
          <w:sz w:val="21"/>
          <w:szCs w:val="21"/>
        </w:rPr>
        <w:t>470</w:t>
      </w:r>
      <w:r>
        <w:rPr>
          <w:b w:val="0"/>
          <w:bCs w:val="0"/>
          <w:kern w:val="2"/>
          <w:sz w:val="21"/>
          <w:szCs w:val="21"/>
        </w:rPr>
        <w:t>个创意</w:t>
      </w:r>
      <w:r>
        <w:rPr>
          <w:b w:val="0"/>
          <w:bCs w:val="0"/>
          <w:kern w:val="2"/>
          <w:sz w:val="21"/>
          <w:szCs w:val="21"/>
        </w:rPr>
        <w:t>&amp;</w:t>
      </w:r>
      <w:r>
        <w:rPr>
          <w:b w:val="0"/>
          <w:bCs w:val="0"/>
          <w:kern w:val="2"/>
          <w:sz w:val="21"/>
          <w:szCs w:val="21"/>
        </w:rPr>
        <w:t>发想</w:t>
      </w:r>
      <w:r>
        <w:rPr>
          <w:rFonts w:hint="eastAsia"/>
          <w:b w:val="0"/>
          <w:bCs w:val="0"/>
          <w:kern w:val="2"/>
          <w:sz w:val="21"/>
          <w:szCs w:val="21"/>
        </w:rPr>
        <w:t>》，</w:t>
      </w:r>
      <w:hyperlink r:id="rId20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每</w:t>
        </w:r>
        <w:proofErr w:type="gramStart"/>
        <w:r>
          <w:rPr>
            <w:b w:val="0"/>
            <w:bCs w:val="0"/>
            <w:kern w:val="2"/>
            <w:sz w:val="21"/>
            <w:szCs w:val="21"/>
          </w:rPr>
          <w:t>周住宅</w:t>
        </w:r>
        <w:proofErr w:type="gramEnd"/>
        <w:r>
          <w:rPr>
            <w:b w:val="0"/>
            <w:bCs w:val="0"/>
            <w:kern w:val="2"/>
            <w:sz w:val="21"/>
            <w:szCs w:val="21"/>
          </w:rPr>
          <w:t>制作会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>著，</w:t>
      </w:r>
      <w:hyperlink r:id="rId21" w:tgtFrame="http://product.dangdang.com/_blank" w:history="1">
        <w:proofErr w:type="gramStart"/>
        <w:r>
          <w:rPr>
            <w:b w:val="0"/>
            <w:bCs w:val="0"/>
            <w:kern w:val="2"/>
            <w:sz w:val="21"/>
            <w:szCs w:val="21"/>
          </w:rPr>
          <w:t>吴乃慧</w:t>
        </w:r>
        <w:proofErr w:type="gramEnd"/>
      </w:hyperlink>
      <w:r>
        <w:rPr>
          <w:rFonts w:hint="eastAsia"/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>译</w: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hyperlink r:id="rId22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上海科学技术出版社</w:t>
        </w:r>
      </w:hyperlink>
      <w:r>
        <w:rPr>
          <w:b w:val="0"/>
          <w:bCs w:val="0"/>
          <w:kern w:val="2"/>
          <w:sz w:val="21"/>
          <w:szCs w:val="21"/>
        </w:rPr>
        <w:t xml:space="preserve">; </w:t>
      </w:r>
    </w:p>
    <w:p w:rsidR="00390C99" w:rsidRDefault="00390C99"/>
    <w:p w:rsidR="00390C99" w:rsidRDefault="00451EF6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六、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:rsidR="00390C99" w:rsidRDefault="00451EF6">
      <w:pPr>
        <w:adjustRightInd w:val="0"/>
        <w:snapToGrid w:val="0"/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根据本课程的特点，采取过程考核、阶段考核和调研报告总评考核相结合的方式考核学生能力，注重调研过程的认真、详细、丰富和平时表现，参考学生互评情况综合评定学习效果。</w:t>
      </w:r>
    </w:p>
    <w:p w:rsidR="00390C99" w:rsidRDefault="00451EF6">
      <w:pPr>
        <w:widowControl/>
        <w:spacing w:line="480" w:lineRule="exact"/>
        <w:ind w:firstLineChars="200" w:firstLine="420"/>
        <w:jc w:val="left"/>
        <w:rPr>
          <w:rStyle w:val="apple-style-span"/>
          <w:szCs w:val="21"/>
        </w:rPr>
      </w:pPr>
      <w:r>
        <w:rPr>
          <w:kern w:val="0"/>
          <w:szCs w:val="21"/>
        </w:rPr>
        <w:t>1</w:t>
      </w:r>
      <w:r>
        <w:rPr>
          <w:kern w:val="0"/>
          <w:szCs w:val="21"/>
        </w:rPr>
        <w:t>、</w:t>
      </w:r>
      <w:r>
        <w:rPr>
          <w:rStyle w:val="apple-style-span"/>
          <w:szCs w:val="21"/>
        </w:rPr>
        <w:t>学习过程考核</w:t>
      </w:r>
      <w:r>
        <w:rPr>
          <w:rStyle w:val="apple-style-span"/>
          <w:rFonts w:hint="eastAsia"/>
          <w:szCs w:val="21"/>
        </w:rPr>
        <w:t>：占总分</w:t>
      </w:r>
      <w:r w:rsidR="00E379A7">
        <w:rPr>
          <w:rStyle w:val="apple-style-span"/>
          <w:szCs w:val="21"/>
        </w:rPr>
        <w:t>4</w:t>
      </w:r>
      <w:r>
        <w:rPr>
          <w:rStyle w:val="apple-style-span"/>
          <w:rFonts w:hint="eastAsia"/>
          <w:szCs w:val="21"/>
        </w:rPr>
        <w:t>0</w:t>
      </w:r>
      <w:r>
        <w:rPr>
          <w:rStyle w:val="apple-style-span"/>
          <w:szCs w:val="21"/>
        </w:rPr>
        <w:t>%</w:t>
      </w:r>
      <w:r>
        <w:rPr>
          <w:rStyle w:val="apple-style-span"/>
          <w:rFonts w:hint="eastAsia"/>
          <w:szCs w:val="21"/>
        </w:rPr>
        <w:t>，</w:t>
      </w:r>
      <w:proofErr w:type="gramStart"/>
      <w:r>
        <w:rPr>
          <w:rStyle w:val="apple-style-span"/>
          <w:rFonts w:hint="eastAsia"/>
          <w:szCs w:val="21"/>
        </w:rPr>
        <w:t>出勤占</w:t>
      </w:r>
      <w:proofErr w:type="gramEnd"/>
      <w:r>
        <w:rPr>
          <w:rStyle w:val="apple-style-span"/>
          <w:rFonts w:hint="eastAsia"/>
          <w:szCs w:val="21"/>
        </w:rPr>
        <w:t>10%</w:t>
      </w:r>
      <w:r>
        <w:rPr>
          <w:rStyle w:val="apple-style-span"/>
          <w:rFonts w:hint="eastAsia"/>
          <w:szCs w:val="21"/>
        </w:rPr>
        <w:t>，调研过程的认真程度</w:t>
      </w:r>
      <w:r w:rsidR="00E379A7">
        <w:rPr>
          <w:rStyle w:val="apple-style-span"/>
          <w:szCs w:val="21"/>
        </w:rPr>
        <w:t>2</w:t>
      </w:r>
      <w:r>
        <w:rPr>
          <w:rStyle w:val="apple-style-span"/>
          <w:rFonts w:hint="eastAsia"/>
          <w:szCs w:val="21"/>
        </w:rPr>
        <w:t>0</w:t>
      </w:r>
      <w:r>
        <w:rPr>
          <w:rStyle w:val="apple-style-span"/>
          <w:rFonts w:hint="eastAsia"/>
          <w:szCs w:val="21"/>
        </w:rPr>
        <w:t>%</w:t>
      </w:r>
      <w:r>
        <w:rPr>
          <w:rStyle w:val="apple-style-span"/>
          <w:rFonts w:hint="eastAsia"/>
          <w:szCs w:val="21"/>
        </w:rPr>
        <w:t>，与老师沟通次数达标占</w:t>
      </w:r>
      <w:r>
        <w:rPr>
          <w:rStyle w:val="apple-style-span"/>
          <w:rFonts w:hint="eastAsia"/>
          <w:szCs w:val="21"/>
        </w:rPr>
        <w:t>10%</w:t>
      </w:r>
      <w:r>
        <w:rPr>
          <w:rStyle w:val="apple-style-span"/>
          <w:rFonts w:hint="eastAsia"/>
          <w:szCs w:val="21"/>
        </w:rPr>
        <w:t>；</w:t>
      </w:r>
    </w:p>
    <w:p w:rsidR="00390C99" w:rsidRDefault="00E379A7">
      <w:pPr>
        <w:widowControl/>
        <w:spacing w:line="480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</w:rPr>
        <w:t>2</w:t>
      </w:r>
      <w:r w:rsidR="00451EF6">
        <w:rPr>
          <w:kern w:val="0"/>
        </w:rPr>
        <w:t>、</w:t>
      </w:r>
      <w:r w:rsidR="00451EF6">
        <w:rPr>
          <w:rFonts w:hint="eastAsia"/>
          <w:kern w:val="0"/>
        </w:rPr>
        <w:t>期末考核：</w:t>
      </w:r>
      <w:r w:rsidR="00451EF6">
        <w:rPr>
          <w:rStyle w:val="apple-style-span"/>
          <w:rFonts w:hint="eastAsia"/>
          <w:szCs w:val="21"/>
        </w:rPr>
        <w:t>占总分</w:t>
      </w:r>
      <w:r>
        <w:rPr>
          <w:rStyle w:val="apple-style-span"/>
          <w:szCs w:val="21"/>
        </w:rPr>
        <w:t>6</w:t>
      </w:r>
      <w:r w:rsidR="00451EF6">
        <w:rPr>
          <w:rStyle w:val="apple-style-span"/>
          <w:szCs w:val="21"/>
        </w:rPr>
        <w:t>0%</w:t>
      </w:r>
      <w:r w:rsidR="00451EF6">
        <w:rPr>
          <w:rStyle w:val="apple-style-span"/>
          <w:rFonts w:hint="eastAsia"/>
          <w:szCs w:val="21"/>
        </w:rPr>
        <w:t>，</w:t>
      </w:r>
      <w:r w:rsidR="00451EF6">
        <w:rPr>
          <w:rFonts w:hint="eastAsia"/>
          <w:kern w:val="0"/>
        </w:rPr>
        <w:t>调研报告总体质量</w:t>
      </w:r>
      <w:r w:rsidR="00451EF6">
        <w:rPr>
          <w:kern w:val="0"/>
        </w:rPr>
        <w:t>。</w:t>
      </w:r>
      <w:bookmarkStart w:id="0" w:name="_GoBack"/>
      <w:bookmarkEnd w:id="0"/>
    </w:p>
    <w:p w:rsidR="00390C99" w:rsidRDefault="00390C99">
      <w:pPr>
        <w:outlineLvl w:val="0"/>
        <w:rPr>
          <w:rFonts w:ascii="黑体" w:eastAsia="黑体" w:hAnsi="宋体"/>
          <w:bCs/>
        </w:rPr>
      </w:pPr>
    </w:p>
    <w:sectPr w:rsidR="00390C99">
      <w:footerReference w:type="default" r:id="rId23"/>
      <w:pgSz w:w="11906" w:h="16838"/>
      <w:pgMar w:top="1440" w:right="1797" w:bottom="1276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EF6" w:rsidRDefault="00451EF6">
      <w:r>
        <w:separator/>
      </w:r>
    </w:p>
  </w:endnote>
  <w:endnote w:type="continuationSeparator" w:id="0">
    <w:p w:rsidR="00451EF6" w:rsidRDefault="0045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99" w:rsidRDefault="00451EF6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79A7" w:rsidRPr="00E379A7">
      <w:rPr>
        <w:noProof/>
        <w:lang w:val="zh-CN"/>
      </w:rPr>
      <w:t>1</w:t>
    </w:r>
    <w:r>
      <w:fldChar w:fldCharType="end"/>
    </w:r>
  </w:p>
  <w:p w:rsidR="00390C99" w:rsidRDefault="00390C9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EF6" w:rsidRDefault="00451EF6">
      <w:r>
        <w:separator/>
      </w:r>
    </w:p>
  </w:footnote>
  <w:footnote w:type="continuationSeparator" w:id="0">
    <w:p w:rsidR="00451EF6" w:rsidRDefault="00451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34858"/>
    <w:multiLevelType w:val="multilevel"/>
    <w:tmpl w:val="40734858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82BC20E"/>
    <w:multiLevelType w:val="singleLevel"/>
    <w:tmpl w:val="582BC20E"/>
    <w:lvl w:ilvl="0">
      <w:start w:val="5"/>
      <w:numFmt w:val="chineseCounting"/>
      <w:suff w:val="nothing"/>
      <w:lvlText w:val="%1、"/>
      <w:lvlJc w:val="left"/>
    </w:lvl>
  </w:abstractNum>
  <w:abstractNum w:abstractNumId="2" w15:restartNumberingAfterBreak="0">
    <w:nsid w:val="71E82D61"/>
    <w:multiLevelType w:val="multilevel"/>
    <w:tmpl w:val="71E82D61"/>
    <w:lvl w:ilvl="0">
      <w:start w:val="1"/>
      <w:numFmt w:val="chineseCountingThousand"/>
      <w:pStyle w:val="1"/>
      <w:lvlText w:val="%1、"/>
      <w:lvlJc w:val="left"/>
      <w:pPr>
        <w:tabs>
          <w:tab w:val="left" w:pos="630"/>
        </w:tabs>
        <w:ind w:left="630" w:hanging="420"/>
      </w:pPr>
      <w:rPr>
        <w:lang w:val="en-US"/>
      </w:rPr>
    </w:lvl>
    <w:lvl w:ilvl="1">
      <w:start w:val="1"/>
      <w:numFmt w:val="ideographEnclosedCircle"/>
      <w:lvlText w:val="%2、"/>
      <w:lvlJc w:val="left"/>
      <w:pPr>
        <w:tabs>
          <w:tab w:val="left" w:pos="1110"/>
        </w:tabs>
        <w:ind w:left="111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ED"/>
    <w:rsid w:val="000063AA"/>
    <w:rsid w:val="00017760"/>
    <w:rsid w:val="00017F53"/>
    <w:rsid w:val="00040A81"/>
    <w:rsid w:val="0005720D"/>
    <w:rsid w:val="00090472"/>
    <w:rsid w:val="000C5426"/>
    <w:rsid w:val="000F38AD"/>
    <w:rsid w:val="00101D3C"/>
    <w:rsid w:val="0010267C"/>
    <w:rsid w:val="00107A3A"/>
    <w:rsid w:val="001107EE"/>
    <w:rsid w:val="0011399A"/>
    <w:rsid w:val="00121F89"/>
    <w:rsid w:val="001221C1"/>
    <w:rsid w:val="0014357D"/>
    <w:rsid w:val="001437FC"/>
    <w:rsid w:val="001575D1"/>
    <w:rsid w:val="001764AC"/>
    <w:rsid w:val="001865B8"/>
    <w:rsid w:val="001C310A"/>
    <w:rsid w:val="001E7AAF"/>
    <w:rsid w:val="00250B6C"/>
    <w:rsid w:val="00256CCD"/>
    <w:rsid w:val="00261138"/>
    <w:rsid w:val="00273ECB"/>
    <w:rsid w:val="002829FF"/>
    <w:rsid w:val="00291E14"/>
    <w:rsid w:val="002975B4"/>
    <w:rsid w:val="002A62CE"/>
    <w:rsid w:val="002A67EA"/>
    <w:rsid w:val="002A7D1F"/>
    <w:rsid w:val="002B331E"/>
    <w:rsid w:val="002F6834"/>
    <w:rsid w:val="002F7DEE"/>
    <w:rsid w:val="0034551F"/>
    <w:rsid w:val="00346458"/>
    <w:rsid w:val="003471D7"/>
    <w:rsid w:val="00352380"/>
    <w:rsid w:val="00356313"/>
    <w:rsid w:val="0036098A"/>
    <w:rsid w:val="00377104"/>
    <w:rsid w:val="00387E56"/>
    <w:rsid w:val="00390C99"/>
    <w:rsid w:val="0039166D"/>
    <w:rsid w:val="003D2109"/>
    <w:rsid w:val="003E191F"/>
    <w:rsid w:val="003F2012"/>
    <w:rsid w:val="003F5AF7"/>
    <w:rsid w:val="00407041"/>
    <w:rsid w:val="004102D8"/>
    <w:rsid w:val="00412AE6"/>
    <w:rsid w:val="00412AF9"/>
    <w:rsid w:val="00417DCD"/>
    <w:rsid w:val="0044297F"/>
    <w:rsid w:val="004450FB"/>
    <w:rsid w:val="00451774"/>
    <w:rsid w:val="00451EF6"/>
    <w:rsid w:val="00463C4B"/>
    <w:rsid w:val="004B4B1A"/>
    <w:rsid w:val="004C5232"/>
    <w:rsid w:val="004E5D71"/>
    <w:rsid w:val="004F0B86"/>
    <w:rsid w:val="00500628"/>
    <w:rsid w:val="00511072"/>
    <w:rsid w:val="00511B34"/>
    <w:rsid w:val="00513527"/>
    <w:rsid w:val="005146E4"/>
    <w:rsid w:val="00525B02"/>
    <w:rsid w:val="005633E2"/>
    <w:rsid w:val="005712B7"/>
    <w:rsid w:val="0059179A"/>
    <w:rsid w:val="005A4174"/>
    <w:rsid w:val="005B714B"/>
    <w:rsid w:val="005E028E"/>
    <w:rsid w:val="005E065F"/>
    <w:rsid w:val="00605BF0"/>
    <w:rsid w:val="00606417"/>
    <w:rsid w:val="00642381"/>
    <w:rsid w:val="00674018"/>
    <w:rsid w:val="00680407"/>
    <w:rsid w:val="00687D4D"/>
    <w:rsid w:val="006A7DED"/>
    <w:rsid w:val="00710EFA"/>
    <w:rsid w:val="00711F80"/>
    <w:rsid w:val="00721F15"/>
    <w:rsid w:val="00727EDC"/>
    <w:rsid w:val="007334A5"/>
    <w:rsid w:val="00746CFD"/>
    <w:rsid w:val="00752AA3"/>
    <w:rsid w:val="0077785D"/>
    <w:rsid w:val="007D068D"/>
    <w:rsid w:val="007D0DDD"/>
    <w:rsid w:val="007E1B8E"/>
    <w:rsid w:val="00811DD0"/>
    <w:rsid w:val="008326A3"/>
    <w:rsid w:val="00843EE1"/>
    <w:rsid w:val="0086070A"/>
    <w:rsid w:val="00866B03"/>
    <w:rsid w:val="008B6DDA"/>
    <w:rsid w:val="008B7885"/>
    <w:rsid w:val="008C1A26"/>
    <w:rsid w:val="008C6C06"/>
    <w:rsid w:val="008E0F93"/>
    <w:rsid w:val="008F33C6"/>
    <w:rsid w:val="00964EC8"/>
    <w:rsid w:val="00987926"/>
    <w:rsid w:val="009A4D99"/>
    <w:rsid w:val="009D0DD6"/>
    <w:rsid w:val="009F3A2F"/>
    <w:rsid w:val="00A007D0"/>
    <w:rsid w:val="00A11180"/>
    <w:rsid w:val="00A11C2F"/>
    <w:rsid w:val="00A32AE8"/>
    <w:rsid w:val="00A33273"/>
    <w:rsid w:val="00A4316A"/>
    <w:rsid w:val="00A51A88"/>
    <w:rsid w:val="00A952BC"/>
    <w:rsid w:val="00AB7A88"/>
    <w:rsid w:val="00AC0D66"/>
    <w:rsid w:val="00AC5451"/>
    <w:rsid w:val="00AC7778"/>
    <w:rsid w:val="00AD781F"/>
    <w:rsid w:val="00B138EC"/>
    <w:rsid w:val="00B21C22"/>
    <w:rsid w:val="00B47BEB"/>
    <w:rsid w:val="00B5088C"/>
    <w:rsid w:val="00B6382A"/>
    <w:rsid w:val="00B63FBB"/>
    <w:rsid w:val="00B71894"/>
    <w:rsid w:val="00B73D5C"/>
    <w:rsid w:val="00BC39B6"/>
    <w:rsid w:val="00BC3DE5"/>
    <w:rsid w:val="00BD3A23"/>
    <w:rsid w:val="00BD6E81"/>
    <w:rsid w:val="00BE0E87"/>
    <w:rsid w:val="00BF3DC4"/>
    <w:rsid w:val="00C160DE"/>
    <w:rsid w:val="00C631E8"/>
    <w:rsid w:val="00C73790"/>
    <w:rsid w:val="00CA7A71"/>
    <w:rsid w:val="00CB6585"/>
    <w:rsid w:val="00CC3898"/>
    <w:rsid w:val="00CC6953"/>
    <w:rsid w:val="00CD41AF"/>
    <w:rsid w:val="00D42589"/>
    <w:rsid w:val="00D4355B"/>
    <w:rsid w:val="00D45F58"/>
    <w:rsid w:val="00D66B35"/>
    <w:rsid w:val="00D84BA4"/>
    <w:rsid w:val="00DA591A"/>
    <w:rsid w:val="00DB422B"/>
    <w:rsid w:val="00E1000D"/>
    <w:rsid w:val="00E10B35"/>
    <w:rsid w:val="00E327CB"/>
    <w:rsid w:val="00E379A7"/>
    <w:rsid w:val="00E37FFB"/>
    <w:rsid w:val="00E41CA5"/>
    <w:rsid w:val="00E47C50"/>
    <w:rsid w:val="00E550CB"/>
    <w:rsid w:val="00E551E5"/>
    <w:rsid w:val="00E67665"/>
    <w:rsid w:val="00E70086"/>
    <w:rsid w:val="00E7085C"/>
    <w:rsid w:val="00E71E46"/>
    <w:rsid w:val="00EA60AF"/>
    <w:rsid w:val="00EB1027"/>
    <w:rsid w:val="00EE0F3B"/>
    <w:rsid w:val="00EE42AC"/>
    <w:rsid w:val="00F12CB7"/>
    <w:rsid w:val="00F174FA"/>
    <w:rsid w:val="00F34B93"/>
    <w:rsid w:val="00F516A3"/>
    <w:rsid w:val="00F7717B"/>
    <w:rsid w:val="00FA149A"/>
    <w:rsid w:val="00FC5B8D"/>
    <w:rsid w:val="09605999"/>
    <w:rsid w:val="0B0B3EB8"/>
    <w:rsid w:val="1265347F"/>
    <w:rsid w:val="15931B28"/>
    <w:rsid w:val="166A5654"/>
    <w:rsid w:val="1A7C279D"/>
    <w:rsid w:val="1D571676"/>
    <w:rsid w:val="1FC94D99"/>
    <w:rsid w:val="2B523041"/>
    <w:rsid w:val="34B06FE9"/>
    <w:rsid w:val="3A522E46"/>
    <w:rsid w:val="3AB36D14"/>
    <w:rsid w:val="3BA40F15"/>
    <w:rsid w:val="3F214559"/>
    <w:rsid w:val="40B926FC"/>
    <w:rsid w:val="422E17B6"/>
    <w:rsid w:val="4D1C5AFF"/>
    <w:rsid w:val="4D646AF3"/>
    <w:rsid w:val="4EB40B8C"/>
    <w:rsid w:val="50642D26"/>
    <w:rsid w:val="52E6368D"/>
    <w:rsid w:val="5AEA51A6"/>
    <w:rsid w:val="66850902"/>
    <w:rsid w:val="69B03987"/>
    <w:rsid w:val="69CB1806"/>
    <w:rsid w:val="6F4550FB"/>
    <w:rsid w:val="72847ACE"/>
    <w:rsid w:val="7BA66235"/>
    <w:rsid w:val="7E24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32DEF8"/>
  <w14:defaultImageDpi w14:val="300"/>
  <w15:docId w15:val="{C1761413-8B81-4B5B-BC53-0135FA87F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4">
    <w:name w:val="Date"/>
    <w:basedOn w:val="a"/>
    <w:next w:val="a"/>
    <w:qFormat/>
    <w:pPr>
      <w:ind w:leftChars="2500" w:left="100"/>
    </w:pPr>
    <w:rPr>
      <w:rFonts w:eastAsia="华文楷体"/>
      <w:sz w:val="28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qFormat/>
    <w:rPr>
      <w:color w:val="000000"/>
      <w:u w:val="none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character" w:customStyle="1" w:styleId="yongrinewsarticlestitle1">
    <w:name w:val="yongri_newsarticles_title1"/>
    <w:qFormat/>
    <w:rPr>
      <w:rFonts w:ascii="Tahoma" w:hAnsi="Tahoma"/>
      <w:b/>
      <w:sz w:val="27"/>
    </w:rPr>
  </w:style>
  <w:style w:type="character" w:customStyle="1" w:styleId="neirong1">
    <w:name w:val="neirong1"/>
    <w:qFormat/>
    <w:rPr>
      <w:color w:val="333333"/>
      <w:sz w:val="18"/>
      <w:szCs w:val="18"/>
    </w:rPr>
  </w:style>
  <w:style w:type="paragraph" w:customStyle="1" w:styleId="1">
    <w:name w:val="样式1"/>
    <w:basedOn w:val="a"/>
    <w:semiHidden/>
    <w:qFormat/>
    <w:pPr>
      <w:numPr>
        <w:numId w:val="1"/>
      </w:numPr>
      <w:jc w:val="left"/>
    </w:pPr>
    <w:rPr>
      <w:rFonts w:eastAsia="黑体"/>
      <w:b/>
      <w:sz w:val="24"/>
    </w:rPr>
  </w:style>
  <w:style w:type="character" w:customStyle="1" w:styleId="11">
    <w:name w:val="标题 1 字符"/>
    <w:basedOn w:val="a0"/>
    <w:link w:val="10"/>
    <w:qFormat/>
    <w:rPr>
      <w:b/>
      <w:bCs/>
      <w:kern w:val="44"/>
      <w:sz w:val="44"/>
      <w:szCs w:val="44"/>
    </w:rPr>
  </w:style>
  <w:style w:type="character" w:customStyle="1" w:styleId="apple-style-span">
    <w:name w:val="apple-style-span"/>
    <w:basedOn w:val="a0"/>
    <w:qFormat/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a-size-large">
    <w:name w:val="a-size-large"/>
    <w:basedOn w:val="a0"/>
    <w:qFormat/>
  </w:style>
  <w:style w:type="character" w:customStyle="1" w:styleId="author">
    <w:name w:val="autho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-color-secondary">
    <w:name w:val="a-color-secondary"/>
    <w:basedOn w:val="a0"/>
    <w:qFormat/>
  </w:style>
  <w:style w:type="character" w:customStyle="1" w:styleId="more">
    <w:name w:val="more"/>
    <w:basedOn w:val="a0"/>
  </w:style>
  <w:style w:type="character" w:customStyle="1" w:styleId="morecount">
    <w:name w:val="morecoun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B8%A5%C0%CA%CB%F7%CD%DF%A1%A4%B2%BC%C0%BC%B4%C4%B0%A2%BF%CB&amp;medium=01&amp;category_path=01.00.00.00.00.00" TargetMode="External"/><Relationship Id="rId13" Type="http://schemas.openxmlformats.org/officeDocument/2006/relationships/hyperlink" Target="http://search.dangdang.com/?key2=%D6%D0%B9%FA%BD%A8%D6%FE%B9%A4%D2%B5%B3%F6%B0%E6%C9%E7%D6%D0%B9%FA%BD%A8%D6%FE%D1%A7%BB%E1&amp;medium=01&amp;category_path=01.00.00.00.00.00" TargetMode="External"/><Relationship Id="rId18" Type="http://schemas.openxmlformats.org/officeDocument/2006/relationships/hyperlink" Target="http://search.dangdang.com/?key2=%D5%D4%BC%CC%C1%FA&amp;medium=01&amp;category_path=01.00.00.00.00.00" TargetMode="External"/><Relationship Id="rId3" Type="http://schemas.openxmlformats.org/officeDocument/2006/relationships/styles" Target="styles.xml"/><Relationship Id="rId21" Type="http://schemas.openxmlformats.org/officeDocument/2006/relationships/hyperlink" Target="http://search.dangdang.com/?key2=%CE%E2%C4%CB%BB%DB&amp;medium=01&amp;category_path=01.00.00.00.00.0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earch.dangdang.com/?key3=%C9%CF%BA%A3%BF%C6%D1%A7%BC%BC%CA%F5%B3%F6%B0%E6%C9%E7&amp;medium=01&amp;category_path=01.00.00.00.00.00" TargetMode="External"/><Relationship Id="rId17" Type="http://schemas.openxmlformats.org/officeDocument/2006/relationships/hyperlink" Target="http://search.dangdang.com/?key2=%D6%DC%D6%D2%BF%AD&amp;medium=01&amp;category_path=01.00.00.00.00.0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earch.dangdang.com/?key3=%BB%FA%D0%B5%B9%A4%D2%B5%B3%F6%B0%E6%C9%E7&amp;medium=01&amp;category_path=01.00.00.00.00.00" TargetMode="External"/><Relationship Id="rId20" Type="http://schemas.openxmlformats.org/officeDocument/2006/relationships/hyperlink" Target="http://search.dangdang.com/?key2=%C3%BF%D6%DC%D7%A1%D5%AC%D6%C6%D7%F7%BB%E1&amp;medium=01&amp;category_path=01.00.00.00.00.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arch.dangdang.com/?key2=%D6%DC%D3%B1%E7%F7&amp;medium=01&amp;category_path=01.00.00.00.00.0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search.dangdang.com/?key2=%D6%DC%BD%E0&amp;medium=01&amp;category_path=01.00.00.00.00.00" TargetMode="External"/><Relationship Id="rId23" Type="http://schemas.openxmlformats.org/officeDocument/2006/relationships/footer" Target="footer1.xml"/><Relationship Id="rId10" Type="http://schemas.openxmlformats.org/officeDocument/2006/relationships/hyperlink" Target="http://search.dangdang.com/?key2=Blanciak&amp;medium=01&amp;category_path=01.00.00.00.00.00" TargetMode="External"/><Relationship Id="rId19" Type="http://schemas.openxmlformats.org/officeDocument/2006/relationships/hyperlink" Target="http://search.dangdang.com/?key3=%BD%AD%CB%D5%BF%C6%D1%A7%BC%BC%CA%F5%B3%F6%B0%E6%C9%E7&amp;medium=01&amp;category_path=01.00.00.00.00.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dangdang.com/?key2=Fran&amp;medium=01&amp;category_path=01.00.00.00.00.00" TargetMode="External"/><Relationship Id="rId14" Type="http://schemas.openxmlformats.org/officeDocument/2006/relationships/hyperlink" Target="http://search.dangdang.com/?key3=%D6%D0%B9%FA%BD%A8%D6%FE%B9%A4%D2%B5%B3%F6%B0%E6%C9%E7&amp;medium=01&amp;category_path=01.00.00.00.00.00" TargetMode="External"/><Relationship Id="rId22" Type="http://schemas.openxmlformats.org/officeDocument/2006/relationships/hyperlink" Target="http://search.dangdang.com/?key3=%C9%CF%BA%A3%BF%C6%D1%A7%BC%BC%CA%F5%B3%F6%B0%E6%C9%E7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672</Words>
  <Characters>3832</Characters>
  <Application>Microsoft Office Word</Application>
  <DocSecurity>0</DocSecurity>
  <Lines>31</Lines>
  <Paragraphs>8</Paragraphs>
  <ScaleCrop>false</ScaleCrop>
  <Company>微软中国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应教字 [2008] 14号</dc:title>
  <dc:creator>微软用户</dc:creator>
  <cp:lastModifiedBy>lenovo</cp:lastModifiedBy>
  <cp:revision>10</cp:revision>
  <cp:lastPrinted>2016-03-29T07:16:00Z</cp:lastPrinted>
  <dcterms:created xsi:type="dcterms:W3CDTF">2018-09-07T06:38:00Z</dcterms:created>
  <dcterms:modified xsi:type="dcterms:W3CDTF">2020-10-11T06:36:00Z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