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6C24A">
      <w:pPr>
        <w:jc w:val="center"/>
        <w:rPr>
          <w:rFonts w:cs="Arial" w:asciiTheme="minorEastAsia" w:hAnsiTheme="minorEastAsia" w:eastAsiaTheme="minorEastAsia"/>
          <w:b/>
          <w:sz w:val="44"/>
          <w:szCs w:val="44"/>
        </w:rPr>
      </w:pPr>
      <w:r>
        <w:rPr>
          <w:rFonts w:hint="eastAsia" w:cs="Arial" w:asciiTheme="minorEastAsia" w:hAnsiTheme="minorEastAsia" w:eastAsiaTheme="minorEastAsia"/>
          <w:b/>
          <w:sz w:val="44"/>
          <w:szCs w:val="44"/>
        </w:rPr>
        <w:t>2017年述职报告</w:t>
      </w:r>
    </w:p>
    <w:p w14:paraId="72A205CA">
      <w:pPr>
        <w:jc w:val="center"/>
        <w:rPr>
          <w:rFonts w:cs="Arial" w:asciiTheme="minorEastAsia" w:hAnsiTheme="minorEastAsia" w:eastAsiaTheme="minorEastAsia"/>
          <w:b/>
          <w:sz w:val="28"/>
          <w:szCs w:val="28"/>
        </w:rPr>
      </w:pPr>
      <w:r>
        <w:rPr>
          <w:rFonts w:hint="eastAsia" w:cs="Arial" w:asciiTheme="minorEastAsia" w:hAnsiTheme="minorEastAsia" w:eastAsiaTheme="minorEastAsia"/>
          <w:b/>
          <w:sz w:val="28"/>
          <w:szCs w:val="28"/>
        </w:rPr>
        <w:t>(教师教育学院、艺术设计学院  王亚娜)</w:t>
      </w:r>
    </w:p>
    <w:p w14:paraId="6A44FF6F">
      <w:pPr>
        <w:jc w:val="center"/>
        <w:rPr>
          <w:rFonts w:cs="Arial" w:asciiTheme="minorEastAsia" w:hAnsiTheme="minorEastAsia" w:eastAsiaTheme="minorEastAsia"/>
          <w:b/>
          <w:szCs w:val="21"/>
        </w:rPr>
      </w:pPr>
    </w:p>
    <w:p w14:paraId="17C6B6A7">
      <w:pPr>
        <w:ind w:firstLine="560" w:firstLineChars="200"/>
        <w:rPr>
          <w:rFonts w:cs="Arial" w:asciiTheme="minorEastAsia" w:hAnsiTheme="minorEastAsia" w:eastAsiaTheme="minorEastAsia"/>
          <w:sz w:val="28"/>
          <w:szCs w:val="28"/>
        </w:rPr>
      </w:pPr>
      <w:r>
        <w:rPr>
          <w:rFonts w:hint="eastAsia" w:cs="Arial" w:asciiTheme="minorEastAsia" w:hAnsiTheme="minorEastAsia" w:eastAsiaTheme="minorEastAsia"/>
          <w:sz w:val="28"/>
          <w:szCs w:val="28"/>
        </w:rPr>
        <w:t xml:space="preserve">本学期即将进入尾声，2017年也将成为过去，在这一年里，教育与艺术学院因为专业发展需要，分为教师教育学院和艺术设计学院两个学院，作为党总支书记、副院长（分管学生工作），在校党委的领导下，在两个学院师生的支持配合下，紧密围绕教学，针对不同学院的特点，以加强基础文明教育、提升师德、职业道德教育、培养学生良好的学风为重点，树立育人意识、服务意识及创新创业意识，结合专业丰富学生第二课堂，充分发挥了学生管理工作在两个学院稳定与发展中的积极作用。现将一年工作小结如下： </w:t>
      </w:r>
    </w:p>
    <w:p w14:paraId="4C8EE928">
      <w:pPr>
        <w:ind w:firstLine="562"/>
        <w:rPr>
          <w:rFonts w:asciiTheme="minorEastAsia" w:hAnsiTheme="minorEastAsia" w:eastAsiaTheme="minorEastAsia"/>
          <w:b/>
          <w:sz w:val="28"/>
          <w:szCs w:val="28"/>
        </w:rPr>
      </w:pPr>
      <w:r>
        <w:rPr>
          <w:rFonts w:hint="eastAsia" w:cs="宋体" w:asciiTheme="minorEastAsia" w:hAnsiTheme="minorEastAsia" w:eastAsiaTheme="minorEastAsia"/>
          <w:b/>
          <w:kern w:val="0"/>
          <w:sz w:val="28"/>
          <w:szCs w:val="28"/>
        </w:rPr>
        <w:t>一、</w:t>
      </w:r>
      <w:bookmarkStart w:id="0" w:name="_Toc344103068"/>
      <w:bookmarkStart w:id="1" w:name="_Toc375750022"/>
      <w:bookmarkStart w:id="2" w:name="_Toc375750023"/>
      <w:r>
        <w:rPr>
          <w:rFonts w:hint="eastAsia" w:asciiTheme="minorEastAsia" w:hAnsiTheme="minorEastAsia" w:eastAsiaTheme="minorEastAsia"/>
          <w:b/>
          <w:sz w:val="28"/>
          <w:szCs w:val="28"/>
        </w:rPr>
        <w:t>以学习十九大及习近平总书记系列重要讲话为重点，全力提升工作水平，扎实推进基层党组织建设</w:t>
      </w:r>
      <w:bookmarkEnd w:id="0"/>
      <w:bookmarkEnd w:id="1"/>
    </w:p>
    <w:p w14:paraId="6BEC1EA4">
      <w:pPr>
        <w:widowControl/>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1. 强化理论学习，加强组织建设，提升工作效率</w:t>
      </w:r>
      <w:bookmarkEnd w:id="2"/>
      <w:r>
        <w:rPr>
          <w:rFonts w:hint="eastAsia" w:asciiTheme="minorEastAsia" w:hAnsiTheme="minorEastAsia" w:eastAsiaTheme="minorEastAsia"/>
          <w:sz w:val="28"/>
          <w:szCs w:val="28"/>
        </w:rPr>
        <w:t>，</w:t>
      </w:r>
      <w:r>
        <w:rPr>
          <w:rFonts w:asciiTheme="minorEastAsia" w:hAnsiTheme="minorEastAsia" w:eastAsiaTheme="minorEastAsia"/>
          <w:sz w:val="28"/>
          <w:szCs w:val="28"/>
        </w:rPr>
        <w:t xml:space="preserve"> </w:t>
      </w:r>
    </w:p>
    <w:p w14:paraId="66EE9FEF">
      <w:pPr>
        <w:ind w:firstLine="562" w:firstLineChars="200"/>
        <w:jc w:val="left"/>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b/>
          <w:sz w:val="28"/>
          <w:szCs w:val="28"/>
        </w:rPr>
        <w:t>组织好十九大会议精神和习近平总书记重要讲话精神，提升党员理论水平。</w:t>
      </w:r>
      <w:r>
        <w:rPr>
          <w:rFonts w:cs="仿宋_GB2312" w:asciiTheme="minorEastAsia" w:hAnsiTheme="minorEastAsia" w:eastAsiaTheme="minorEastAsia"/>
          <w:sz w:val="28"/>
          <w:szCs w:val="28"/>
          <w:lang w:val="zh-CN"/>
        </w:rPr>
        <w:t>中国共产党第十九次全国代表大会9月18日上午在人民大会堂开幕</w:t>
      </w:r>
      <w:r>
        <w:rPr>
          <w:rFonts w:hint="eastAsia" w:cs="仿宋_GB2312" w:asciiTheme="minorEastAsia" w:hAnsiTheme="minorEastAsia" w:eastAsiaTheme="minorEastAsia"/>
          <w:sz w:val="28"/>
          <w:szCs w:val="28"/>
          <w:lang w:val="zh-CN"/>
        </w:rPr>
        <w:t>，</w:t>
      </w:r>
      <w:r>
        <w:rPr>
          <w:rFonts w:cs="仿宋_GB2312" w:asciiTheme="minorEastAsia" w:hAnsiTheme="minorEastAsia" w:eastAsiaTheme="minorEastAsia"/>
          <w:sz w:val="28"/>
          <w:szCs w:val="28"/>
          <w:lang w:val="zh-CN"/>
        </w:rPr>
        <w:t>全校师生通过视频直播的方式全程进行了观看，并引起强烈反响，广大师生们认为，报告全面总结了过去五年党和国家事业取得的辉煌成就，阐明了中国共产党在新时代的历史使命和治党治国治军的基本方略，描绘了未来从全面建成小康社会到基本实现社会主义现代化和全面实现现代化强国的宏伟蓝图，着实振奋人心！学院</w:t>
      </w:r>
      <w:r>
        <w:rPr>
          <w:rFonts w:hint="eastAsia" w:cs="仿宋_GB2312" w:asciiTheme="minorEastAsia" w:hAnsiTheme="minorEastAsia" w:eastAsiaTheme="minorEastAsia"/>
          <w:sz w:val="28"/>
          <w:szCs w:val="28"/>
          <w:lang w:val="zh-CN"/>
        </w:rPr>
        <w:t>将结合这一契机，</w:t>
      </w:r>
      <w:r>
        <w:rPr>
          <w:rFonts w:cs="仿宋_GB2312" w:asciiTheme="minorEastAsia" w:hAnsiTheme="minorEastAsia" w:eastAsiaTheme="minorEastAsia"/>
          <w:sz w:val="28"/>
          <w:szCs w:val="28"/>
          <w:lang w:val="zh-CN"/>
        </w:rPr>
        <w:t>组织</w:t>
      </w:r>
      <w:r>
        <w:rPr>
          <w:rFonts w:hint="eastAsia" w:cs="仿宋_GB2312" w:asciiTheme="minorEastAsia" w:hAnsiTheme="minorEastAsia" w:eastAsiaTheme="minorEastAsia"/>
          <w:sz w:val="28"/>
          <w:szCs w:val="28"/>
          <w:lang w:val="zh-CN"/>
        </w:rPr>
        <w:t>两个学院党员干部、党员教职工、入党积极分子开展</w:t>
      </w:r>
      <w:r>
        <w:rPr>
          <w:rFonts w:cs="仿宋_GB2312" w:asciiTheme="minorEastAsia" w:hAnsiTheme="minorEastAsia" w:eastAsiaTheme="minorEastAsia"/>
          <w:sz w:val="28"/>
          <w:szCs w:val="28"/>
          <w:lang w:val="zh-CN"/>
        </w:rPr>
        <w:t>专题学习，深入学习了</w:t>
      </w:r>
      <w:bookmarkStart w:id="7" w:name="_GoBack"/>
      <w:bookmarkEnd w:id="7"/>
      <w:r>
        <w:rPr>
          <w:rFonts w:cs="仿宋_GB2312" w:asciiTheme="minorEastAsia" w:hAnsiTheme="minorEastAsia" w:eastAsiaTheme="minorEastAsia"/>
          <w:sz w:val="28"/>
          <w:szCs w:val="28"/>
          <w:lang w:val="zh-CN"/>
        </w:rPr>
        <w:t>习总书记的十九大报告和会议精神</w:t>
      </w:r>
      <w:r>
        <w:rPr>
          <w:rFonts w:hint="eastAsia" w:cs="仿宋_GB2312" w:asciiTheme="minorEastAsia" w:hAnsiTheme="minorEastAsia" w:eastAsiaTheme="minorEastAsia"/>
          <w:sz w:val="28"/>
          <w:szCs w:val="28"/>
          <w:lang w:val="zh-CN"/>
        </w:rPr>
        <w:t>和新《党章》</w:t>
      </w:r>
      <w:r>
        <w:rPr>
          <w:rFonts w:cs="仿宋_GB2312" w:asciiTheme="minorEastAsia" w:hAnsiTheme="minorEastAsia" w:eastAsiaTheme="minorEastAsia"/>
          <w:sz w:val="28"/>
          <w:szCs w:val="28"/>
          <w:lang w:val="zh-CN"/>
        </w:rPr>
        <w:t>、党务工作管理方法、高校改革与发展</w:t>
      </w:r>
      <w:r>
        <w:rPr>
          <w:rFonts w:hint="eastAsia" w:cs="仿宋_GB2312" w:asciiTheme="minorEastAsia" w:hAnsiTheme="minorEastAsia" w:eastAsiaTheme="minorEastAsia"/>
          <w:sz w:val="28"/>
          <w:szCs w:val="28"/>
          <w:lang w:val="zh-CN"/>
        </w:rPr>
        <w:t>、</w:t>
      </w:r>
      <w:r>
        <w:rPr>
          <w:rFonts w:cs="仿宋_GB2312" w:asciiTheme="minorEastAsia" w:hAnsiTheme="minorEastAsia" w:eastAsiaTheme="minorEastAsia"/>
          <w:sz w:val="28"/>
          <w:szCs w:val="28"/>
          <w:lang w:val="zh-CN"/>
        </w:rPr>
        <w:t>其他高校党组织书记的工作实例以及</w:t>
      </w:r>
      <w:r>
        <w:rPr>
          <w:rFonts w:hint="eastAsia" w:cs="仿宋_GB2312" w:asciiTheme="minorEastAsia" w:hAnsiTheme="minorEastAsia" w:eastAsiaTheme="minorEastAsia"/>
          <w:sz w:val="28"/>
          <w:szCs w:val="28"/>
          <w:lang w:val="zh-CN"/>
        </w:rPr>
        <w:t>新《党章》中对党员先进性的要求和对党员干部的要求。并围绕专业特色，以主题党日活动的开展为切入点，充分调动两院教职工的积极性、主动性和创造性，引导广大教职工立足岗位创先争优。</w:t>
      </w:r>
    </w:p>
    <w:p w14:paraId="198B26D0">
      <w:pPr>
        <w:ind w:firstLine="562" w:firstLineChars="200"/>
        <w:jc w:val="left"/>
        <w:rPr>
          <w:rFonts w:cs="仿宋_GB2312" w:asciiTheme="minorEastAsia" w:hAnsiTheme="minorEastAsia" w:eastAsiaTheme="minorEastAsia"/>
          <w:b/>
          <w:sz w:val="28"/>
          <w:szCs w:val="28"/>
          <w:lang w:val="zh-CN"/>
        </w:rPr>
      </w:pPr>
      <w:r>
        <w:rPr>
          <w:rFonts w:hint="eastAsia" w:cs="仿宋_GB2312" w:asciiTheme="minorEastAsia" w:hAnsiTheme="minorEastAsia" w:eastAsiaTheme="minorEastAsia"/>
          <w:b/>
          <w:sz w:val="28"/>
          <w:szCs w:val="28"/>
          <w:lang w:val="zh-CN"/>
        </w:rPr>
        <w:t>坚持抓好党风廉政教育，增强党员的党性观念。</w:t>
      </w:r>
      <w:r>
        <w:rPr>
          <w:rFonts w:hint="eastAsia" w:cs="仿宋_GB2312" w:asciiTheme="minorEastAsia" w:hAnsiTheme="minorEastAsia" w:eastAsiaTheme="minorEastAsia"/>
          <w:sz w:val="28"/>
          <w:szCs w:val="28"/>
          <w:lang w:val="zh-CN"/>
        </w:rPr>
        <w:t>加强高校反腐倡廉建设，关系到社会主义事业建设者和接班人的素质，关系到高等教育质量，意义重大，影响深远，尤其是未来的幼教工作者。两院党总支始终坚持把反腐倡廉建设与教育改革发展同步推进，通过每年开展的廉洁文化书画摄影大赛等活动的开展，在师生党员、入党积极分子中营造清正廉洁、充满正气和阳光的育人环境。</w:t>
      </w:r>
    </w:p>
    <w:p w14:paraId="2ED18771">
      <w:pPr>
        <w:ind w:firstLine="560" w:firstLineChars="200"/>
        <w:jc w:val="left"/>
        <w:rPr>
          <w:rFonts w:cs="仿宋_GB2312" w:asciiTheme="minorEastAsia" w:hAnsiTheme="minorEastAsia" w:eastAsiaTheme="minorEastAsia"/>
          <w:sz w:val="28"/>
          <w:szCs w:val="28"/>
          <w:lang w:val="zh-CN"/>
        </w:rPr>
      </w:pPr>
      <w:bookmarkStart w:id="3" w:name="_Toc375750024"/>
      <w:r>
        <w:rPr>
          <w:rFonts w:hint="eastAsia" w:cs="仿宋_GB2312" w:asciiTheme="minorEastAsia" w:hAnsiTheme="minorEastAsia" w:eastAsiaTheme="minorEastAsia"/>
          <w:sz w:val="28"/>
          <w:szCs w:val="28"/>
          <w:lang w:val="zh-CN"/>
        </w:rPr>
        <w:t>2.</w:t>
      </w:r>
      <w:r>
        <w:rPr>
          <w:rFonts w:hint="eastAsia" w:asciiTheme="minorEastAsia" w:hAnsiTheme="minorEastAsia" w:eastAsiaTheme="minorEastAsia"/>
          <w:sz w:val="28"/>
          <w:szCs w:val="28"/>
        </w:rPr>
        <w:t>严把党员发展关，提升党员质量</w:t>
      </w:r>
      <w:bookmarkEnd w:id="3"/>
    </w:p>
    <w:p w14:paraId="120851FF">
      <w:pPr>
        <w:ind w:firstLine="560" w:firstLineChars="200"/>
        <w:jc w:val="left"/>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无论是专科还是本科党员发展，两个学院党总支始终坚持“成熟一个，发展一个”的原则，严格把握发展质量，认真做好党员发展工作，全年共发展学生党员专科8名、本科1名， 5名学生党员按期转正。截止目前，我系已确定48名学生为入党积极分子，党员发展对象梯队成员8名，两个学院分别有近三分之二的学生已递交入党申请书。</w:t>
      </w:r>
      <w:bookmarkStart w:id="4" w:name="_Toc375750025"/>
    </w:p>
    <w:p w14:paraId="79A9C876">
      <w:pPr>
        <w:ind w:firstLine="560" w:firstLineChars="200"/>
        <w:jc w:val="left"/>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3.</w:t>
      </w:r>
      <w:r>
        <w:rPr>
          <w:rFonts w:hint="eastAsia" w:asciiTheme="minorEastAsia" w:hAnsiTheme="minorEastAsia" w:eastAsiaTheme="minorEastAsia"/>
          <w:sz w:val="28"/>
          <w:szCs w:val="28"/>
        </w:rPr>
        <w:t>有效利用新媒体等宣传阵地的教育引领工作</w:t>
      </w:r>
      <w:bookmarkEnd w:id="4"/>
    </w:p>
    <w:p w14:paraId="11FEA147">
      <w:pPr>
        <w:widowControl/>
        <w:ind w:firstLine="562"/>
        <w:jc w:val="left"/>
        <w:rPr>
          <w:rFonts w:cs="宋体" w:asciiTheme="minorEastAsia" w:hAnsiTheme="minorEastAsia" w:eastAsiaTheme="minorEastAsia"/>
          <w:b/>
          <w:kern w:val="0"/>
          <w:sz w:val="28"/>
          <w:szCs w:val="28"/>
        </w:rPr>
      </w:pPr>
      <w:r>
        <w:rPr>
          <w:rFonts w:hint="eastAsia" w:cs="仿宋_GB2312" w:asciiTheme="minorEastAsia" w:hAnsiTheme="minorEastAsia" w:eastAsiaTheme="minorEastAsia"/>
          <w:sz w:val="28"/>
          <w:szCs w:val="28"/>
          <w:lang w:val="zh-CN"/>
        </w:rPr>
        <w:t>随着社会的进步、科技的迅猛发展、学校的提升，宣传报道的标准更为高，新媒体在教职工和学生工作生活中更为常用和直接。为适应时代发展，进一步加强系部宣传报道工作力度，使宣传工作更好地服务于教育教学和学生管理工作，营造良好的舆论氛围，两个学院一直通过新媒体和传统宣传形式结合的方式进行宣传和教育。</w:t>
      </w:r>
    </w:p>
    <w:p w14:paraId="13FAA66B">
      <w:pPr>
        <w:ind w:firstLine="562"/>
        <w:rPr>
          <w:rFonts w:cs="仿宋_GB2312" w:asciiTheme="minorEastAsia" w:hAnsiTheme="minorEastAsia" w:eastAsiaTheme="minorEastAsia"/>
          <w:sz w:val="28"/>
          <w:szCs w:val="28"/>
          <w:lang w:val="zh-CN"/>
        </w:rPr>
      </w:pPr>
      <w:r>
        <w:rPr>
          <w:rFonts w:hint="eastAsia" w:cs="宋体" w:asciiTheme="minorEastAsia" w:hAnsiTheme="minorEastAsia" w:eastAsiaTheme="minorEastAsia"/>
          <w:b/>
          <w:kern w:val="0"/>
          <w:sz w:val="28"/>
          <w:szCs w:val="28"/>
        </w:rPr>
        <w:t xml:space="preserve">二、始终坚持以高度的责任心扎实有效的落实安全工作 </w:t>
      </w:r>
    </w:p>
    <w:p w14:paraId="586067CD">
      <w:pPr>
        <w:ind w:firstLine="56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安全是学校一切常规秩序的先决条件，两个学院始终把学生安全放在工作的首位。每次开学学院党政班子都会针对安全问题进行认真细致的研究和工作部署，除定期对学生公寓等学生主要活动场所进行全面性的“查隐患、堵漏洞”的安全管理工作检查外，通过“掺沙子、挖墙角”的方式，能及时针对突发事件和“新型”安全隐患进行教育、防患等应急处理，营造学生健康成长的良好环境。</w:t>
      </w:r>
      <w:bookmarkStart w:id="5" w:name="_Toc375750040"/>
    </w:p>
    <w:p w14:paraId="6685021B">
      <w:pPr>
        <w:ind w:firstLine="56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1.</w:t>
      </w:r>
      <w:r>
        <w:rPr>
          <w:rFonts w:hint="eastAsia" w:asciiTheme="minorEastAsia" w:hAnsiTheme="minorEastAsia" w:eastAsiaTheme="minorEastAsia"/>
          <w:sz w:val="28"/>
          <w:szCs w:val="28"/>
        </w:rPr>
        <w:t>安全教育常抓不懈，</w:t>
      </w:r>
      <w:bookmarkEnd w:id="5"/>
      <w:r>
        <w:rPr>
          <w:rFonts w:hint="eastAsia" w:asciiTheme="minorEastAsia" w:hAnsiTheme="minorEastAsia" w:eastAsiaTheme="minorEastAsia"/>
          <w:sz w:val="28"/>
          <w:szCs w:val="28"/>
        </w:rPr>
        <w:t>反复抓、抓反复</w:t>
      </w:r>
    </w:p>
    <w:p w14:paraId="17496BDA">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⑴丰富主题班会形式</w:t>
      </w:r>
    </w:p>
    <w:p w14:paraId="29D7BEBC">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不断创新主题班会形式，不再以单纯的辅导员讲授为主要形式，根据学生管理工作经验，按季节、时间节点、学生特点等因素，通过案例分析、交流座谈、参观学习等方式，保证安全教育的普及率和“吸收”率。</w:t>
      </w:r>
    </w:p>
    <w:p w14:paraId="5F44D633">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⑵完善心理安全监控体系</w:t>
      </w:r>
    </w:p>
    <w:p w14:paraId="76212044">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随着学生素质和分数的提高，心理异常的发生率比往年有所增加，对于学生安全工作而言，及时掌握学生心理动态，及时对异常学生进行心理疏导、干预必不可少。</w:t>
      </w:r>
    </w:p>
    <w:p w14:paraId="3CFB3B66">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a.心理普测    校心理咨询中心每年新生入学初会组织全体新生进行心理普测，我院要求辅导员提前对学生进行教育，要求学生务必诚信作答。对于测出的A类重点关注学生，辅导员和二级心理辅导站负责人必须逐一谈话，并建立跟踪档案，定期疏导，直至恢复正常。</w:t>
      </w:r>
    </w:p>
    <w:p w14:paraId="7AB48E50">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b.建立互帮互谈制度    要求每位辅导员必须考取心理咨询师资格证书，在此基础上，对于所带班级心理异常的学生，采取交叉疏导的方式，保证学生能及时得到关注和帮助，避免集中由二级心理辅导员处理而有所延误。</w:t>
      </w:r>
    </w:p>
    <w:p w14:paraId="6595A4CF">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c.健全班级心理委员    从入校起，每个班级保证至少有一名专职心理委员，并每学期组织专业培训，使他们有能力及时发现并向辅导员反映本班学生心理状态。</w:t>
      </w:r>
    </w:p>
    <w:p w14:paraId="593FB7EB">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d.建立应急处理机制    对于未在重点关注范围内突发的心理异常情况，及时进行跟进疏导，不能处理的第一时间上报校心理咨询中心，并根据校心理咨询中心的建议送医治疗或联系家人共同处理。</w:t>
      </w:r>
    </w:p>
    <w:p w14:paraId="5D9897FD">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⑶健全安全检查常态工作</w:t>
      </w:r>
    </w:p>
    <w:p w14:paraId="07CEFC9E">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每周每位辅导员检查宿舍不少于200分钟，了解学生日常。</w:t>
      </w:r>
    </w:p>
    <w:p w14:paraId="4358C3B2">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全系集体抽查宿舍每周不少于1次，重点检查大功率电器、私拉乱接电线、贵重物品乱放等安全隐患。</w:t>
      </w:r>
    </w:p>
    <w:p w14:paraId="02580401">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学生会每天进行早晚自习、公寓的检查。</w:t>
      </w:r>
    </w:p>
    <w:p w14:paraId="0F008DDF">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辅导员、班级安全员每周上班班级安全自查报表。</w:t>
      </w:r>
    </w:p>
    <w:p w14:paraId="38E5FA22">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实验员和实训室负责人每天对分管范围进行检查。</w:t>
      </w:r>
    </w:p>
    <w:p w14:paraId="684EA27A">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⑷规范班级安全员队伍</w:t>
      </w:r>
    </w:p>
    <w:p w14:paraId="33492B37">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为及时掌握各类安全信息，每个班级都配备专职安全员，除每周书面上交《班级安全工作自查周报表》，定期召开安全员会议，及时向他们传达每个时间段的安全工作重点，例如“经久不衰”的防盗防骗问题、大功率电器使用问题、交通安全等，以及新出现的校园租车安全、新型诈骗等，提升他们的安全敏感性和应急处理能力，真正成为班级的“安全卫士”。</w:t>
      </w:r>
    </w:p>
    <w:p w14:paraId="5A6E8023">
      <w:pPr>
        <w:ind w:firstLine="560" w:firstLineChars="200"/>
        <w:rPr>
          <w:rFonts w:cs="仿宋_GB2312" w:asciiTheme="minorEastAsia" w:hAnsiTheme="minorEastAsia" w:eastAsiaTheme="minorEastAsia"/>
          <w:b/>
          <w:sz w:val="28"/>
          <w:szCs w:val="28"/>
          <w:lang w:val="zh-CN"/>
        </w:rPr>
      </w:pPr>
      <w:r>
        <w:rPr>
          <w:rFonts w:hint="eastAsia" w:cs="仿宋_GB2312" w:asciiTheme="minorEastAsia" w:hAnsiTheme="minorEastAsia" w:eastAsiaTheme="minorEastAsia"/>
          <w:sz w:val="28"/>
          <w:szCs w:val="28"/>
          <w:lang w:val="zh-CN"/>
        </w:rPr>
        <w:t>⑸更新</w:t>
      </w:r>
      <w:r>
        <w:rPr>
          <w:rFonts w:hint="eastAsia" w:asciiTheme="minorEastAsia" w:hAnsiTheme="minorEastAsia" w:eastAsiaTheme="minorEastAsia"/>
          <w:sz w:val="28"/>
          <w:szCs w:val="28"/>
        </w:rPr>
        <w:t>宣传教育形式</w:t>
      </w:r>
    </w:p>
    <w:p w14:paraId="553C9F14">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为巩固各类安全教育的成效，结合学生特色和时代特点，除通过学院门口设立专门的安全教育专栏定期更新内容外，还不定期的利用新媒体推送符合学生阅读习惯的安全教育小贴士，做到宣传教育全覆盖。</w:t>
      </w:r>
      <w:bookmarkStart w:id="6" w:name="_Toc375750043"/>
    </w:p>
    <w:p w14:paraId="3DCDB669">
      <w:pPr>
        <w:ind w:firstLine="560" w:firstLineChars="200"/>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2.</w:t>
      </w:r>
      <w:r>
        <w:rPr>
          <w:rFonts w:hint="eastAsia" w:asciiTheme="minorEastAsia" w:hAnsiTheme="minorEastAsia" w:eastAsiaTheme="minorEastAsia"/>
          <w:sz w:val="28"/>
          <w:szCs w:val="28"/>
        </w:rPr>
        <w:t>积极开展教职工安全教育——安全工作、人人有责</w:t>
      </w:r>
      <w:bookmarkEnd w:id="6"/>
    </w:p>
    <w:p w14:paraId="5843CA04">
      <w:pPr>
        <w:ind w:firstLine="562"/>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⑴为做好全系的安全稳定工作，真正做到有制度、有组织、有落实，两个学院从院长到教研室主任到实验员到每位辅导员，层层签订安全责任书，并将安全职责张贴在每个办公室，增强教职工自身的安全责任意识。</w:t>
      </w:r>
    </w:p>
    <w:p w14:paraId="56D535E6">
      <w:pPr>
        <w:ind w:firstLine="562"/>
        <w:rPr>
          <w:rFonts w:cs="仿宋_GB2312" w:asciiTheme="minorEastAsia" w:hAnsiTheme="minorEastAsia" w:eastAsiaTheme="minorEastAsia"/>
          <w:sz w:val="28"/>
          <w:szCs w:val="28"/>
          <w:lang w:val="zh-CN"/>
        </w:rPr>
      </w:pPr>
      <w:r>
        <w:rPr>
          <w:rFonts w:hint="eastAsia" w:cs="仿宋_GB2312" w:asciiTheme="minorEastAsia" w:hAnsiTheme="minorEastAsia" w:eastAsiaTheme="minorEastAsia"/>
          <w:sz w:val="28"/>
          <w:szCs w:val="28"/>
          <w:lang w:val="zh-CN"/>
        </w:rPr>
        <w:t>⑵每学期组织教职工开展安全教育会议，针对新情况、新问题，统一思想，教师和辅导员形成合力对学生进行教育。</w:t>
      </w:r>
    </w:p>
    <w:p w14:paraId="5ABE535B">
      <w:pPr>
        <w:widowControl/>
        <w:ind w:firstLine="562" w:firstLineChars="200"/>
        <w:jc w:val="lef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三、坚持“全力、全员、全过程指导”，高度重视就业工作</w:t>
      </w:r>
    </w:p>
    <w:p w14:paraId="03A02FC3">
      <w:pPr>
        <w:spacing w:line="360" w:lineRule="auto"/>
        <w:ind w:firstLine="560"/>
        <w:rPr>
          <w:rFonts w:asciiTheme="minorEastAsia" w:hAnsiTheme="minorEastAsia" w:eastAsiaTheme="minorEastAsia"/>
          <w:sz w:val="28"/>
          <w:szCs w:val="28"/>
        </w:rPr>
      </w:pPr>
      <w:r>
        <w:rPr>
          <w:rFonts w:hint="eastAsia" w:asciiTheme="minorEastAsia" w:hAnsiTheme="minorEastAsia" w:eastAsiaTheme="minorEastAsia"/>
          <w:sz w:val="28"/>
          <w:szCs w:val="28"/>
        </w:rPr>
        <w:t>1．思想高度统一，领导高度重视</w:t>
      </w:r>
    </w:p>
    <w:p w14:paraId="357EC913">
      <w:pPr>
        <w:ind w:firstLine="560"/>
        <w:rPr>
          <w:rFonts w:asciiTheme="minorEastAsia" w:hAnsiTheme="minorEastAsia" w:eastAsiaTheme="minorEastAsia"/>
          <w:sz w:val="28"/>
          <w:szCs w:val="28"/>
        </w:rPr>
      </w:pPr>
      <w:r>
        <w:rPr>
          <w:rFonts w:hint="eastAsia" w:asciiTheme="minorEastAsia" w:hAnsiTheme="minorEastAsia" w:eastAsiaTheme="minorEastAsia"/>
          <w:sz w:val="28"/>
          <w:szCs w:val="28"/>
        </w:rPr>
        <w:t>教师教育学院与艺术设计学院本科直至2019年才有毕业生，但是本着以学生为本的思想，学院成立就业领导小组,院长是第一责任人,书记为具体负责人,从每届学生大一开始，就为他们制定了覆盖大学四年的就业创业以及考研教育培养计划。并将就业工作分布到各教研室工作要求中，将就业创业率、考研率纳入到教研室和辅导员的考核指标中，全系教职工都思想统一，将就业作为系部工作的重中之重，群策群力，广泛开拓就业渠道，力求集全员之力为学生打造“出路”。</w:t>
      </w:r>
    </w:p>
    <w:p w14:paraId="03352E74">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2.狠抓就业质量，协议就业率超90%（专科）</w:t>
      </w:r>
    </w:p>
    <w:p w14:paraId="16047E61">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教艺院2017届毕业生共有257人，其中学前教育159人，环境艺术设计77人，广告设计与制作21人。截止12月20日，已有245名毕业生顺利就业。总体就业率为91%以上。  </w:t>
      </w:r>
    </w:p>
    <w:p w14:paraId="5F2D4E8C">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3.加强分类指导，拓宽就业创业通道</w:t>
      </w:r>
    </w:p>
    <w:p w14:paraId="30052194">
      <w:pPr>
        <w:spacing w:line="360" w:lineRule="auto"/>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为保证学生将来就业的针对性，每年对学生进行摸底，针对就业、创业、考编、考研、考公的学生进行分类指导和帮助。</w:t>
      </w:r>
    </w:p>
    <w:p w14:paraId="282C0CD6">
      <w:pPr>
        <w:widowControl/>
        <w:ind w:firstLine="570"/>
        <w:jc w:val="left"/>
        <w:rPr>
          <w:rFonts w:asciiTheme="minorEastAsia" w:hAnsiTheme="minorEastAsia" w:eastAsiaTheme="minorEastAsia"/>
          <w:sz w:val="28"/>
          <w:szCs w:val="28"/>
        </w:rPr>
      </w:pPr>
      <w:r>
        <w:rPr>
          <w:rFonts w:hint="eastAsia" w:asciiTheme="minorEastAsia" w:hAnsiTheme="minorEastAsia" w:eastAsiaTheme="minorEastAsia"/>
          <w:sz w:val="28"/>
          <w:szCs w:val="28"/>
        </w:rPr>
        <w:t>贯彻“全程指导”的概念，除为学生提供各类讲座、课程外，还为他们提供机会，多种方式与社会接触，拓宽视野，加深认识，增强体验，有计划、有步骤地与社会相融，接受社会，关心社会，培养他们对社会的责任感和亲切感，锻练自己的胆识和技能。</w:t>
      </w:r>
    </w:p>
    <w:p w14:paraId="1BA4DAEA">
      <w:pPr>
        <w:widowControl/>
        <w:ind w:firstLine="570"/>
        <w:jc w:val="left"/>
        <w:rPr>
          <w:rFonts w:asciiTheme="minorEastAsia" w:hAnsiTheme="minorEastAsia" w:eastAsiaTheme="minorEastAsia"/>
          <w:sz w:val="28"/>
          <w:szCs w:val="28"/>
        </w:rPr>
      </w:pPr>
      <w:r>
        <w:rPr>
          <w:rFonts w:hint="eastAsia" w:asciiTheme="minorEastAsia" w:hAnsiTheme="minorEastAsia" w:eastAsiaTheme="minorEastAsia"/>
          <w:sz w:val="28"/>
          <w:szCs w:val="28"/>
        </w:rPr>
        <w:t>就业：教育学生“先就业，再择业”，鼓励他们在毕业之前多参加实践实习，为日后择业奠定一定的感性认识基础与实践经验。</w:t>
      </w:r>
    </w:p>
    <w:p w14:paraId="1857B0D2">
      <w:pPr>
        <w:widowControl/>
        <w:ind w:firstLine="570"/>
        <w:jc w:val="left"/>
        <w:rPr>
          <w:rFonts w:asciiTheme="minorEastAsia" w:hAnsiTheme="minorEastAsia" w:eastAsiaTheme="minorEastAsia"/>
          <w:sz w:val="28"/>
          <w:szCs w:val="28"/>
        </w:rPr>
      </w:pPr>
      <w:r>
        <w:rPr>
          <w:rFonts w:hint="eastAsia" w:asciiTheme="minorEastAsia" w:hAnsiTheme="minorEastAsia" w:eastAsiaTheme="minorEastAsia"/>
          <w:sz w:val="28"/>
          <w:szCs w:val="28"/>
        </w:rPr>
        <w:t>创业：组织学生参与各类创新创业的培训，鼓励他们在校期间就开始创业起步，并在他们的创业初期由专业教师给予指导和帮助。</w:t>
      </w:r>
    </w:p>
    <w:p w14:paraId="6F27953C">
      <w:pPr>
        <w:widowControl/>
        <w:ind w:firstLine="570"/>
        <w:jc w:val="left"/>
        <w:rPr>
          <w:rFonts w:asciiTheme="minorEastAsia" w:hAnsiTheme="minorEastAsia" w:eastAsiaTheme="minorEastAsia"/>
          <w:sz w:val="28"/>
          <w:szCs w:val="28"/>
        </w:rPr>
      </w:pPr>
      <w:r>
        <w:rPr>
          <w:rFonts w:hint="eastAsia" w:asciiTheme="minorEastAsia" w:hAnsiTheme="minorEastAsia" w:eastAsiaTheme="minorEastAsia"/>
          <w:sz w:val="28"/>
          <w:szCs w:val="28"/>
        </w:rPr>
        <w:t>考编、考研、考公：软件上为他们邀请相关高一级相关学院的老师来校为他们进行考试指导，硬件上提供专门的自修教室给他们复习迎考。</w:t>
      </w:r>
    </w:p>
    <w:p w14:paraId="7C2D6EEF">
      <w:pPr>
        <w:widowControl/>
        <w:ind w:firstLine="570"/>
        <w:jc w:val="left"/>
        <w:rPr>
          <w:rFonts w:asciiTheme="minorEastAsia" w:hAnsiTheme="minorEastAsia" w:eastAsiaTheme="minorEastAsia"/>
          <w:sz w:val="28"/>
          <w:szCs w:val="28"/>
        </w:rPr>
      </w:pPr>
      <w:r>
        <w:rPr>
          <w:rFonts w:hint="eastAsia" w:asciiTheme="minorEastAsia" w:hAnsiTheme="minorEastAsia" w:eastAsiaTheme="minorEastAsia"/>
          <w:sz w:val="28"/>
          <w:szCs w:val="28"/>
        </w:rPr>
        <w:t>4.深化校企合作，提升合作企业层次</w:t>
      </w:r>
    </w:p>
    <w:p w14:paraId="33F419D6">
      <w:pPr>
        <w:widowControl/>
        <w:ind w:firstLine="570"/>
        <w:jc w:val="left"/>
        <w:rPr>
          <w:rFonts w:asciiTheme="minorEastAsia" w:hAnsiTheme="minorEastAsia" w:eastAsiaTheme="minorEastAsia"/>
          <w:sz w:val="28"/>
          <w:szCs w:val="28"/>
        </w:rPr>
      </w:pPr>
      <w:r>
        <w:rPr>
          <w:rFonts w:hint="eastAsia" w:asciiTheme="minorEastAsia" w:hAnsiTheme="minorEastAsia" w:eastAsiaTheme="minorEastAsia"/>
          <w:sz w:val="28"/>
          <w:szCs w:val="28"/>
        </w:rPr>
        <w:t>我院首届本科生目前已大三，为了提升他们将来的就业质量，各专业积极探索，在原有合作企业的基础上，东易日盛、锦华、EFD香港意丰德行室内设计公司、南大幼儿园、河海幼儿园、南京军区小天鹅幼儿园等一批高质量就业基地和校企合作单位已成功签约并开始合作。</w:t>
      </w:r>
    </w:p>
    <w:p w14:paraId="4D1F62F3">
      <w:pPr>
        <w:widowControl/>
        <w:ind w:firstLine="562" w:firstLineChars="200"/>
        <w:jc w:val="lef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四、以学生为本，积极探索创新学生管理工作</w:t>
      </w:r>
    </w:p>
    <w:p w14:paraId="60B2DD9E">
      <w:pPr>
        <w:widowControl/>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由于学院转型升级，教师教育学院目前本专科学生共存，艺术设计学院扩容到两个专业六个方向，为结合教育教学工作和专业特色，探索与之相适应的学生管理模式，学工线与教学线紧密合作，不断探索，在原有良好习惯的基础上，针对不同层次学生专业、学习和生活的特点，分类指导，因材施教。</w:t>
      </w:r>
    </w:p>
    <w:p w14:paraId="3B804C1D">
      <w:pPr>
        <w:pStyle w:val="10"/>
        <w:widowControl/>
        <w:numPr>
          <w:ilvl w:val="0"/>
          <w:numId w:val="1"/>
        </w:numPr>
        <w:ind w:firstLineChars="0"/>
        <w:jc w:val="lef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学生管理工作规范化和科学化</w:t>
      </w:r>
    </w:p>
    <w:p w14:paraId="5D80038A">
      <w:pPr>
        <w:widowControl/>
        <w:ind w:firstLine="555"/>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为保证了学生工作的系统性和针对性，推动学生工作进入正常化轨道，两院目前学生管理工作做到了制度的健全化、管理工作的常态化，为教育教学活动的开展提供基础保障。</w:t>
      </w:r>
    </w:p>
    <w:p w14:paraId="105AF4D4">
      <w:pPr>
        <w:widowControl/>
        <w:ind w:firstLine="57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1.学工例会    每周一召开学工例会，对本系在学生工作中取得的成绩和存在的问题进行探讨与总结，各年级相互间加强了沟通和了解，书记、辅导员和辅导员就我系阶段性情况进行总结，分析存在的问题，提出解决的办法，并部署下一阶段的工作。</w:t>
      </w:r>
    </w:p>
    <w:p w14:paraId="6C4A5EF5">
      <w:pPr>
        <w:widowControl/>
        <w:ind w:firstLine="57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2.分团委学生会例会     每周三晚</w:t>
      </w:r>
    </w:p>
    <w:p w14:paraId="7C34871D">
      <w:pPr>
        <w:widowControl/>
        <w:ind w:firstLine="57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3.入党积极分子例会     每月第一周周二晚</w:t>
      </w:r>
    </w:p>
    <w:p w14:paraId="1AA8F643">
      <w:pPr>
        <w:widowControl/>
        <w:ind w:firstLine="57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4.班长例会             每周一晚</w:t>
      </w:r>
    </w:p>
    <w:p w14:paraId="65ADB75E">
      <w:pPr>
        <w:widowControl/>
        <w:ind w:firstLine="57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5.安全员例会           每周四晚</w:t>
      </w:r>
    </w:p>
    <w:p w14:paraId="4EB4DEEB">
      <w:pPr>
        <w:widowControl/>
        <w:ind w:firstLine="57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6.二级心理辅导站例会   每月月底</w:t>
      </w:r>
    </w:p>
    <w:p w14:paraId="0692179E">
      <w:pPr>
        <w:widowControl/>
        <w:jc w:val="left"/>
        <w:rPr>
          <w:rFonts w:cs="宋体" w:asciiTheme="minorEastAsia" w:hAnsiTheme="minorEastAsia" w:eastAsiaTheme="minorEastAsia"/>
          <w:b/>
          <w:kern w:val="0"/>
          <w:sz w:val="28"/>
          <w:szCs w:val="28"/>
        </w:rPr>
      </w:pPr>
      <w:r>
        <w:rPr>
          <w:rFonts w:hint="eastAsia" w:cs="宋体" w:asciiTheme="minorEastAsia" w:hAnsiTheme="minorEastAsia" w:eastAsiaTheme="minorEastAsia"/>
          <w:kern w:val="0"/>
          <w:sz w:val="28"/>
          <w:szCs w:val="28"/>
        </w:rPr>
        <w:t>　　</w:t>
      </w:r>
      <w:r>
        <w:rPr>
          <w:rFonts w:hint="eastAsia" w:cs="宋体" w:asciiTheme="minorEastAsia" w:hAnsiTheme="minorEastAsia" w:eastAsiaTheme="minorEastAsia"/>
          <w:b/>
          <w:kern w:val="0"/>
          <w:sz w:val="28"/>
          <w:szCs w:val="28"/>
        </w:rPr>
        <w:t>㈡、学生管理队伍高水平和高效化</w:t>
      </w:r>
    </w:p>
    <w:p w14:paraId="151E04C7">
      <w:pPr>
        <w:widowControl/>
        <w:ind w:firstLine="555"/>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 提升辅导员队伍的工作水平</w:t>
      </w:r>
    </w:p>
    <w:p w14:paraId="4FC94225">
      <w:pPr>
        <w:widowControl/>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辅导员肩负着我系学生教育、管理和服务等重要任务，对于坚持正确的办学方向，全面贯彻党的教育方针，全面推进素质教育起着不可替代的作用。两个学院共6名辅导员，全部中共党员，除一名退休返聘的老辅导员外，其4人具有研究生学历，1名在读，所学专业涵盖思想教育、管理类、英语类等专业；4人已获取心理咨询师证书；3人具有就业指导师资格证，是一支素质过硬、责任心强、勇于担当的学生工作队伍，辅导员之间能够相互补位，无缝化管理，较好地完成了本学期的各项工作。在两个学院合并-分开的过程、改革与发展、维护稳定、落实人才培养目标等方面，具有关键作用。</w:t>
      </w:r>
    </w:p>
    <w:p w14:paraId="6FE63C57">
      <w:pPr>
        <w:widowControl/>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2.加强学生干部“三自”管理水平</w:t>
      </w:r>
    </w:p>
    <w:p w14:paraId="576362F3">
      <w:pPr>
        <w:widowControl/>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学生干部是同龄青年中的佼佼者，引导学生干部认清时代发展特点，明确肩负的历史使命，全面正确地认识自己，锻炼自己，加强学生干部队伍自身建设，提高学生干部自身素质，是一项伟大事业。随着学院的转型升级，管理模式的改进，学生“三自”管理能力有明显进步，学生管理的重点已从常规管理逐步向更高层面发展。</w:t>
      </w:r>
    </w:p>
    <w:p w14:paraId="5E7B66D7">
      <w:pPr>
        <w:pStyle w:val="10"/>
        <w:widowControl/>
        <w:numPr>
          <w:ilvl w:val="0"/>
          <w:numId w:val="2"/>
        </w:numPr>
        <w:ind w:firstLineChars="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制度保证，在规范中成长</w:t>
      </w:r>
    </w:p>
    <w:p w14:paraId="6ABA7856">
      <w:pPr>
        <w:widowControl/>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在以往工作的经验基础上，学院不断制定和完善学生干部的选拔、培训、管理、活动等的规章制度，如《教育与艺术学院学生干部选拔规定》、《教育与艺术学院学生干部管理制度》等。通过定期举行学生干部培训班、每周召开学生会、团学干部例会，对学校或系里即时布置的任务进行预先分析，对已经完成的任务进行及时总结等一系列举措，建立一支高效的学生干部队伍。</w:t>
      </w:r>
    </w:p>
    <w:p w14:paraId="1B27D5C1">
      <w:pPr>
        <w:widowControl/>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⑵培育在先，在工作中不断提升</w:t>
      </w:r>
    </w:p>
    <w:p w14:paraId="769B4B3B">
      <w:pPr>
        <w:widowControl/>
        <w:ind w:firstLine="560" w:firstLineChars="200"/>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为了不断提高学生干部的思想素质和工作能力，充分发挥学生干部的模范带头作用，我系学生干部的培育注重从入校起就开始发掘、培育，从班干部、干事、一般干部到主要学生干部，通过培训、经验交流、实践等手段，保证了我系学生干部每年的正常交接和过渡，为系部的学生活动开展做出了必要的贡献。</w:t>
      </w:r>
    </w:p>
    <w:p w14:paraId="2AB17F66">
      <w:pPr>
        <w:ind w:firstLine="570"/>
        <w:rPr>
          <w:rFonts w:asciiTheme="minorEastAsia" w:hAnsiTheme="minorEastAsia" w:eastAsiaTheme="minorEastAsia"/>
          <w:b/>
          <w:sz w:val="28"/>
          <w:szCs w:val="28"/>
        </w:rPr>
      </w:pPr>
      <w:r>
        <w:rPr>
          <w:rFonts w:hint="eastAsia" w:cs="宋体" w:asciiTheme="minorEastAsia" w:hAnsiTheme="minorEastAsia" w:eastAsiaTheme="minorEastAsia"/>
          <w:kern w:val="0"/>
          <w:sz w:val="28"/>
          <w:szCs w:val="28"/>
        </w:rPr>
        <w:t>⑶</w:t>
      </w:r>
      <w:r>
        <w:rPr>
          <w:rFonts w:hint="eastAsia" w:asciiTheme="minorEastAsia" w:hAnsiTheme="minorEastAsia" w:eastAsiaTheme="minorEastAsia"/>
          <w:sz w:val="28"/>
          <w:szCs w:val="28"/>
        </w:rPr>
        <w:t>锻炼为主，在实践中领悟</w:t>
      </w:r>
    </w:p>
    <w:p w14:paraId="2B28F296">
      <w:pPr>
        <w:widowControl/>
        <w:ind w:firstLine="560" w:firstLineChars="200"/>
        <w:jc w:val="left"/>
        <w:rPr>
          <w:rFonts w:cs="宋体" w:asciiTheme="minorEastAsia" w:hAnsiTheme="minorEastAsia" w:eastAsiaTheme="minorEastAsia"/>
          <w:kern w:val="0"/>
          <w:sz w:val="28"/>
          <w:szCs w:val="28"/>
        </w:rPr>
      </w:pPr>
      <w:r>
        <w:rPr>
          <w:rFonts w:hint="eastAsia" w:asciiTheme="minorEastAsia" w:hAnsiTheme="minorEastAsia" w:eastAsiaTheme="minorEastAsia"/>
          <w:sz w:val="28"/>
          <w:szCs w:val="28"/>
        </w:rPr>
        <w:t>在分团委的带领下，秉承“诚信  求是  笃学  致公”的校训，分团委学生会大力开展</w:t>
      </w:r>
      <w:r>
        <w:rPr>
          <w:rFonts w:asciiTheme="minorEastAsia" w:hAnsiTheme="minorEastAsia" w:eastAsiaTheme="minorEastAsia"/>
          <w:sz w:val="28"/>
          <w:szCs w:val="28"/>
        </w:rPr>
        <w:t>文明礼貌、助人为乐、爱护公物、保护环境、遵纪守法</w:t>
      </w:r>
      <w:r>
        <w:rPr>
          <w:rFonts w:hint="eastAsia" w:asciiTheme="minorEastAsia" w:hAnsiTheme="minorEastAsia" w:eastAsiaTheme="minorEastAsia"/>
          <w:sz w:val="28"/>
          <w:szCs w:val="28"/>
        </w:rPr>
        <w:t>等活动，充分发挥学生干部的自我管理、自我教育、自我服务作用。</w:t>
      </w:r>
      <w:r>
        <w:rPr>
          <w:rFonts w:cs="宋体" w:asciiTheme="minorEastAsia" w:hAnsiTheme="minorEastAsia" w:eastAsiaTheme="minorEastAsia"/>
          <w:kern w:val="0"/>
          <w:sz w:val="28"/>
          <w:szCs w:val="28"/>
        </w:rPr>
        <w:t xml:space="preserve"> </w:t>
      </w:r>
    </w:p>
    <w:p w14:paraId="25461FD4">
      <w:pPr>
        <w:widowControl/>
        <w:jc w:val="left"/>
        <w:rPr>
          <w:rFonts w:cs="宋体" w:asciiTheme="minorEastAsia" w:hAnsiTheme="minorEastAsia" w:eastAsiaTheme="minorEastAsia"/>
          <w:b/>
          <w:kern w:val="0"/>
          <w:sz w:val="28"/>
          <w:szCs w:val="28"/>
        </w:rPr>
      </w:pPr>
      <w:r>
        <w:rPr>
          <w:rFonts w:hint="eastAsia" w:cs="宋体" w:asciiTheme="minorEastAsia" w:hAnsiTheme="minorEastAsia" w:eastAsiaTheme="minorEastAsia"/>
          <w:kern w:val="0"/>
          <w:sz w:val="28"/>
          <w:szCs w:val="28"/>
        </w:rPr>
        <w:t>　　</w:t>
      </w:r>
      <w:r>
        <w:rPr>
          <w:rFonts w:hint="eastAsia" w:cs="宋体" w:asciiTheme="minorEastAsia" w:hAnsiTheme="minorEastAsia" w:eastAsiaTheme="minorEastAsia"/>
          <w:b/>
          <w:kern w:val="0"/>
          <w:sz w:val="28"/>
          <w:szCs w:val="28"/>
        </w:rPr>
        <w:t>㈢、思想政治教育多样化和年轻化</w:t>
      </w:r>
    </w:p>
    <w:p w14:paraId="3D4A10B2">
      <w:pPr>
        <w:widowControl/>
        <w:ind w:firstLine="570"/>
        <w:jc w:val="left"/>
        <w:rPr>
          <w:rFonts w:asciiTheme="minorEastAsia" w:hAnsiTheme="minorEastAsia" w:eastAsiaTheme="minorEastAsia"/>
          <w:b/>
          <w:sz w:val="28"/>
          <w:szCs w:val="28"/>
        </w:rPr>
      </w:pPr>
      <w:r>
        <w:rPr>
          <w:rFonts w:hint="eastAsia" w:cs="宋体" w:asciiTheme="minorEastAsia" w:hAnsiTheme="minorEastAsia" w:eastAsiaTheme="minorEastAsia"/>
          <w:kern w:val="0"/>
          <w:sz w:val="28"/>
          <w:szCs w:val="28"/>
        </w:rPr>
        <w:t>1．</w:t>
      </w:r>
      <w:r>
        <w:rPr>
          <w:rFonts w:hint="eastAsia" w:asciiTheme="minorEastAsia" w:hAnsiTheme="minorEastAsia" w:eastAsiaTheme="minorEastAsia"/>
          <w:sz w:val="28"/>
          <w:szCs w:val="28"/>
        </w:rPr>
        <w:t>以主题班会为抓手，推动正能量、正风气</w:t>
      </w:r>
    </w:p>
    <w:p w14:paraId="46E9E319">
      <w:pPr>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主题班会</w:t>
      </w:r>
      <w:r>
        <w:rPr>
          <w:rFonts w:asciiTheme="minorEastAsia" w:hAnsiTheme="minorEastAsia" w:eastAsiaTheme="minorEastAsia"/>
          <w:sz w:val="28"/>
          <w:szCs w:val="28"/>
        </w:rPr>
        <w:t>是</w:t>
      </w:r>
      <w:r>
        <w:rPr>
          <w:rFonts w:hint="eastAsia" w:asciiTheme="minorEastAsia" w:hAnsiTheme="minorEastAsia" w:eastAsiaTheme="minorEastAsia"/>
          <w:sz w:val="28"/>
          <w:szCs w:val="28"/>
        </w:rPr>
        <w:t>辅导员</w:t>
      </w:r>
      <w:r>
        <w:rPr>
          <w:rFonts w:asciiTheme="minorEastAsia" w:hAnsiTheme="minorEastAsia" w:eastAsiaTheme="minorEastAsia"/>
          <w:sz w:val="28"/>
          <w:szCs w:val="28"/>
        </w:rPr>
        <w:t>对学生进行思想教育的一个重要途径</w:t>
      </w:r>
      <w:r>
        <w:rPr>
          <w:rFonts w:hint="eastAsia" w:asciiTheme="minorEastAsia" w:hAnsiTheme="minorEastAsia" w:eastAsiaTheme="minorEastAsia"/>
          <w:sz w:val="28"/>
          <w:szCs w:val="28"/>
        </w:rPr>
        <w:t>，</w:t>
      </w:r>
      <w:r>
        <w:rPr>
          <w:rFonts w:asciiTheme="minorEastAsia" w:hAnsiTheme="minorEastAsia" w:eastAsiaTheme="minorEastAsia"/>
          <w:sz w:val="28"/>
          <w:szCs w:val="28"/>
        </w:rPr>
        <w:t>能充分发挥集体的智慧和力量，让个人在集体活动中受教育、受熏陶，从而提高综合素质。如果组织得好，对学生思想的转化和良好的班风的形成有不可低估的作用。</w:t>
      </w:r>
      <w:r>
        <w:rPr>
          <w:rFonts w:hint="eastAsia" w:asciiTheme="minorEastAsia" w:hAnsiTheme="minorEastAsia" w:eastAsiaTheme="minorEastAsia"/>
          <w:sz w:val="28"/>
          <w:szCs w:val="28"/>
        </w:rPr>
        <w:t>本学期，结合文件要求、学生特点、系部特色，开展了一系列主题教育班会，如“五德五爱摄影大赛”、“爱我班级、文明自律”、“诚实守信、立德树人”。</w:t>
      </w:r>
    </w:p>
    <w:p w14:paraId="4326DF07">
      <w:pPr>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2.以争创“优良班风”班级为导向，提升班风、系风</w:t>
      </w:r>
    </w:p>
    <w:p w14:paraId="7FFED318">
      <w:pPr>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为了全面提高我系同学自主参与班级学风建设的热情，进一步端正学习态度，营造积极向上的学习氛围，两院学生全面开展争创“优良班风”班级的倡议。每个学生都在自己能努力达到的条款上签上了自己的名字，以表示自己向好的决定。经过一年的努力，目前各年级各班呈现良性竞争的局面，</w:t>
      </w:r>
      <w:r>
        <w:rPr>
          <w:rFonts w:hint="eastAsia" w:asciiTheme="minorEastAsia" w:hAnsiTheme="minorEastAsia" w:eastAsiaTheme="minorEastAsia"/>
          <w:color w:val="FF0000"/>
          <w:sz w:val="28"/>
          <w:szCs w:val="28"/>
        </w:rPr>
        <w:t>例如学前151班，第一次英语四级考试中，37人报名，36人通过。计算机考试，47人报名，47人全部通过，其中12人优秀。保育员考证中46人一次性通过。</w:t>
      </w:r>
    </w:p>
    <w:p w14:paraId="1C7FDAA3">
      <w:pPr>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2017年，教育和艺术两个学院学生的</w:t>
      </w:r>
      <w:r>
        <w:rPr>
          <w:rFonts w:asciiTheme="minorEastAsia" w:hAnsiTheme="minorEastAsia" w:eastAsiaTheme="minorEastAsia"/>
          <w:sz w:val="28"/>
          <w:szCs w:val="28"/>
        </w:rPr>
        <w:t>诚信意识、责任意识</w:t>
      </w:r>
      <w:r>
        <w:rPr>
          <w:rFonts w:hint="eastAsia" w:asciiTheme="minorEastAsia" w:hAnsiTheme="minorEastAsia" w:eastAsiaTheme="minorEastAsia"/>
          <w:sz w:val="28"/>
          <w:szCs w:val="28"/>
        </w:rPr>
        <w:t>、校园公德、</w:t>
      </w:r>
      <w:r>
        <w:rPr>
          <w:rFonts w:asciiTheme="minorEastAsia" w:hAnsiTheme="minorEastAsia" w:eastAsiaTheme="minorEastAsia"/>
          <w:sz w:val="28"/>
          <w:szCs w:val="28"/>
        </w:rPr>
        <w:t>职业道德、个人品德建设</w:t>
      </w:r>
      <w:r>
        <w:rPr>
          <w:rFonts w:hint="eastAsia" w:asciiTheme="minorEastAsia" w:hAnsiTheme="minorEastAsia" w:eastAsiaTheme="minorEastAsia"/>
          <w:sz w:val="28"/>
          <w:szCs w:val="28"/>
        </w:rPr>
        <w:t>等有了明显提高，提升了全系学生积极向上的热情，</w:t>
      </w:r>
      <w:r>
        <w:rPr>
          <w:rFonts w:asciiTheme="minorEastAsia" w:hAnsiTheme="minorEastAsia" w:eastAsiaTheme="minorEastAsia"/>
          <w:sz w:val="28"/>
          <w:szCs w:val="28"/>
        </w:rPr>
        <w:t>为加快</w:t>
      </w:r>
      <w:r>
        <w:rPr>
          <w:rFonts w:hint="eastAsia" w:asciiTheme="minorEastAsia" w:hAnsiTheme="minorEastAsia" w:eastAsiaTheme="minorEastAsia"/>
          <w:sz w:val="28"/>
          <w:szCs w:val="28"/>
        </w:rPr>
        <w:t>学院</w:t>
      </w:r>
      <w:r>
        <w:rPr>
          <w:rFonts w:asciiTheme="minorEastAsia" w:hAnsiTheme="minorEastAsia" w:eastAsiaTheme="minorEastAsia"/>
          <w:sz w:val="28"/>
          <w:szCs w:val="28"/>
        </w:rPr>
        <w:t>科学发展</w:t>
      </w:r>
      <w:r>
        <w:rPr>
          <w:rFonts w:hint="eastAsia" w:asciiTheme="minorEastAsia" w:hAnsiTheme="minorEastAsia" w:eastAsiaTheme="minorEastAsia"/>
          <w:sz w:val="28"/>
          <w:szCs w:val="28"/>
        </w:rPr>
        <w:t>、学生全面发展做出</w:t>
      </w:r>
      <w:r>
        <w:rPr>
          <w:rFonts w:asciiTheme="minorEastAsia" w:hAnsiTheme="minorEastAsia" w:eastAsiaTheme="minorEastAsia"/>
          <w:sz w:val="28"/>
          <w:szCs w:val="28"/>
        </w:rPr>
        <w:t>新的贡献。</w:t>
      </w:r>
    </w:p>
    <w:p w14:paraId="405B194D">
      <w:pPr>
        <w:ind w:firstLine="570"/>
        <w:rPr>
          <w:rFonts w:asciiTheme="minorEastAsia" w:hAnsiTheme="minorEastAsia" w:eastAsiaTheme="minorEastAsia"/>
          <w:sz w:val="28"/>
          <w:szCs w:val="28"/>
        </w:rPr>
      </w:pPr>
      <w:r>
        <w:rPr>
          <w:rFonts w:hint="eastAsia" w:cs="宋体" w:asciiTheme="minorEastAsia" w:hAnsiTheme="minorEastAsia" w:eastAsiaTheme="minorEastAsia"/>
          <w:kern w:val="0"/>
          <w:sz w:val="28"/>
          <w:szCs w:val="28"/>
        </w:rPr>
        <w:t>㈣、</w:t>
      </w:r>
      <w:r>
        <w:rPr>
          <w:rFonts w:hint="eastAsia" w:asciiTheme="minorEastAsia" w:hAnsiTheme="minorEastAsia" w:eastAsiaTheme="minorEastAsia"/>
          <w:sz w:val="28"/>
          <w:szCs w:val="28"/>
        </w:rPr>
        <w:t>“第二课堂”活动专业化和持续化</w:t>
      </w:r>
    </w:p>
    <w:p w14:paraId="7B989E88">
      <w:pPr>
        <w:ind w:firstLine="570"/>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作为专业课程的补充，“第二课堂”以丰富的资源和空间载体来展开系列开放性活动而备受广大同学的欢迎和喜爱。</w:t>
      </w:r>
    </w:p>
    <w:p w14:paraId="4B8F08FA">
      <w:pPr>
        <w:ind w:firstLine="560" w:firstLineChars="200"/>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1.日常   根据专业，设置特色早晚自习，为学生课余时间练习技能提供时间和空间，例如乐理自习、舞蹈自习、钢琴自习、画室自习、机房自习等。</w:t>
      </w:r>
    </w:p>
    <w:p w14:paraId="36264716">
      <w:pPr>
        <w:pStyle w:val="10"/>
        <w:ind w:firstLine="560"/>
        <w:rPr>
          <w:rFonts w:asciiTheme="minorEastAsia" w:hAnsiTheme="minorEastAsia" w:eastAsiaTheme="minorEastAsia"/>
          <w:sz w:val="28"/>
          <w:szCs w:val="28"/>
        </w:rPr>
      </w:pPr>
      <w:r>
        <w:rPr>
          <w:rFonts w:hint="eastAsia" w:cs="宋体" w:asciiTheme="minorEastAsia" w:hAnsiTheme="minorEastAsia" w:eastAsiaTheme="minorEastAsia"/>
          <w:kern w:val="0"/>
          <w:sz w:val="28"/>
          <w:szCs w:val="28"/>
        </w:rPr>
        <w:t>2.社团类    除校团委设立的各类社团外，两个学院结合各自专业特色，2017年成立了4个与专业结合度较高的社团</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和2个综合素质类的社团</w:t>
      </w:r>
    </w:p>
    <w:p w14:paraId="72DE4661">
      <w:pPr>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专业类社团：环艺专业的“泱泱+”、“画画饰界”工作室，家居设计方向的“家居舍”社团，视觉传达专业的“创想空间”社团。</w:t>
      </w:r>
    </w:p>
    <w:p w14:paraId="7EB63E08">
      <w:pPr>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素质类社团：书法社团，树人读书社</w:t>
      </w:r>
    </w:p>
    <w:p w14:paraId="7600C9E5">
      <w:pPr>
        <w:ind w:firstLine="570"/>
        <w:rPr>
          <w:rFonts w:asciiTheme="minorEastAsia" w:hAnsiTheme="minorEastAsia" w:eastAsiaTheme="minorEastAsia"/>
          <w:sz w:val="28"/>
          <w:szCs w:val="28"/>
        </w:rPr>
      </w:pPr>
      <w:r>
        <w:rPr>
          <w:rFonts w:hint="eastAsia" w:asciiTheme="minorEastAsia" w:hAnsiTheme="minorEastAsia" w:eastAsiaTheme="minorEastAsia"/>
          <w:sz w:val="28"/>
          <w:szCs w:val="28"/>
        </w:rPr>
        <w:t>3.活动竞赛类    艺术类专业的技能培养是人才培养中的重要环节，为提升学生练习的积极性，每年均组织学生参加省级、协会各类竞赛，并举办一系列校级竞赛类活动，达到以赛促学的目的。例如江苏省大学生艺术展演、江苏省师范生技能大赛、全国大学生美育成果展演、中国高校美术作品年展、校“天之舞”舞蹈大赛、校“青春 童话”童话剧大赛、校“清风沐校园  廉洁在我心”书法绘画摄影作品大赛等等。</w:t>
      </w:r>
    </w:p>
    <w:p w14:paraId="2A9AE1A5">
      <w:pPr>
        <w:widowControl/>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8"/>
          <w:szCs w:val="28"/>
        </w:rPr>
        <w:t xml:space="preserve">    </w:t>
      </w:r>
    </w:p>
    <w:p w14:paraId="7EB60EF4">
      <w:pPr>
        <w:widowControl/>
        <w:jc w:val="left"/>
        <w:rPr>
          <w:rFonts w:asciiTheme="minorEastAsia" w:hAnsiTheme="minorEastAsia" w:eastAsiaTheme="minorEastAsia"/>
          <w:sz w:val="28"/>
          <w:szCs w:val="28"/>
        </w:rPr>
      </w:pPr>
      <w:r>
        <w:rPr>
          <w:rFonts w:hint="eastAsia" w:cs="宋体" w:asciiTheme="minorEastAsia" w:hAnsiTheme="minorEastAsia" w:eastAsiaTheme="minorEastAsia"/>
          <w:kern w:val="0"/>
          <w:sz w:val="28"/>
          <w:szCs w:val="28"/>
        </w:rPr>
        <w:t xml:space="preserve">    </w:t>
      </w:r>
      <w:r>
        <w:rPr>
          <w:rFonts w:asciiTheme="minorEastAsia" w:hAnsiTheme="minorEastAsia" w:eastAsiaTheme="minorEastAsia"/>
          <w:sz w:val="28"/>
          <w:szCs w:val="28"/>
        </w:rPr>
        <w:t>总结是最好的老师，没有总结就没有进步。</w:t>
      </w:r>
      <w:r>
        <w:rPr>
          <w:rFonts w:hint="eastAsia" w:asciiTheme="minorEastAsia" w:hAnsiTheme="minorEastAsia" w:eastAsiaTheme="minorEastAsia"/>
          <w:sz w:val="28"/>
          <w:szCs w:val="28"/>
        </w:rPr>
        <w:t>每年年底只有写总结的时候，才有机会静下心来回顾这一年来工作中的对与错、进步或不足。学院的调整</w:t>
      </w:r>
      <w:r>
        <w:rPr>
          <w:rFonts w:asciiTheme="minorEastAsia" w:hAnsiTheme="minorEastAsia" w:eastAsiaTheme="minorEastAsia"/>
          <w:sz w:val="28"/>
          <w:szCs w:val="28"/>
        </w:rPr>
        <w:t>和角色的转换，</w:t>
      </w:r>
      <w:r>
        <w:rPr>
          <w:rFonts w:hint="eastAsia" w:asciiTheme="minorEastAsia" w:hAnsiTheme="minorEastAsia" w:eastAsiaTheme="minorEastAsia"/>
          <w:sz w:val="28"/>
          <w:szCs w:val="28"/>
        </w:rPr>
        <w:t>让自己</w:t>
      </w:r>
      <w:r>
        <w:rPr>
          <w:rFonts w:asciiTheme="minorEastAsia" w:hAnsiTheme="minorEastAsia" w:eastAsiaTheme="minorEastAsia"/>
          <w:sz w:val="28"/>
          <w:szCs w:val="28"/>
        </w:rPr>
        <w:t>感觉到还有许多方面需要</w:t>
      </w:r>
      <w:r>
        <w:rPr>
          <w:rFonts w:hint="eastAsia" w:asciiTheme="minorEastAsia" w:hAnsiTheme="minorEastAsia" w:eastAsiaTheme="minorEastAsia"/>
          <w:sz w:val="28"/>
          <w:szCs w:val="28"/>
        </w:rPr>
        <w:t>努力，仍存在很多协调方面的不足，</w:t>
      </w:r>
      <w:r>
        <w:rPr>
          <w:rFonts w:asciiTheme="minorEastAsia" w:hAnsiTheme="minorEastAsia" w:eastAsiaTheme="minorEastAsia"/>
          <w:sz w:val="28"/>
          <w:szCs w:val="28"/>
        </w:rPr>
        <w:t>在新的一年工作中，我将继续努力学习、扎实工作，不辜负组织和领导的期望。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64FA9"/>
    <w:multiLevelType w:val="multilevel"/>
    <w:tmpl w:val="1EC64FA9"/>
    <w:lvl w:ilvl="0" w:tentative="0">
      <w:start w:val="1"/>
      <w:numFmt w:val="decimalEnclosedParen"/>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71953F06"/>
    <w:multiLevelType w:val="multilevel"/>
    <w:tmpl w:val="71953F06"/>
    <w:lvl w:ilvl="0" w:tentative="0">
      <w:start w:val="1"/>
      <w:numFmt w:val="ideographEnclosedCircle"/>
      <w:lvlText w:val="%1"/>
      <w:lvlJc w:val="left"/>
      <w:pPr>
        <w:ind w:left="922" w:hanging="36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6E87"/>
    <w:rsid w:val="00003DBB"/>
    <w:rsid w:val="00025E5C"/>
    <w:rsid w:val="000661E2"/>
    <w:rsid w:val="00070FE0"/>
    <w:rsid w:val="00090366"/>
    <w:rsid w:val="000B0771"/>
    <w:rsid w:val="000E4E2E"/>
    <w:rsid w:val="000F412C"/>
    <w:rsid w:val="00115F88"/>
    <w:rsid w:val="00120142"/>
    <w:rsid w:val="00120604"/>
    <w:rsid w:val="00144F53"/>
    <w:rsid w:val="00170A8A"/>
    <w:rsid w:val="001A5AFF"/>
    <w:rsid w:val="001D3CAA"/>
    <w:rsid w:val="001F2DD2"/>
    <w:rsid w:val="00204A05"/>
    <w:rsid w:val="00244DD9"/>
    <w:rsid w:val="00254D52"/>
    <w:rsid w:val="00255086"/>
    <w:rsid w:val="00277E82"/>
    <w:rsid w:val="00296A85"/>
    <w:rsid w:val="002A10E3"/>
    <w:rsid w:val="002C0CE4"/>
    <w:rsid w:val="002C7343"/>
    <w:rsid w:val="002F4400"/>
    <w:rsid w:val="00304CE3"/>
    <w:rsid w:val="0033773C"/>
    <w:rsid w:val="00341AAE"/>
    <w:rsid w:val="0034554D"/>
    <w:rsid w:val="00361344"/>
    <w:rsid w:val="00372BF7"/>
    <w:rsid w:val="003B7C08"/>
    <w:rsid w:val="003D222F"/>
    <w:rsid w:val="003E27EC"/>
    <w:rsid w:val="00414D23"/>
    <w:rsid w:val="004377A8"/>
    <w:rsid w:val="0044282C"/>
    <w:rsid w:val="0044402F"/>
    <w:rsid w:val="00450854"/>
    <w:rsid w:val="0047670D"/>
    <w:rsid w:val="004855BE"/>
    <w:rsid w:val="004A0060"/>
    <w:rsid w:val="004C1E1B"/>
    <w:rsid w:val="004D511F"/>
    <w:rsid w:val="004E7407"/>
    <w:rsid w:val="004F74E5"/>
    <w:rsid w:val="005061FF"/>
    <w:rsid w:val="0059015C"/>
    <w:rsid w:val="005A62A6"/>
    <w:rsid w:val="005B3052"/>
    <w:rsid w:val="005F2B3D"/>
    <w:rsid w:val="00645878"/>
    <w:rsid w:val="006B5113"/>
    <w:rsid w:val="006D47F4"/>
    <w:rsid w:val="006E4E43"/>
    <w:rsid w:val="006F19CF"/>
    <w:rsid w:val="0071111F"/>
    <w:rsid w:val="00713775"/>
    <w:rsid w:val="0072290D"/>
    <w:rsid w:val="007306F3"/>
    <w:rsid w:val="00753060"/>
    <w:rsid w:val="00756BF3"/>
    <w:rsid w:val="00767691"/>
    <w:rsid w:val="00767B31"/>
    <w:rsid w:val="00780261"/>
    <w:rsid w:val="0078317D"/>
    <w:rsid w:val="007C412D"/>
    <w:rsid w:val="007C49F3"/>
    <w:rsid w:val="007D29A4"/>
    <w:rsid w:val="007D5536"/>
    <w:rsid w:val="007D6330"/>
    <w:rsid w:val="007E4109"/>
    <w:rsid w:val="007F55B0"/>
    <w:rsid w:val="00805EBC"/>
    <w:rsid w:val="00832EA8"/>
    <w:rsid w:val="008364C7"/>
    <w:rsid w:val="00854497"/>
    <w:rsid w:val="00856B27"/>
    <w:rsid w:val="008735B9"/>
    <w:rsid w:val="008A4859"/>
    <w:rsid w:val="008B0D24"/>
    <w:rsid w:val="008B513B"/>
    <w:rsid w:val="008D217B"/>
    <w:rsid w:val="008E5849"/>
    <w:rsid w:val="008F4449"/>
    <w:rsid w:val="00925C15"/>
    <w:rsid w:val="00936A34"/>
    <w:rsid w:val="009931AD"/>
    <w:rsid w:val="009A1AAD"/>
    <w:rsid w:val="009C6B27"/>
    <w:rsid w:val="009D6657"/>
    <w:rsid w:val="00A16731"/>
    <w:rsid w:val="00A2725D"/>
    <w:rsid w:val="00A43426"/>
    <w:rsid w:val="00AA3845"/>
    <w:rsid w:val="00AD562F"/>
    <w:rsid w:val="00B30AF1"/>
    <w:rsid w:val="00B43631"/>
    <w:rsid w:val="00B74467"/>
    <w:rsid w:val="00B954BB"/>
    <w:rsid w:val="00B966DF"/>
    <w:rsid w:val="00B972A1"/>
    <w:rsid w:val="00BC279F"/>
    <w:rsid w:val="00BC3898"/>
    <w:rsid w:val="00BD2B4B"/>
    <w:rsid w:val="00BE7B87"/>
    <w:rsid w:val="00BF6E87"/>
    <w:rsid w:val="00C17EFD"/>
    <w:rsid w:val="00C4386F"/>
    <w:rsid w:val="00C475C2"/>
    <w:rsid w:val="00C75C60"/>
    <w:rsid w:val="00C87E5A"/>
    <w:rsid w:val="00CA3FBF"/>
    <w:rsid w:val="00CC09E0"/>
    <w:rsid w:val="00CE674E"/>
    <w:rsid w:val="00D134B4"/>
    <w:rsid w:val="00D2505F"/>
    <w:rsid w:val="00D50BEB"/>
    <w:rsid w:val="00D55A97"/>
    <w:rsid w:val="00D55C56"/>
    <w:rsid w:val="00D65CDE"/>
    <w:rsid w:val="00D67375"/>
    <w:rsid w:val="00D840D9"/>
    <w:rsid w:val="00D86734"/>
    <w:rsid w:val="00DB1B22"/>
    <w:rsid w:val="00E15DC0"/>
    <w:rsid w:val="00E360B8"/>
    <w:rsid w:val="00E77D67"/>
    <w:rsid w:val="00E9586B"/>
    <w:rsid w:val="00EA28CA"/>
    <w:rsid w:val="00EE312B"/>
    <w:rsid w:val="00F233DD"/>
    <w:rsid w:val="00F33FD1"/>
    <w:rsid w:val="00F8411C"/>
    <w:rsid w:val="00FA4B91"/>
    <w:rsid w:val="00FB14C7"/>
    <w:rsid w:val="00FE55B1"/>
    <w:rsid w:val="00FE63E6"/>
    <w:rsid w:val="424F6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3"/>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12"/>
    <w:qFormat/>
    <w:uiPriority w:val="0"/>
    <w:pPr>
      <w:keepNext/>
      <w:keepLines/>
      <w:spacing w:before="260" w:after="260" w:line="416" w:lineRule="auto"/>
      <w:outlineLvl w:val="2"/>
    </w:pPr>
    <w:rPr>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uiPriority w:val="99"/>
    <w:rPr>
      <w:sz w:val="18"/>
      <w:szCs w:val="18"/>
    </w:rPr>
  </w:style>
  <w:style w:type="paragraph" w:styleId="10">
    <w:name w:val="List Paragraph"/>
    <w:basedOn w:val="1"/>
    <w:qFormat/>
    <w:uiPriority w:val="34"/>
    <w:pPr>
      <w:ind w:firstLine="420" w:firstLineChars="200"/>
    </w:pPr>
  </w:style>
  <w:style w:type="paragraph" w:customStyle="1" w:styleId="11">
    <w:name w:val="Char"/>
    <w:basedOn w:val="1"/>
    <w:uiPriority w:val="0"/>
    <w:pPr>
      <w:widowControl/>
      <w:spacing w:after="160" w:line="240" w:lineRule="exact"/>
      <w:jc w:val="left"/>
    </w:pPr>
  </w:style>
  <w:style w:type="character" w:customStyle="1" w:styleId="12">
    <w:name w:val="标题 3 Char"/>
    <w:basedOn w:val="7"/>
    <w:link w:val="3"/>
    <w:uiPriority w:val="0"/>
    <w:rPr>
      <w:rFonts w:ascii="Times New Roman" w:hAnsi="Times New Roman" w:eastAsia="宋体" w:cs="Times New Roman"/>
      <w:b/>
      <w:bCs/>
      <w:sz w:val="32"/>
      <w:szCs w:val="32"/>
    </w:rPr>
  </w:style>
  <w:style w:type="character" w:customStyle="1" w:styleId="13">
    <w:name w:val="标题 2 Char"/>
    <w:basedOn w:val="7"/>
    <w:link w:val="2"/>
    <w:uiPriority w:val="0"/>
    <w:rPr>
      <w:rFonts w:ascii="Arial" w:hAnsi="Arial" w:eastAsia="黑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E76F1-70C1-4CB8-8AAB-23FBECFD9AC5}">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5751</Words>
  <Characters>5821</Characters>
  <Lines>42</Lines>
  <Paragraphs>11</Paragraphs>
  <TotalTime>817</TotalTime>
  <ScaleCrop>false</ScaleCrop>
  <LinksUpToDate>false</LinksUpToDate>
  <CharactersWithSpaces>5922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2017-12-04T05:43:00Z</dcterms:created>
  <dc:creator>Sky123.Org</dc:creator>
  <cp:lastModifiedBy>王雨秋</cp:lastModifiedBy>
  <dcterms:modified xsi:type="dcterms:W3CDTF">2025-03-25T07:05:23Z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eyJoZGlkIjoiZDAyNDg3ZDEwMjU1ZTI2YjNjZmM4NDQyMTM0YzJiNjAiLCJ1c2VySWQiOiIzMzA0NDgwNzMifQ==</vt:lpwstr>
  </property>
  <property fmtid="{D5CDD505-2E9C-101B-9397-08002B2CF9AE}" pid="3" name="KSOProductBuildVer">
    <vt:lpwstr>2052-12.1.0.20305</vt:lpwstr>
  </property>
  <property fmtid="{D5CDD505-2E9C-101B-9397-08002B2CF9AE}" pid="4" name="ICV">
    <vt:lpwstr>D21F6827B1614EC68A92F8B14DA0659B_12</vt:lpwstr>
  </property>
</Properties>
</file>